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0E9FA8B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510CC912" w14:textId="7A03BA36" w:rsidR="00566CEC" w:rsidRPr="00DB6FD4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BB7EEE">
        <w:rPr>
          <w:sz w:val="24"/>
        </w:rPr>
        <w:t>31. januára 2024</w:t>
      </w:r>
      <w:r>
        <w:t xml:space="preserve"> </w:t>
      </w:r>
    </w:p>
    <w:p w14:paraId="728AA89A" w14:textId="18646048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BB7EEE">
        <w:rPr>
          <w:b/>
          <w:sz w:val="52"/>
        </w:rPr>
        <w:t>1</w:t>
      </w:r>
      <w:r w:rsidR="001A3F10">
        <w:rPr>
          <w:b/>
          <w:sz w:val="52"/>
        </w:rPr>
        <w:t>9</w:t>
      </w:r>
      <w:r w:rsidR="00267347">
        <w:rPr>
          <w:b/>
          <w:sz w:val="52"/>
        </w:rPr>
        <w:t>.</w:t>
      </w: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18BFF4AA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materiálu:</w:t>
      </w:r>
    </w:p>
    <w:p w14:paraId="56B41250" w14:textId="5B867EE2" w:rsidR="001A3F10" w:rsidRDefault="001A3F10" w:rsidP="001A3F10">
      <w:pPr>
        <w:jc w:val="both"/>
        <w:rPr>
          <w:b/>
          <w:sz w:val="28"/>
        </w:rPr>
      </w:pPr>
      <w:r>
        <w:rPr>
          <w:sz w:val="24"/>
          <w:szCs w:val="24"/>
        </w:rPr>
        <w:t xml:space="preserve">Dokumentácia pre územné konanie stavby „DOMY NAD GRUNTOM“ - žiadosť o vyjadrenie Mestskej časti Košice – Sídlisko KVP </w:t>
      </w:r>
    </w:p>
    <w:p w14:paraId="552F6998" w14:textId="77777777" w:rsidR="001A3F10" w:rsidRDefault="001A3F10" w:rsidP="001A3F10">
      <w:pPr>
        <w:jc w:val="both"/>
        <w:rPr>
          <w:b/>
          <w:sz w:val="28"/>
        </w:rPr>
      </w:pPr>
    </w:p>
    <w:p w14:paraId="421373C2" w14:textId="77777777" w:rsidR="001A3F10" w:rsidRDefault="001A3F10" w:rsidP="001A3F10">
      <w:pPr>
        <w:jc w:val="both"/>
        <w:rPr>
          <w:b/>
          <w:sz w:val="28"/>
        </w:rPr>
      </w:pPr>
    </w:p>
    <w:p w14:paraId="16F2C097" w14:textId="7F4CA00E" w:rsidR="001A3F10" w:rsidRDefault="001A3F10" w:rsidP="001A3F10">
      <w:pPr>
        <w:jc w:val="both"/>
        <w:rPr>
          <w:b/>
          <w:sz w:val="28"/>
        </w:rPr>
      </w:pPr>
      <w:r>
        <w:rPr>
          <w:b/>
          <w:sz w:val="28"/>
        </w:rPr>
        <w:t>Návrh na uznesenie:</w:t>
      </w:r>
    </w:p>
    <w:p w14:paraId="34C7EFA2" w14:textId="132ED6A6" w:rsidR="001A3F10" w:rsidRDefault="001A3F10" w:rsidP="001A3F10">
      <w:pPr>
        <w:suppressAutoHyphens/>
        <w:overflowPunct/>
        <w:autoSpaceDE/>
        <w:adjustRightInd/>
        <w:spacing w:line="228" w:lineRule="auto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Mestskej časti Košice - Sídlisko KVP  </w:t>
      </w:r>
    </w:p>
    <w:p w14:paraId="57BAA002" w14:textId="544F10C0" w:rsidR="001A3F10" w:rsidRPr="001A3F10" w:rsidRDefault="001A3F10" w:rsidP="001A3F10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neschvaľuje </w:t>
      </w:r>
      <w:r>
        <w:rPr>
          <w:sz w:val="24"/>
        </w:rPr>
        <w:t xml:space="preserve"> </w:t>
      </w:r>
    </w:p>
    <w:p w14:paraId="2D9940DF" w14:textId="77777777" w:rsidR="001A3F10" w:rsidRDefault="001A3F10" w:rsidP="001A3F10">
      <w:pPr>
        <w:jc w:val="both"/>
        <w:rPr>
          <w:sz w:val="24"/>
          <w:szCs w:val="24"/>
        </w:rPr>
      </w:pPr>
      <w:r>
        <w:rPr>
          <w:sz w:val="24"/>
          <w:szCs w:val="24"/>
        </w:rPr>
        <w:t>vyjadrenie k dokumentácii pre územné konanie stavby „DOMY NAD GRUNTOM“:</w:t>
      </w:r>
    </w:p>
    <w:p w14:paraId="6B5A842D" w14:textId="77777777" w:rsidR="001A3F10" w:rsidRDefault="001A3F10" w:rsidP="001A3F10">
      <w:pPr>
        <w:jc w:val="both"/>
        <w:rPr>
          <w:sz w:val="24"/>
          <w:szCs w:val="24"/>
        </w:rPr>
      </w:pPr>
    </w:p>
    <w:p w14:paraId="0A8D9209" w14:textId="00126C96" w:rsidR="001A3F10" w:rsidRDefault="001A3F10" w:rsidP="001A3F10">
      <w:pPr>
        <w:suppressAutoHyphens/>
        <w:overflowPunct/>
        <w:autoSpaceDE/>
        <w:adjustRightInd/>
        <w:spacing w:after="120"/>
        <w:jc w:val="both"/>
        <w:rPr>
          <w:sz w:val="24"/>
        </w:rPr>
      </w:pPr>
      <w:r>
        <w:rPr>
          <w:sz w:val="24"/>
        </w:rPr>
        <w:t>Mestská časť Košice - Sídlisko KVP po preštudovaní predloženej žiadosti o vydanie záväzného stanoviska k návrhu stavby podľa § 140 zákona č. 50/197</w:t>
      </w:r>
      <w:r w:rsidR="00523492">
        <w:rPr>
          <w:sz w:val="24"/>
        </w:rPr>
        <w:t>6</w:t>
      </w:r>
      <w:r>
        <w:rPr>
          <w:sz w:val="24"/>
        </w:rPr>
        <w:t xml:space="preserve"> Zb.</w:t>
      </w:r>
      <w:r w:rsidR="00523492">
        <w:rPr>
          <w:sz w:val="24"/>
        </w:rPr>
        <w:t xml:space="preserve"> o územnom plánovaní a stavebnom poriadku (stavebný zákon) v znení neskorších predpisov </w:t>
      </w:r>
      <w:r>
        <w:rPr>
          <w:sz w:val="24"/>
        </w:rPr>
        <w:t xml:space="preserve">ku stavbe „DOMY NAD GRUNTOM“ na ulici Jána Pavla II., Košice nesúhlasí s výstavbou troch štvorizbových </w:t>
      </w:r>
      <w:proofErr w:type="spellStart"/>
      <w:r>
        <w:rPr>
          <w:sz w:val="24"/>
        </w:rPr>
        <w:t>drevodomov</w:t>
      </w:r>
      <w:proofErr w:type="spellEnd"/>
      <w:r>
        <w:rPr>
          <w:sz w:val="24"/>
        </w:rPr>
        <w:t xml:space="preserve"> v zložení stavebných objektoch:</w:t>
      </w:r>
    </w:p>
    <w:p w14:paraId="74281518" w14:textId="77777777" w:rsidR="001A3F10" w:rsidRDefault="001A3F10" w:rsidP="001A3F10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>
        <w:rPr>
          <w:sz w:val="24"/>
        </w:rPr>
        <w:t>SO 01.1 RD A1</w:t>
      </w:r>
    </w:p>
    <w:p w14:paraId="40BE31E7" w14:textId="77777777" w:rsidR="001A3F10" w:rsidRDefault="001A3F10" w:rsidP="001A3F10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>
        <w:rPr>
          <w:sz w:val="24"/>
        </w:rPr>
        <w:t>SO 01.2 RD A2</w:t>
      </w:r>
    </w:p>
    <w:p w14:paraId="5B8D523E" w14:textId="77777777" w:rsidR="001A3F10" w:rsidRDefault="001A3F10" w:rsidP="001A3F10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>
        <w:rPr>
          <w:sz w:val="24"/>
        </w:rPr>
        <w:t>SO 01.3 RD A3</w:t>
      </w:r>
    </w:p>
    <w:p w14:paraId="579900DE" w14:textId="77777777" w:rsidR="001A3F10" w:rsidRDefault="001A3F10" w:rsidP="001A3F10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>
        <w:rPr>
          <w:sz w:val="24"/>
        </w:rPr>
        <w:t>SO 02 Elektrické NN rozvody</w:t>
      </w:r>
    </w:p>
    <w:p w14:paraId="23C33784" w14:textId="77777777" w:rsidR="001A3F10" w:rsidRDefault="001A3F10" w:rsidP="001A3F10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>
        <w:rPr>
          <w:sz w:val="24"/>
        </w:rPr>
        <w:t>SO 03 Vodovod</w:t>
      </w:r>
    </w:p>
    <w:p w14:paraId="133587E4" w14:textId="77777777" w:rsidR="001A3F10" w:rsidRDefault="001A3F10" w:rsidP="001A3F10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>
        <w:rPr>
          <w:sz w:val="24"/>
        </w:rPr>
        <w:t>SO 04 Kanalizácia</w:t>
      </w:r>
    </w:p>
    <w:p w14:paraId="07AAED81" w14:textId="77777777" w:rsidR="001A3F10" w:rsidRDefault="001A3F10" w:rsidP="001A3F10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>
        <w:rPr>
          <w:sz w:val="24"/>
        </w:rPr>
        <w:t>SO 05 Komunikácie a spevnené plochy</w:t>
      </w:r>
    </w:p>
    <w:p w14:paraId="43661FC4" w14:textId="77777777" w:rsidR="001A3F10" w:rsidRDefault="001A3F10" w:rsidP="001A3F10">
      <w:pPr>
        <w:suppressAutoHyphens/>
        <w:overflowPunct/>
        <w:autoSpaceDE/>
        <w:adjustRightInd/>
        <w:spacing w:after="120"/>
        <w:jc w:val="both"/>
        <w:rPr>
          <w:sz w:val="24"/>
        </w:rPr>
      </w:pPr>
      <w:r>
        <w:rPr>
          <w:sz w:val="24"/>
        </w:rPr>
        <w:t xml:space="preserve">podľa predloženej projektovej dokumentácie. Mestská časť Košice – Sídlisko KVP výstavbu rodinných domov nepovažuje za plochy športovorekreačného vyššieho vybavenia. Územie je postupne a podľa predloženej dokumentácie bude postupne zastavané samostatne stojacími rodinnými domami. </w:t>
      </w:r>
    </w:p>
    <w:p w14:paraId="65625303" w14:textId="77777777" w:rsidR="00F90AE1" w:rsidRDefault="00F90AE1" w:rsidP="00940536">
      <w:pPr>
        <w:jc w:val="both"/>
        <w:rPr>
          <w:b/>
          <w:sz w:val="28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2D62CEC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40536">
        <w:rPr>
          <w:b/>
          <w:sz w:val="24"/>
        </w:rPr>
        <w:t>i</w:t>
      </w:r>
      <w:r w:rsidR="00E348A4">
        <w:rPr>
          <w:b/>
          <w:sz w:val="24"/>
        </w:rPr>
        <w:t>:</w:t>
      </w:r>
    </w:p>
    <w:p w14:paraId="6A97B16B" w14:textId="7DBFF7A1" w:rsidR="00E348A4" w:rsidRDefault="00E348A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Jarmila Balážová, PhD.,</w:t>
      </w:r>
    </w:p>
    <w:p w14:paraId="3B2B0DDF" w14:textId="50BB5194" w:rsidR="00E348A4" w:rsidRDefault="003D3A37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Juraj </w:t>
      </w:r>
      <w:proofErr w:type="spellStart"/>
      <w:r>
        <w:rPr>
          <w:sz w:val="24"/>
          <w:szCs w:val="24"/>
        </w:rPr>
        <w:t>Hankovský</w:t>
      </w:r>
      <w:proofErr w:type="spellEnd"/>
      <w:r w:rsidR="00E348A4">
        <w:rPr>
          <w:sz w:val="24"/>
          <w:szCs w:val="24"/>
        </w:rPr>
        <w:t>,</w:t>
      </w:r>
    </w:p>
    <w:p w14:paraId="3508286A" w14:textId="6BAECF19" w:rsidR="00291410" w:rsidRPr="00F30DAF" w:rsidRDefault="00E348A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výstavby a majetku </w:t>
      </w:r>
      <w:r w:rsidR="00A33738">
        <w:rPr>
          <w:sz w:val="24"/>
          <w:szCs w:val="24"/>
        </w:rPr>
        <w:t xml:space="preserve">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0C3F2428" w14:textId="77777777" w:rsidR="00F90AE1" w:rsidRDefault="00F90AE1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CAAFDD8" w14:textId="77777777" w:rsidR="00C215BC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C215BC">
        <w:rPr>
          <w:sz w:val="24"/>
        </w:rPr>
        <w:t xml:space="preserve">v. r. </w:t>
      </w:r>
    </w:p>
    <w:p w14:paraId="6B48DD3C" w14:textId="5E7514C7" w:rsidR="00672AB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Sect="007C77C7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713BF"/>
    <w:multiLevelType w:val="hybridMultilevel"/>
    <w:tmpl w:val="6E3EE39A"/>
    <w:lvl w:ilvl="0" w:tplc="2F183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2"/>
  </w:num>
  <w:num w:numId="2" w16cid:durableId="2094160193">
    <w:abstractNumId w:val="1"/>
  </w:num>
  <w:num w:numId="3" w16cid:durableId="216556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A39F0"/>
    <w:rsid w:val="000D4B63"/>
    <w:rsid w:val="000E39C2"/>
    <w:rsid w:val="000F0B36"/>
    <w:rsid w:val="000F4A1A"/>
    <w:rsid w:val="00137471"/>
    <w:rsid w:val="00182916"/>
    <w:rsid w:val="001A0D2A"/>
    <w:rsid w:val="001A3F10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2036"/>
    <w:rsid w:val="003A4149"/>
    <w:rsid w:val="003D3A37"/>
    <w:rsid w:val="003E175E"/>
    <w:rsid w:val="003E4BF0"/>
    <w:rsid w:val="00402187"/>
    <w:rsid w:val="00410272"/>
    <w:rsid w:val="004122D0"/>
    <w:rsid w:val="00420B6D"/>
    <w:rsid w:val="004464C0"/>
    <w:rsid w:val="004465E2"/>
    <w:rsid w:val="00456134"/>
    <w:rsid w:val="004576F0"/>
    <w:rsid w:val="004645A5"/>
    <w:rsid w:val="0047271F"/>
    <w:rsid w:val="004D1AEE"/>
    <w:rsid w:val="004E6AD9"/>
    <w:rsid w:val="004F5F42"/>
    <w:rsid w:val="005075D0"/>
    <w:rsid w:val="00523492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076BC"/>
    <w:rsid w:val="00615B99"/>
    <w:rsid w:val="00631D28"/>
    <w:rsid w:val="00632084"/>
    <w:rsid w:val="0065245A"/>
    <w:rsid w:val="00672AB0"/>
    <w:rsid w:val="0067361E"/>
    <w:rsid w:val="00682F93"/>
    <w:rsid w:val="006B02AC"/>
    <w:rsid w:val="006B48C0"/>
    <w:rsid w:val="006C01A8"/>
    <w:rsid w:val="006C239F"/>
    <w:rsid w:val="006C4332"/>
    <w:rsid w:val="006E0718"/>
    <w:rsid w:val="006E253D"/>
    <w:rsid w:val="006F13CA"/>
    <w:rsid w:val="006F2550"/>
    <w:rsid w:val="00707D36"/>
    <w:rsid w:val="007103CA"/>
    <w:rsid w:val="0071469C"/>
    <w:rsid w:val="00723F73"/>
    <w:rsid w:val="00784F50"/>
    <w:rsid w:val="007929F5"/>
    <w:rsid w:val="007B2A95"/>
    <w:rsid w:val="007C0DD2"/>
    <w:rsid w:val="007C7705"/>
    <w:rsid w:val="007C77C7"/>
    <w:rsid w:val="00831027"/>
    <w:rsid w:val="00891B1E"/>
    <w:rsid w:val="008921C1"/>
    <w:rsid w:val="00892540"/>
    <w:rsid w:val="008A661A"/>
    <w:rsid w:val="00913B6C"/>
    <w:rsid w:val="00924058"/>
    <w:rsid w:val="00940536"/>
    <w:rsid w:val="009440F1"/>
    <w:rsid w:val="00963FD5"/>
    <w:rsid w:val="0099409A"/>
    <w:rsid w:val="00995D2D"/>
    <w:rsid w:val="009A0C84"/>
    <w:rsid w:val="009B7DE1"/>
    <w:rsid w:val="00A116EC"/>
    <w:rsid w:val="00A33738"/>
    <w:rsid w:val="00A40118"/>
    <w:rsid w:val="00A62670"/>
    <w:rsid w:val="00A70AB3"/>
    <w:rsid w:val="00A714C6"/>
    <w:rsid w:val="00A75FBB"/>
    <w:rsid w:val="00A823AE"/>
    <w:rsid w:val="00AA6624"/>
    <w:rsid w:val="00AE22B7"/>
    <w:rsid w:val="00AF1A0C"/>
    <w:rsid w:val="00B2083B"/>
    <w:rsid w:val="00B56331"/>
    <w:rsid w:val="00B6219A"/>
    <w:rsid w:val="00B938E9"/>
    <w:rsid w:val="00B9733F"/>
    <w:rsid w:val="00BB7EEE"/>
    <w:rsid w:val="00C065EF"/>
    <w:rsid w:val="00C11901"/>
    <w:rsid w:val="00C15D51"/>
    <w:rsid w:val="00C215BC"/>
    <w:rsid w:val="00C21C71"/>
    <w:rsid w:val="00C31B76"/>
    <w:rsid w:val="00C540C0"/>
    <w:rsid w:val="00C57536"/>
    <w:rsid w:val="00C71145"/>
    <w:rsid w:val="00C80605"/>
    <w:rsid w:val="00CA68C9"/>
    <w:rsid w:val="00CB5507"/>
    <w:rsid w:val="00CB55A6"/>
    <w:rsid w:val="00CC7F9A"/>
    <w:rsid w:val="00CD427C"/>
    <w:rsid w:val="00CE21BB"/>
    <w:rsid w:val="00D01FFA"/>
    <w:rsid w:val="00D24A9A"/>
    <w:rsid w:val="00D41796"/>
    <w:rsid w:val="00D9135D"/>
    <w:rsid w:val="00D92390"/>
    <w:rsid w:val="00DA05E4"/>
    <w:rsid w:val="00DA1227"/>
    <w:rsid w:val="00DB35DC"/>
    <w:rsid w:val="00DB6FD4"/>
    <w:rsid w:val="00DD48B4"/>
    <w:rsid w:val="00DD7ADB"/>
    <w:rsid w:val="00DE38D9"/>
    <w:rsid w:val="00DF6061"/>
    <w:rsid w:val="00E178D3"/>
    <w:rsid w:val="00E22EAC"/>
    <w:rsid w:val="00E30E11"/>
    <w:rsid w:val="00E348A4"/>
    <w:rsid w:val="00E640B3"/>
    <w:rsid w:val="00E640D7"/>
    <w:rsid w:val="00E77782"/>
    <w:rsid w:val="00EE4742"/>
    <w:rsid w:val="00EF50A8"/>
    <w:rsid w:val="00F30DAF"/>
    <w:rsid w:val="00F332BB"/>
    <w:rsid w:val="00F6092F"/>
    <w:rsid w:val="00F90AE1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12</cp:revision>
  <cp:lastPrinted>2024-01-19T10:46:00Z</cp:lastPrinted>
  <dcterms:created xsi:type="dcterms:W3CDTF">2024-01-19T10:48:00Z</dcterms:created>
  <dcterms:modified xsi:type="dcterms:W3CDTF">2024-01-22T13:15:00Z</dcterms:modified>
</cp:coreProperties>
</file>