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7061" w:rsidRDefault="00B97061"/>
    <w:p w:rsidR="00E87AC1" w:rsidRDefault="00E87AC1"/>
    <w:p w:rsidR="00E87AC1" w:rsidRDefault="00E87AC1"/>
    <w:p w:rsidR="00E87AC1" w:rsidRDefault="00E87AC1"/>
    <w:p w:rsidR="00E87AC1" w:rsidRDefault="00E87AC1"/>
    <w:p w:rsidR="00E87AC1" w:rsidRDefault="00E87AC1"/>
    <w:p w:rsidR="00E87AC1" w:rsidRDefault="00E87AC1"/>
    <w:p w:rsidR="00E87AC1" w:rsidRDefault="00E87AC1"/>
    <w:p w:rsidR="00E87AC1" w:rsidRDefault="00E87AC1"/>
    <w:p w:rsidR="00E87AC1" w:rsidRDefault="00E87AC1" w:rsidP="00E87AC1">
      <w:pPr>
        <w:jc w:val="center"/>
        <w:rPr>
          <w:sz w:val="52"/>
          <w:szCs w:val="52"/>
        </w:rPr>
      </w:pPr>
      <w:r w:rsidRPr="00E87AC1">
        <w:rPr>
          <w:sz w:val="52"/>
          <w:szCs w:val="52"/>
        </w:rPr>
        <w:t>D</w:t>
      </w:r>
      <w:r w:rsidRPr="00E87AC1">
        <w:rPr>
          <w:rFonts w:cstheme="minorHAnsi"/>
          <w:sz w:val="52"/>
          <w:szCs w:val="52"/>
        </w:rPr>
        <w:t>Ô</w:t>
      </w:r>
      <w:r w:rsidRPr="00E87AC1">
        <w:rPr>
          <w:sz w:val="52"/>
          <w:szCs w:val="52"/>
        </w:rPr>
        <w:t>VODOVÁ   SPRÁVA</w:t>
      </w:r>
    </w:p>
    <w:p w:rsidR="00E87AC1" w:rsidRDefault="00E87AC1" w:rsidP="00E87AC1">
      <w:pPr>
        <w:jc w:val="center"/>
        <w:rPr>
          <w:sz w:val="52"/>
          <w:szCs w:val="52"/>
        </w:rPr>
      </w:pPr>
    </w:p>
    <w:p w:rsidR="00E87AC1" w:rsidRDefault="00E87AC1" w:rsidP="00E87AC1">
      <w:pPr>
        <w:jc w:val="center"/>
        <w:rPr>
          <w:sz w:val="28"/>
          <w:szCs w:val="28"/>
        </w:rPr>
      </w:pPr>
      <w:r>
        <w:rPr>
          <w:sz w:val="28"/>
          <w:szCs w:val="28"/>
        </w:rPr>
        <w:t>K otázke zriadenia sociálneho podniku MČ Košice -Sídlisko KVP</w:t>
      </w:r>
    </w:p>
    <w:p w:rsidR="00E87AC1" w:rsidRDefault="00E87AC1" w:rsidP="00E87AC1">
      <w:pPr>
        <w:jc w:val="center"/>
        <w:rPr>
          <w:sz w:val="28"/>
          <w:szCs w:val="28"/>
        </w:rPr>
      </w:pPr>
    </w:p>
    <w:p w:rsidR="00E87AC1" w:rsidRDefault="00E87AC1" w:rsidP="00E87AC1">
      <w:pPr>
        <w:jc w:val="center"/>
        <w:rPr>
          <w:sz w:val="28"/>
          <w:szCs w:val="28"/>
        </w:rPr>
      </w:pPr>
    </w:p>
    <w:p w:rsidR="00E87AC1" w:rsidRDefault="00E87AC1" w:rsidP="00E87AC1">
      <w:pPr>
        <w:jc w:val="center"/>
        <w:rPr>
          <w:sz w:val="28"/>
          <w:szCs w:val="28"/>
        </w:rPr>
      </w:pPr>
    </w:p>
    <w:p w:rsidR="00E87AC1" w:rsidRDefault="00E87AC1" w:rsidP="00E87AC1">
      <w:pPr>
        <w:jc w:val="center"/>
        <w:rPr>
          <w:sz w:val="28"/>
          <w:szCs w:val="28"/>
        </w:rPr>
      </w:pPr>
    </w:p>
    <w:p w:rsidR="00E87AC1" w:rsidRDefault="00E87AC1" w:rsidP="00E87AC1">
      <w:pPr>
        <w:jc w:val="center"/>
        <w:rPr>
          <w:sz w:val="28"/>
          <w:szCs w:val="28"/>
        </w:rPr>
      </w:pPr>
    </w:p>
    <w:p w:rsidR="00E87AC1" w:rsidRDefault="00E87AC1" w:rsidP="00E87AC1">
      <w:pPr>
        <w:jc w:val="center"/>
        <w:rPr>
          <w:sz w:val="28"/>
          <w:szCs w:val="28"/>
        </w:rPr>
      </w:pPr>
    </w:p>
    <w:p w:rsidR="00E87AC1" w:rsidRDefault="00E87AC1" w:rsidP="00E87AC1">
      <w:pPr>
        <w:jc w:val="center"/>
        <w:rPr>
          <w:sz w:val="28"/>
          <w:szCs w:val="28"/>
        </w:rPr>
      </w:pPr>
    </w:p>
    <w:p w:rsidR="00E87AC1" w:rsidRDefault="00E87AC1" w:rsidP="00E87AC1">
      <w:pPr>
        <w:jc w:val="center"/>
        <w:rPr>
          <w:sz w:val="28"/>
          <w:szCs w:val="28"/>
        </w:rPr>
      </w:pPr>
    </w:p>
    <w:p w:rsidR="00E87AC1" w:rsidRDefault="00E87AC1" w:rsidP="00E87AC1">
      <w:pPr>
        <w:jc w:val="center"/>
        <w:rPr>
          <w:sz w:val="28"/>
          <w:szCs w:val="28"/>
        </w:rPr>
      </w:pPr>
    </w:p>
    <w:p w:rsidR="00E87AC1" w:rsidRDefault="00E87AC1" w:rsidP="00E87AC1">
      <w:pPr>
        <w:jc w:val="center"/>
        <w:rPr>
          <w:sz w:val="28"/>
          <w:szCs w:val="28"/>
        </w:rPr>
      </w:pPr>
    </w:p>
    <w:p w:rsidR="00E87AC1" w:rsidRDefault="00E87AC1" w:rsidP="00E87AC1">
      <w:pPr>
        <w:jc w:val="center"/>
        <w:rPr>
          <w:sz w:val="28"/>
          <w:szCs w:val="28"/>
        </w:rPr>
      </w:pPr>
    </w:p>
    <w:p w:rsidR="00E87AC1" w:rsidRDefault="00E87AC1" w:rsidP="00E87AC1">
      <w:pPr>
        <w:jc w:val="center"/>
        <w:rPr>
          <w:sz w:val="28"/>
          <w:szCs w:val="28"/>
        </w:rPr>
      </w:pPr>
    </w:p>
    <w:p w:rsidR="00E87AC1" w:rsidRDefault="00E87AC1" w:rsidP="00E87AC1">
      <w:pPr>
        <w:jc w:val="center"/>
        <w:rPr>
          <w:sz w:val="28"/>
          <w:szCs w:val="28"/>
        </w:rPr>
      </w:pPr>
    </w:p>
    <w:p w:rsidR="00E87AC1" w:rsidRDefault="00E87AC1" w:rsidP="00E87AC1">
      <w:pPr>
        <w:rPr>
          <w:sz w:val="28"/>
          <w:szCs w:val="28"/>
        </w:rPr>
      </w:pPr>
      <w:r>
        <w:rPr>
          <w:sz w:val="28"/>
          <w:szCs w:val="28"/>
        </w:rPr>
        <w:t>V Košiciach 9.4.2019                                           Vypracoval : Ing. Miroslav Michalus</w:t>
      </w:r>
    </w:p>
    <w:p w:rsidR="000B402E" w:rsidRDefault="000B402E" w:rsidP="00E87AC1">
      <w:pPr>
        <w:rPr>
          <w:sz w:val="28"/>
          <w:szCs w:val="28"/>
        </w:rPr>
      </w:pPr>
    </w:p>
    <w:p w:rsidR="00E87AC1" w:rsidRPr="000B402E" w:rsidRDefault="002844B7" w:rsidP="000B402E">
      <w:pPr>
        <w:pStyle w:val="Odsekzoznamu"/>
        <w:numPr>
          <w:ilvl w:val="0"/>
          <w:numId w:val="10"/>
        </w:numPr>
        <w:spacing w:line="360" w:lineRule="auto"/>
        <w:rPr>
          <w:rFonts w:ascii="Arial" w:hAnsi="Arial" w:cs="Arial"/>
          <w:b/>
          <w:sz w:val="20"/>
          <w:szCs w:val="20"/>
        </w:rPr>
      </w:pPr>
      <w:r w:rsidRPr="000B402E">
        <w:rPr>
          <w:rFonts w:ascii="Arial" w:hAnsi="Arial" w:cs="Arial"/>
          <w:b/>
          <w:sz w:val="20"/>
          <w:szCs w:val="20"/>
        </w:rPr>
        <w:t>ÚVOD:</w:t>
      </w:r>
    </w:p>
    <w:p w:rsidR="002844B7" w:rsidRPr="000B402E" w:rsidRDefault="002844B7" w:rsidP="000B402E">
      <w:pPr>
        <w:spacing w:line="360" w:lineRule="auto"/>
        <w:rPr>
          <w:rFonts w:ascii="Arial" w:hAnsi="Arial" w:cs="Arial"/>
          <w:sz w:val="20"/>
          <w:szCs w:val="20"/>
        </w:rPr>
      </w:pPr>
    </w:p>
    <w:p w:rsidR="002844B7" w:rsidRPr="000B402E" w:rsidRDefault="002844B7" w:rsidP="000B402E">
      <w:pPr>
        <w:spacing w:line="360" w:lineRule="auto"/>
        <w:rPr>
          <w:rFonts w:ascii="Arial" w:hAnsi="Arial" w:cs="Arial"/>
          <w:sz w:val="20"/>
          <w:szCs w:val="20"/>
        </w:rPr>
      </w:pPr>
      <w:r w:rsidRPr="000B402E">
        <w:rPr>
          <w:rFonts w:ascii="Arial" w:hAnsi="Arial" w:cs="Arial"/>
          <w:sz w:val="20"/>
          <w:szCs w:val="20"/>
        </w:rPr>
        <w:t xml:space="preserve">Myšlienka sociálneho podniku </w:t>
      </w:r>
      <w:r w:rsidR="00813DEB" w:rsidRPr="000B402E">
        <w:rPr>
          <w:rFonts w:ascii="Arial" w:hAnsi="Arial" w:cs="Arial"/>
          <w:sz w:val="20"/>
          <w:szCs w:val="20"/>
        </w:rPr>
        <w:t>/ ďalej aj  SP/</w:t>
      </w:r>
      <w:r w:rsidRPr="000B402E">
        <w:rPr>
          <w:rFonts w:ascii="Arial" w:hAnsi="Arial" w:cs="Arial"/>
          <w:sz w:val="20"/>
          <w:szCs w:val="20"/>
        </w:rPr>
        <w:t>nie je myšlienka nová. Úspešne sa realizuje v mnohých štátoch Európy a zlepšuje sociálne , ekonomické ale aj komunitné prostredie .</w:t>
      </w:r>
    </w:p>
    <w:p w:rsidR="002844B7" w:rsidRPr="000B402E" w:rsidRDefault="002844B7" w:rsidP="000B402E">
      <w:pPr>
        <w:spacing w:line="360" w:lineRule="auto"/>
        <w:rPr>
          <w:rFonts w:ascii="Arial" w:hAnsi="Arial" w:cs="Arial"/>
          <w:sz w:val="20"/>
          <w:szCs w:val="20"/>
        </w:rPr>
      </w:pPr>
      <w:r w:rsidRPr="000B402E">
        <w:rPr>
          <w:rFonts w:ascii="Arial" w:hAnsi="Arial" w:cs="Arial"/>
          <w:sz w:val="20"/>
          <w:szCs w:val="20"/>
        </w:rPr>
        <w:t xml:space="preserve">Hlavnými priekopníkmi myšlienky sociálnych podnikov na Slovensku s prepojením na obce a menšie mestá  je starosta Spišského Hrhova Vladimír </w:t>
      </w:r>
      <w:proofErr w:type="spellStart"/>
      <w:r w:rsidRPr="000B402E">
        <w:rPr>
          <w:rFonts w:ascii="Arial" w:hAnsi="Arial" w:cs="Arial"/>
          <w:sz w:val="20"/>
          <w:szCs w:val="20"/>
        </w:rPr>
        <w:t>Ledecký</w:t>
      </w:r>
      <w:proofErr w:type="spellEnd"/>
      <w:r w:rsidRPr="000B402E">
        <w:rPr>
          <w:rFonts w:ascii="Arial" w:hAnsi="Arial" w:cs="Arial"/>
          <w:sz w:val="20"/>
          <w:szCs w:val="20"/>
        </w:rPr>
        <w:t xml:space="preserve"> a </w:t>
      </w:r>
      <w:proofErr w:type="spellStart"/>
      <w:r w:rsidRPr="000B402E">
        <w:rPr>
          <w:rFonts w:ascii="Arial" w:hAnsi="Arial" w:cs="Arial"/>
          <w:sz w:val="20"/>
          <w:szCs w:val="20"/>
        </w:rPr>
        <w:t>p.Smetanka</w:t>
      </w:r>
      <w:proofErr w:type="spellEnd"/>
      <w:r w:rsidRPr="000B402E">
        <w:rPr>
          <w:rFonts w:ascii="Arial" w:hAnsi="Arial" w:cs="Arial"/>
          <w:sz w:val="20"/>
          <w:szCs w:val="20"/>
        </w:rPr>
        <w:t xml:space="preserve"> , aktivista a priateľ </w:t>
      </w:r>
      <w:proofErr w:type="spellStart"/>
      <w:r w:rsidRPr="000B402E">
        <w:rPr>
          <w:rFonts w:ascii="Arial" w:hAnsi="Arial" w:cs="Arial"/>
          <w:sz w:val="20"/>
          <w:szCs w:val="20"/>
        </w:rPr>
        <w:t>p.Ledeckého</w:t>
      </w:r>
      <w:proofErr w:type="spellEnd"/>
      <w:r w:rsidRPr="000B402E">
        <w:rPr>
          <w:rFonts w:ascii="Arial" w:hAnsi="Arial" w:cs="Arial"/>
          <w:sz w:val="20"/>
          <w:szCs w:val="20"/>
        </w:rPr>
        <w:t>. Boli zakladateľmi prvého sociálneho podniku na Slovensku so širokým spektrom aktivít pre ich obec.</w:t>
      </w:r>
    </w:p>
    <w:p w:rsidR="002844B7" w:rsidRPr="000B402E" w:rsidRDefault="002844B7" w:rsidP="000B402E">
      <w:pPr>
        <w:pStyle w:val="Odsekzoznamu"/>
        <w:spacing w:line="360" w:lineRule="auto"/>
        <w:ind w:left="502"/>
        <w:rPr>
          <w:rFonts w:ascii="Arial" w:hAnsi="Arial" w:cs="Arial"/>
          <w:b/>
          <w:sz w:val="20"/>
          <w:szCs w:val="20"/>
          <w:u w:val="single"/>
        </w:rPr>
      </w:pPr>
      <w:r w:rsidRPr="000B402E">
        <w:rPr>
          <w:rFonts w:ascii="Arial" w:hAnsi="Arial" w:cs="Arial"/>
          <w:b/>
          <w:sz w:val="20"/>
          <w:szCs w:val="20"/>
          <w:u w:val="single"/>
        </w:rPr>
        <w:t>Princíp sociálneho podnikania a cieľová skupina</w:t>
      </w:r>
    </w:p>
    <w:p w:rsidR="002844B7" w:rsidRPr="000B402E" w:rsidRDefault="002844B7" w:rsidP="000B402E">
      <w:pPr>
        <w:spacing w:line="360" w:lineRule="auto"/>
        <w:rPr>
          <w:rFonts w:ascii="Arial" w:hAnsi="Arial" w:cs="Arial"/>
          <w:sz w:val="20"/>
          <w:szCs w:val="20"/>
        </w:rPr>
      </w:pPr>
      <w:r w:rsidRPr="000B402E">
        <w:rPr>
          <w:rFonts w:ascii="Arial" w:hAnsi="Arial" w:cs="Arial"/>
          <w:sz w:val="20"/>
          <w:szCs w:val="20"/>
        </w:rPr>
        <w:t xml:space="preserve">    Sociálna ekonomika je prepojená dvomi princípmi – ekonomickým a sociálnym. Ekonomický princíp rešpektuje konkurencieschopnosť a ekonomickú udržateľnosť. Sociálny princíp vnáša do sociálnej ekonomiky solidaritu, začleňovanie a sociálny rozvoj. Je to teda oblasť nových podnikateľských iniciatív s cieľovou orientáciou na riešenie sociálnych potrieb regiónu a samotnej obce, v ktorej je sústredená .         </w:t>
      </w:r>
    </w:p>
    <w:p w:rsidR="002844B7" w:rsidRPr="000B402E" w:rsidRDefault="002844B7" w:rsidP="000B402E">
      <w:pPr>
        <w:spacing w:line="360" w:lineRule="auto"/>
        <w:rPr>
          <w:rFonts w:ascii="Arial" w:hAnsi="Arial" w:cs="Arial"/>
          <w:sz w:val="20"/>
          <w:szCs w:val="20"/>
        </w:rPr>
      </w:pPr>
      <w:r w:rsidRPr="000B402E">
        <w:rPr>
          <w:rFonts w:ascii="Arial" w:hAnsi="Arial" w:cs="Arial"/>
          <w:sz w:val="20"/>
          <w:szCs w:val="20"/>
        </w:rPr>
        <w:t xml:space="preserve">       Sociálny podnik sa nachádza v konkrétnej komunite, identifikuje jej problémy a na tie reaguje  sociálny podnikateľ. Ten v prvom rade rieši zamestnanosť miestnej komunity a nesnaží sa o maximalizáciu zisku na úkor zamestnanca. Prvoradým cieľom je pracovná integrácia a až druhoradým je zisk. Zisk však musí zabezpečiť udržateľnosť sociálneho podniku, teda jeho prežitie.</w:t>
      </w:r>
    </w:p>
    <w:p w:rsidR="002844B7" w:rsidRPr="000B402E" w:rsidRDefault="002844B7" w:rsidP="000B402E">
      <w:pPr>
        <w:spacing w:line="360" w:lineRule="auto"/>
        <w:rPr>
          <w:rFonts w:ascii="Arial" w:hAnsi="Arial" w:cs="Arial"/>
          <w:sz w:val="20"/>
          <w:szCs w:val="20"/>
        </w:rPr>
      </w:pPr>
      <w:r w:rsidRPr="000B402E">
        <w:rPr>
          <w:rFonts w:ascii="Arial" w:hAnsi="Arial" w:cs="Arial"/>
          <w:sz w:val="20"/>
          <w:szCs w:val="20"/>
        </w:rPr>
        <w:t>Cieľovou skupinou uchádzačov o zamestnanie sú najmä :</w:t>
      </w:r>
    </w:p>
    <w:p w:rsidR="002844B7" w:rsidRPr="000B402E" w:rsidRDefault="002844B7" w:rsidP="000B402E">
      <w:pPr>
        <w:pStyle w:val="Odsekzoznamu"/>
        <w:numPr>
          <w:ilvl w:val="0"/>
          <w:numId w:val="2"/>
        </w:numPr>
        <w:spacing w:after="0" w:line="360" w:lineRule="auto"/>
        <w:rPr>
          <w:rFonts w:ascii="Arial" w:hAnsi="Arial" w:cs="Arial"/>
          <w:sz w:val="20"/>
          <w:szCs w:val="20"/>
        </w:rPr>
      </w:pPr>
      <w:r w:rsidRPr="000B402E">
        <w:rPr>
          <w:rFonts w:ascii="Arial" w:hAnsi="Arial" w:cs="Arial"/>
          <w:sz w:val="20"/>
          <w:szCs w:val="20"/>
        </w:rPr>
        <w:t xml:space="preserve"> mladý ľudia do 25 rokov</w:t>
      </w:r>
    </w:p>
    <w:p w:rsidR="002844B7" w:rsidRPr="000B402E" w:rsidRDefault="002844B7" w:rsidP="000B402E">
      <w:pPr>
        <w:spacing w:after="0" w:line="360" w:lineRule="auto"/>
        <w:rPr>
          <w:rFonts w:ascii="Arial" w:hAnsi="Arial" w:cs="Arial"/>
          <w:sz w:val="20"/>
          <w:szCs w:val="20"/>
        </w:rPr>
      </w:pPr>
      <w:r w:rsidRPr="000B402E">
        <w:rPr>
          <w:rFonts w:ascii="Arial" w:hAnsi="Arial" w:cs="Arial"/>
          <w:sz w:val="20"/>
          <w:szCs w:val="20"/>
        </w:rPr>
        <w:t xml:space="preserve">                    b)   uchádzači o zamestnanie nad 50 rokov</w:t>
      </w:r>
    </w:p>
    <w:p w:rsidR="002844B7" w:rsidRPr="000B402E" w:rsidRDefault="002844B7" w:rsidP="000B402E">
      <w:pPr>
        <w:spacing w:after="0" w:line="360" w:lineRule="auto"/>
        <w:rPr>
          <w:rFonts w:ascii="Arial" w:hAnsi="Arial" w:cs="Arial"/>
          <w:sz w:val="20"/>
          <w:szCs w:val="20"/>
        </w:rPr>
      </w:pPr>
      <w:r w:rsidRPr="000B402E">
        <w:rPr>
          <w:rFonts w:ascii="Arial" w:hAnsi="Arial" w:cs="Arial"/>
          <w:sz w:val="20"/>
          <w:szCs w:val="20"/>
        </w:rPr>
        <w:t xml:space="preserve">                    c)   uchádzači o zamestnanie bez vzdelania</w:t>
      </w:r>
    </w:p>
    <w:p w:rsidR="002844B7" w:rsidRPr="000B402E" w:rsidRDefault="002844B7" w:rsidP="000B402E">
      <w:pPr>
        <w:spacing w:after="0" w:line="360" w:lineRule="auto"/>
        <w:rPr>
          <w:rFonts w:ascii="Arial" w:hAnsi="Arial" w:cs="Arial"/>
          <w:sz w:val="20"/>
          <w:szCs w:val="20"/>
        </w:rPr>
      </w:pPr>
      <w:r w:rsidRPr="000B402E">
        <w:rPr>
          <w:rFonts w:ascii="Arial" w:hAnsi="Arial" w:cs="Arial"/>
          <w:sz w:val="20"/>
          <w:szCs w:val="20"/>
        </w:rPr>
        <w:t xml:space="preserve">                    d)   dlhodobo nezamestnaný viac ako 5 rokov</w:t>
      </w:r>
    </w:p>
    <w:p w:rsidR="002844B7" w:rsidRPr="000B402E" w:rsidRDefault="002844B7" w:rsidP="000B402E">
      <w:pPr>
        <w:spacing w:after="0" w:line="360" w:lineRule="auto"/>
        <w:rPr>
          <w:rFonts w:ascii="Arial" w:hAnsi="Arial" w:cs="Arial"/>
          <w:sz w:val="20"/>
          <w:szCs w:val="20"/>
        </w:rPr>
      </w:pPr>
    </w:p>
    <w:p w:rsidR="002844B7" w:rsidRPr="000B402E" w:rsidRDefault="002844B7" w:rsidP="000B402E">
      <w:pPr>
        <w:spacing w:after="0" w:line="360" w:lineRule="auto"/>
        <w:rPr>
          <w:rFonts w:ascii="Arial" w:hAnsi="Arial" w:cs="Arial"/>
          <w:i/>
          <w:sz w:val="20"/>
          <w:szCs w:val="20"/>
        </w:rPr>
      </w:pPr>
      <w:r w:rsidRPr="000B402E">
        <w:rPr>
          <w:rFonts w:ascii="Arial" w:hAnsi="Arial" w:cs="Arial"/>
          <w:i/>
          <w:sz w:val="20"/>
          <w:szCs w:val="20"/>
        </w:rPr>
        <w:t>Poznámka:  V sociálnych podnikoch je možné ale zamestnávať aj uchádzačov mimo týchto cieľových skupín , ale z ekonomického dôvodu je výhodnejšie orientovať sa na uvedené cieľové skupiny</w:t>
      </w:r>
    </w:p>
    <w:p w:rsidR="002844B7" w:rsidRPr="000B402E" w:rsidRDefault="002844B7" w:rsidP="000B402E">
      <w:pPr>
        <w:spacing w:line="360" w:lineRule="auto"/>
        <w:rPr>
          <w:rFonts w:ascii="Arial" w:hAnsi="Arial" w:cs="Arial"/>
          <w:b/>
          <w:sz w:val="20"/>
          <w:szCs w:val="20"/>
        </w:rPr>
      </w:pPr>
    </w:p>
    <w:p w:rsidR="0093676C" w:rsidRPr="000B402E" w:rsidRDefault="00813DEB" w:rsidP="000B402E">
      <w:pPr>
        <w:pStyle w:val="Odsekzoznamu"/>
        <w:numPr>
          <w:ilvl w:val="0"/>
          <w:numId w:val="10"/>
        </w:numPr>
        <w:spacing w:line="360" w:lineRule="auto"/>
        <w:rPr>
          <w:rFonts w:ascii="Arial" w:hAnsi="Arial" w:cs="Arial"/>
          <w:b/>
          <w:sz w:val="20"/>
          <w:szCs w:val="20"/>
        </w:rPr>
      </w:pPr>
      <w:r w:rsidRPr="000B402E">
        <w:rPr>
          <w:rFonts w:ascii="Arial" w:hAnsi="Arial" w:cs="Arial"/>
          <w:b/>
          <w:sz w:val="20"/>
          <w:szCs w:val="20"/>
        </w:rPr>
        <w:t>VÝCHODISKÁ PRE ROZHODNUTIE O ZRIADENÍ  SP</w:t>
      </w:r>
    </w:p>
    <w:p w:rsidR="00C127E9" w:rsidRPr="000B402E" w:rsidRDefault="00C127E9" w:rsidP="000B402E">
      <w:pPr>
        <w:pStyle w:val="Odsekzoznamu"/>
        <w:spacing w:line="360" w:lineRule="auto"/>
        <w:ind w:left="1080"/>
        <w:rPr>
          <w:rFonts w:ascii="Arial" w:hAnsi="Arial" w:cs="Arial"/>
          <w:sz w:val="20"/>
          <w:szCs w:val="20"/>
        </w:rPr>
      </w:pPr>
    </w:p>
    <w:p w:rsidR="0093676C" w:rsidRPr="000B402E" w:rsidRDefault="0093676C" w:rsidP="000B402E">
      <w:pPr>
        <w:pStyle w:val="Odsekzoznamu"/>
        <w:numPr>
          <w:ilvl w:val="0"/>
          <w:numId w:val="3"/>
        </w:numPr>
        <w:spacing w:line="360" w:lineRule="auto"/>
        <w:rPr>
          <w:rFonts w:ascii="Arial" w:hAnsi="Arial" w:cs="Arial"/>
          <w:sz w:val="20"/>
          <w:szCs w:val="20"/>
        </w:rPr>
      </w:pPr>
      <w:r w:rsidRPr="000B402E">
        <w:rPr>
          <w:rFonts w:ascii="Arial" w:hAnsi="Arial" w:cs="Arial"/>
          <w:sz w:val="20"/>
          <w:szCs w:val="20"/>
        </w:rPr>
        <w:t>Vypracovanie SWOT analýzy pre vznik podniku</w:t>
      </w:r>
    </w:p>
    <w:p w:rsidR="0093676C" w:rsidRPr="000B402E" w:rsidRDefault="0093676C" w:rsidP="000B402E">
      <w:pPr>
        <w:shd w:val="clear" w:color="auto" w:fill="FFFFFF"/>
        <w:spacing w:before="100" w:beforeAutospacing="1" w:after="100" w:afterAutospacing="1" w:line="360" w:lineRule="auto"/>
        <w:rPr>
          <w:rFonts w:ascii="Arial" w:eastAsia="Times New Roman" w:hAnsi="Arial" w:cs="Arial"/>
          <w:i/>
          <w:sz w:val="20"/>
          <w:szCs w:val="20"/>
          <w:lang w:eastAsia="sk-SK"/>
        </w:rPr>
      </w:pPr>
      <w:r w:rsidRPr="000B402E">
        <w:rPr>
          <w:rFonts w:ascii="Arial" w:eastAsia="Times New Roman" w:hAnsi="Arial" w:cs="Arial"/>
          <w:i/>
          <w:sz w:val="20"/>
          <w:szCs w:val="20"/>
          <w:lang w:eastAsia="sk-SK"/>
        </w:rPr>
        <w:t>SWOT  analýza umožňuje zhrnutie potrieb a možnosti obce, špecifikovanie slabých a silných stránok budúceho sociálneho podniku a umožní nám kvalifikované rozhodnutia pri výbere a voľbe činností podniku, ako aj celkovému smerovaniu .Základom analýzy je zodpovedne a kvalifikované zodpovedanie nasledujúcich 4 oblastí.</w:t>
      </w:r>
    </w:p>
    <w:p w:rsidR="0093676C" w:rsidRPr="000B402E" w:rsidRDefault="0093676C" w:rsidP="000B402E">
      <w:pPr>
        <w:pStyle w:val="Odsekzoznamu"/>
        <w:shd w:val="clear" w:color="auto" w:fill="FFFFFF"/>
        <w:spacing w:after="0" w:line="360" w:lineRule="auto"/>
        <w:rPr>
          <w:rFonts w:ascii="Arial" w:hAnsi="Arial" w:cs="Arial"/>
          <w:b/>
          <w:i/>
          <w:sz w:val="20"/>
          <w:szCs w:val="20"/>
        </w:rPr>
      </w:pPr>
    </w:p>
    <w:p w:rsidR="0093676C" w:rsidRPr="000B402E" w:rsidRDefault="0093676C" w:rsidP="000B402E">
      <w:pPr>
        <w:pStyle w:val="Odsekzoznamu"/>
        <w:shd w:val="clear" w:color="auto" w:fill="FFFFFF"/>
        <w:spacing w:after="0" w:line="360" w:lineRule="auto"/>
        <w:rPr>
          <w:rFonts w:ascii="Arial" w:hAnsi="Arial" w:cs="Arial"/>
          <w:i/>
          <w:sz w:val="20"/>
          <w:szCs w:val="20"/>
        </w:rPr>
      </w:pPr>
      <w:r w:rsidRPr="000B402E">
        <w:rPr>
          <w:rFonts w:ascii="Arial" w:hAnsi="Arial" w:cs="Arial"/>
          <w:b/>
          <w:i/>
          <w:sz w:val="20"/>
          <w:szCs w:val="20"/>
        </w:rPr>
        <w:t>Silné stránky</w:t>
      </w:r>
      <w:r w:rsidRPr="000B402E">
        <w:rPr>
          <w:rFonts w:ascii="Arial" w:hAnsi="Arial" w:cs="Arial"/>
          <w:i/>
          <w:sz w:val="20"/>
          <w:szCs w:val="20"/>
        </w:rPr>
        <w:t xml:space="preserve">                                                </w:t>
      </w:r>
      <w:r w:rsidRPr="000B402E">
        <w:rPr>
          <w:rFonts w:ascii="Arial" w:hAnsi="Arial" w:cs="Arial"/>
          <w:b/>
          <w:i/>
          <w:sz w:val="20"/>
          <w:szCs w:val="20"/>
        </w:rPr>
        <w:t>Slabé stránky</w:t>
      </w:r>
      <w:r w:rsidRPr="000B402E">
        <w:rPr>
          <w:rFonts w:ascii="Arial" w:hAnsi="Arial" w:cs="Arial"/>
          <w:i/>
          <w:sz w:val="20"/>
          <w:szCs w:val="20"/>
        </w:rPr>
        <w:t xml:space="preserve">         </w:t>
      </w:r>
    </w:p>
    <w:p w:rsidR="0093676C" w:rsidRPr="000B402E" w:rsidRDefault="00FA52CB" w:rsidP="000B402E">
      <w:pPr>
        <w:pStyle w:val="Odsekzoznamu"/>
        <w:shd w:val="clear" w:color="auto" w:fill="FFFFFF"/>
        <w:spacing w:after="0" w:line="360" w:lineRule="auto"/>
        <w:rPr>
          <w:rFonts w:ascii="Arial" w:hAnsi="Arial" w:cs="Arial"/>
          <w:i/>
          <w:sz w:val="20"/>
          <w:szCs w:val="20"/>
        </w:rPr>
      </w:pPr>
      <w:r w:rsidRPr="000B402E">
        <w:rPr>
          <w:rFonts w:ascii="Arial" w:hAnsi="Arial" w:cs="Arial"/>
          <w:i/>
          <w:sz w:val="20"/>
          <w:szCs w:val="20"/>
        </w:rPr>
        <w:t>-</w:t>
      </w:r>
      <w:r w:rsidR="00813DEB" w:rsidRPr="000B402E">
        <w:rPr>
          <w:rFonts w:ascii="Arial" w:hAnsi="Arial" w:cs="Arial"/>
          <w:i/>
          <w:sz w:val="20"/>
          <w:szCs w:val="20"/>
        </w:rPr>
        <w:t>Dlhodobá udržateľnosť</w:t>
      </w:r>
      <w:r w:rsidR="0093676C" w:rsidRPr="000B402E">
        <w:rPr>
          <w:rFonts w:ascii="Arial" w:hAnsi="Arial" w:cs="Arial"/>
          <w:i/>
          <w:sz w:val="20"/>
          <w:szCs w:val="20"/>
        </w:rPr>
        <w:t xml:space="preserve">                               </w:t>
      </w:r>
      <w:r w:rsidRPr="000B402E">
        <w:rPr>
          <w:rFonts w:ascii="Arial" w:hAnsi="Arial" w:cs="Arial"/>
          <w:i/>
          <w:sz w:val="20"/>
          <w:szCs w:val="20"/>
        </w:rPr>
        <w:t>-</w:t>
      </w:r>
      <w:r w:rsidR="0093676C" w:rsidRPr="000B402E">
        <w:rPr>
          <w:rFonts w:ascii="Arial" w:hAnsi="Arial" w:cs="Arial"/>
          <w:i/>
          <w:sz w:val="20"/>
          <w:szCs w:val="20"/>
        </w:rPr>
        <w:t xml:space="preserve"> </w:t>
      </w:r>
      <w:r w:rsidRPr="000B402E">
        <w:rPr>
          <w:rFonts w:ascii="Arial" w:hAnsi="Arial" w:cs="Arial"/>
          <w:i/>
          <w:sz w:val="20"/>
          <w:szCs w:val="20"/>
        </w:rPr>
        <w:t>Ohraničené finančné možnosti obce</w:t>
      </w:r>
    </w:p>
    <w:p w:rsidR="007774A8" w:rsidRDefault="00FA52CB" w:rsidP="000B402E">
      <w:pPr>
        <w:pStyle w:val="Odsekzoznamu"/>
        <w:shd w:val="clear" w:color="auto" w:fill="FFFFFF"/>
        <w:spacing w:after="0" w:line="360" w:lineRule="auto"/>
        <w:rPr>
          <w:rFonts w:ascii="Arial" w:hAnsi="Arial" w:cs="Arial"/>
          <w:i/>
          <w:sz w:val="20"/>
          <w:szCs w:val="20"/>
        </w:rPr>
      </w:pPr>
      <w:r w:rsidRPr="000B402E">
        <w:rPr>
          <w:rFonts w:ascii="Arial" w:hAnsi="Arial" w:cs="Arial"/>
          <w:i/>
          <w:sz w:val="20"/>
          <w:szCs w:val="20"/>
        </w:rPr>
        <w:t>-</w:t>
      </w:r>
      <w:r w:rsidR="00813DEB" w:rsidRPr="000B402E">
        <w:rPr>
          <w:rFonts w:ascii="Arial" w:hAnsi="Arial" w:cs="Arial"/>
          <w:i/>
          <w:sz w:val="20"/>
          <w:szCs w:val="20"/>
        </w:rPr>
        <w:t>Silný ekonomický partner</w:t>
      </w:r>
      <w:r w:rsidR="007774A8">
        <w:rPr>
          <w:rFonts w:ascii="Arial" w:hAnsi="Arial" w:cs="Arial"/>
          <w:i/>
          <w:sz w:val="20"/>
          <w:szCs w:val="20"/>
        </w:rPr>
        <w:t>/MČ/</w:t>
      </w:r>
      <w:r w:rsidR="0093676C" w:rsidRPr="000B402E">
        <w:rPr>
          <w:rFonts w:ascii="Arial" w:hAnsi="Arial" w:cs="Arial"/>
          <w:i/>
          <w:sz w:val="20"/>
          <w:szCs w:val="20"/>
        </w:rPr>
        <w:t xml:space="preserve">                </w:t>
      </w:r>
      <w:r w:rsidRPr="000B402E">
        <w:rPr>
          <w:rFonts w:ascii="Arial" w:hAnsi="Arial" w:cs="Arial"/>
          <w:i/>
          <w:sz w:val="20"/>
          <w:szCs w:val="20"/>
        </w:rPr>
        <w:t xml:space="preserve"> </w:t>
      </w:r>
      <w:r w:rsidR="0093676C" w:rsidRPr="000B402E">
        <w:rPr>
          <w:rFonts w:ascii="Arial" w:hAnsi="Arial" w:cs="Arial"/>
          <w:i/>
          <w:sz w:val="20"/>
          <w:szCs w:val="20"/>
        </w:rPr>
        <w:t xml:space="preserve">  </w:t>
      </w:r>
      <w:r w:rsidRPr="000B402E">
        <w:rPr>
          <w:rFonts w:ascii="Arial" w:hAnsi="Arial" w:cs="Arial"/>
          <w:i/>
          <w:sz w:val="20"/>
          <w:szCs w:val="20"/>
        </w:rPr>
        <w:t xml:space="preserve"> -Nedostatočná garancia udržateľnosti projektov </w:t>
      </w:r>
      <w:r w:rsidR="007774A8">
        <w:rPr>
          <w:rFonts w:ascii="Arial" w:hAnsi="Arial" w:cs="Arial"/>
          <w:i/>
          <w:sz w:val="20"/>
          <w:szCs w:val="20"/>
        </w:rPr>
        <w:t xml:space="preserve"> </w:t>
      </w:r>
    </w:p>
    <w:p w:rsidR="007774A8" w:rsidRPr="007774A8" w:rsidRDefault="00FA52CB" w:rsidP="007774A8">
      <w:pPr>
        <w:pStyle w:val="Odsekzoznamu"/>
        <w:shd w:val="clear" w:color="auto" w:fill="FFFFFF"/>
        <w:spacing w:after="0" w:line="360" w:lineRule="auto"/>
        <w:rPr>
          <w:rFonts w:ascii="Arial" w:hAnsi="Arial" w:cs="Arial"/>
          <w:i/>
          <w:sz w:val="20"/>
          <w:szCs w:val="20"/>
        </w:rPr>
      </w:pPr>
      <w:r w:rsidRPr="007774A8">
        <w:rPr>
          <w:rFonts w:ascii="Arial" w:hAnsi="Arial" w:cs="Arial"/>
          <w:i/>
          <w:sz w:val="20"/>
          <w:szCs w:val="20"/>
        </w:rPr>
        <w:t xml:space="preserve">-Vytvorenie novej  komunity </w:t>
      </w:r>
      <w:r w:rsidR="0093676C" w:rsidRPr="007774A8">
        <w:rPr>
          <w:rFonts w:ascii="Arial" w:hAnsi="Arial" w:cs="Arial"/>
          <w:i/>
          <w:sz w:val="20"/>
          <w:szCs w:val="20"/>
        </w:rPr>
        <w:t xml:space="preserve">                        </w:t>
      </w:r>
      <w:r w:rsidRPr="007774A8">
        <w:rPr>
          <w:rFonts w:ascii="Arial" w:hAnsi="Arial" w:cs="Arial"/>
          <w:i/>
          <w:sz w:val="20"/>
          <w:szCs w:val="20"/>
        </w:rPr>
        <w:t xml:space="preserve">-Nedostatočný stav  </w:t>
      </w:r>
      <w:proofErr w:type="spellStart"/>
      <w:r w:rsidRPr="007774A8">
        <w:rPr>
          <w:rFonts w:ascii="Arial" w:hAnsi="Arial" w:cs="Arial"/>
          <w:i/>
          <w:sz w:val="20"/>
          <w:szCs w:val="20"/>
        </w:rPr>
        <w:t>fin.pomoci</w:t>
      </w:r>
      <w:proofErr w:type="spellEnd"/>
      <w:r w:rsidRPr="007774A8">
        <w:rPr>
          <w:rFonts w:ascii="Arial" w:hAnsi="Arial" w:cs="Arial"/>
          <w:i/>
          <w:sz w:val="20"/>
          <w:szCs w:val="20"/>
        </w:rPr>
        <w:t xml:space="preserve"> garantovanej </w:t>
      </w:r>
      <w:r w:rsidR="007774A8" w:rsidRPr="007774A8">
        <w:rPr>
          <w:rFonts w:ascii="Arial" w:hAnsi="Arial" w:cs="Arial"/>
          <w:i/>
          <w:sz w:val="20"/>
          <w:szCs w:val="20"/>
        </w:rPr>
        <w:t xml:space="preserve">                          </w:t>
      </w:r>
    </w:p>
    <w:p w:rsidR="0093676C" w:rsidRPr="007774A8" w:rsidRDefault="00FA52CB" w:rsidP="007774A8">
      <w:pPr>
        <w:pStyle w:val="Odsekzoznamu"/>
        <w:shd w:val="clear" w:color="auto" w:fill="FFFFFF"/>
        <w:spacing w:after="0" w:line="360" w:lineRule="auto"/>
        <w:rPr>
          <w:rFonts w:ascii="Arial" w:hAnsi="Arial" w:cs="Arial"/>
          <w:i/>
          <w:sz w:val="20"/>
          <w:szCs w:val="20"/>
        </w:rPr>
      </w:pPr>
      <w:r w:rsidRPr="007774A8">
        <w:rPr>
          <w:rFonts w:ascii="Arial" w:hAnsi="Arial" w:cs="Arial"/>
          <w:i/>
          <w:sz w:val="20"/>
          <w:szCs w:val="20"/>
        </w:rPr>
        <w:t>-</w:t>
      </w:r>
      <w:r w:rsidR="0093676C" w:rsidRPr="007774A8">
        <w:rPr>
          <w:rFonts w:ascii="Arial" w:hAnsi="Arial" w:cs="Arial"/>
          <w:i/>
          <w:sz w:val="20"/>
          <w:szCs w:val="20"/>
        </w:rPr>
        <w:t xml:space="preserve">Lojalita zamestnancov                               </w:t>
      </w:r>
    </w:p>
    <w:p w:rsidR="0093676C" w:rsidRPr="000B402E" w:rsidRDefault="0093676C" w:rsidP="000B402E">
      <w:pPr>
        <w:pStyle w:val="Odsekzoznamu"/>
        <w:shd w:val="clear" w:color="auto" w:fill="FFFFFF"/>
        <w:spacing w:after="0" w:line="360" w:lineRule="auto"/>
        <w:rPr>
          <w:rFonts w:ascii="Arial" w:hAnsi="Arial" w:cs="Arial"/>
          <w:i/>
          <w:sz w:val="20"/>
          <w:szCs w:val="20"/>
        </w:rPr>
      </w:pPr>
    </w:p>
    <w:p w:rsidR="0093676C" w:rsidRPr="000B402E" w:rsidRDefault="0093676C" w:rsidP="000B402E">
      <w:pPr>
        <w:pStyle w:val="Odsekzoznamu"/>
        <w:shd w:val="clear" w:color="auto" w:fill="FFFFFF"/>
        <w:spacing w:after="0" w:line="360" w:lineRule="auto"/>
        <w:rPr>
          <w:rFonts w:ascii="Arial" w:hAnsi="Arial" w:cs="Arial"/>
          <w:i/>
          <w:sz w:val="20"/>
          <w:szCs w:val="20"/>
        </w:rPr>
      </w:pPr>
      <w:r w:rsidRPr="000B402E">
        <w:rPr>
          <w:rFonts w:ascii="Arial" w:hAnsi="Arial" w:cs="Arial"/>
          <w:b/>
          <w:i/>
          <w:sz w:val="20"/>
          <w:szCs w:val="20"/>
        </w:rPr>
        <w:t xml:space="preserve">Príležitosti                                                     Hrozby    </w:t>
      </w:r>
    </w:p>
    <w:p w:rsidR="007774A8" w:rsidRDefault="00FA52CB" w:rsidP="000B402E">
      <w:pPr>
        <w:pStyle w:val="Odsekzoznamu"/>
        <w:shd w:val="clear" w:color="auto" w:fill="FFFFFF"/>
        <w:spacing w:after="0" w:line="360" w:lineRule="auto"/>
        <w:rPr>
          <w:rFonts w:ascii="Arial" w:hAnsi="Arial" w:cs="Arial"/>
          <w:i/>
          <w:sz w:val="20"/>
          <w:szCs w:val="20"/>
        </w:rPr>
      </w:pPr>
      <w:r w:rsidRPr="000B402E">
        <w:rPr>
          <w:rFonts w:ascii="Arial" w:hAnsi="Arial" w:cs="Arial"/>
          <w:i/>
          <w:sz w:val="20"/>
          <w:szCs w:val="20"/>
        </w:rPr>
        <w:t>-Skvalitnenie stavu čistoty na sídlisku</w:t>
      </w:r>
      <w:r w:rsidR="0093676C" w:rsidRPr="000B402E">
        <w:rPr>
          <w:rFonts w:ascii="Arial" w:hAnsi="Arial" w:cs="Arial"/>
          <w:i/>
          <w:sz w:val="20"/>
          <w:szCs w:val="20"/>
        </w:rPr>
        <w:t xml:space="preserve">           </w:t>
      </w:r>
      <w:r w:rsidRPr="000B402E">
        <w:rPr>
          <w:rFonts w:ascii="Arial" w:hAnsi="Arial" w:cs="Arial"/>
          <w:i/>
          <w:sz w:val="20"/>
          <w:szCs w:val="20"/>
        </w:rPr>
        <w:t>-</w:t>
      </w:r>
      <w:r w:rsidR="0093676C" w:rsidRPr="000B402E">
        <w:rPr>
          <w:rFonts w:ascii="Arial" w:hAnsi="Arial" w:cs="Arial"/>
          <w:i/>
          <w:sz w:val="20"/>
          <w:szCs w:val="20"/>
        </w:rPr>
        <w:t xml:space="preserve"> </w:t>
      </w:r>
      <w:r w:rsidRPr="000B402E">
        <w:rPr>
          <w:rFonts w:ascii="Arial" w:hAnsi="Arial" w:cs="Arial"/>
          <w:i/>
          <w:sz w:val="20"/>
          <w:szCs w:val="20"/>
        </w:rPr>
        <w:t xml:space="preserve">Zmena zákona  č112/2018 </w:t>
      </w:r>
      <w:proofErr w:type="spellStart"/>
      <w:r w:rsidRPr="000B402E">
        <w:rPr>
          <w:rFonts w:ascii="Arial" w:hAnsi="Arial" w:cs="Arial"/>
          <w:i/>
          <w:sz w:val="20"/>
          <w:szCs w:val="20"/>
        </w:rPr>
        <w:t>Z.z</w:t>
      </w:r>
      <w:proofErr w:type="spellEnd"/>
      <w:r w:rsidRPr="000B402E">
        <w:rPr>
          <w:rFonts w:ascii="Arial" w:hAnsi="Arial" w:cs="Arial"/>
          <w:i/>
          <w:sz w:val="20"/>
          <w:szCs w:val="20"/>
        </w:rPr>
        <w:t xml:space="preserve">. o sociálnej </w:t>
      </w:r>
      <w:r w:rsidR="007774A8">
        <w:rPr>
          <w:rFonts w:ascii="Arial" w:hAnsi="Arial" w:cs="Arial"/>
          <w:i/>
          <w:sz w:val="20"/>
          <w:szCs w:val="20"/>
        </w:rPr>
        <w:t xml:space="preserve">                  </w:t>
      </w:r>
    </w:p>
    <w:p w:rsidR="0093676C" w:rsidRPr="000B402E" w:rsidRDefault="007774A8" w:rsidP="000B402E">
      <w:pPr>
        <w:pStyle w:val="Odsekzoznamu"/>
        <w:shd w:val="clear" w:color="auto" w:fill="FFFFFF"/>
        <w:spacing w:after="0" w:line="360" w:lineRule="auto"/>
        <w:rPr>
          <w:rFonts w:ascii="Arial" w:hAnsi="Arial" w:cs="Arial"/>
          <w:i/>
          <w:sz w:val="20"/>
          <w:szCs w:val="20"/>
        </w:rPr>
      </w:pPr>
      <w:r>
        <w:rPr>
          <w:rFonts w:ascii="Arial" w:hAnsi="Arial" w:cs="Arial"/>
          <w:i/>
          <w:sz w:val="20"/>
          <w:szCs w:val="20"/>
        </w:rPr>
        <w:t xml:space="preserve">                                                                        </w:t>
      </w:r>
      <w:r w:rsidR="00FA52CB" w:rsidRPr="000B402E">
        <w:rPr>
          <w:rFonts w:ascii="Arial" w:hAnsi="Arial" w:cs="Arial"/>
          <w:i/>
          <w:sz w:val="20"/>
          <w:szCs w:val="20"/>
        </w:rPr>
        <w:t>ekonomike</w:t>
      </w:r>
    </w:p>
    <w:p w:rsidR="007774A8" w:rsidRDefault="00FA52CB" w:rsidP="000B402E">
      <w:pPr>
        <w:pStyle w:val="Odsekzoznamu"/>
        <w:shd w:val="clear" w:color="auto" w:fill="FFFFFF"/>
        <w:spacing w:after="0" w:line="360" w:lineRule="auto"/>
        <w:rPr>
          <w:rFonts w:ascii="Arial" w:hAnsi="Arial" w:cs="Arial"/>
          <w:i/>
          <w:sz w:val="20"/>
          <w:szCs w:val="20"/>
        </w:rPr>
      </w:pPr>
      <w:r w:rsidRPr="000B402E">
        <w:rPr>
          <w:rFonts w:ascii="Arial" w:hAnsi="Arial" w:cs="Arial"/>
          <w:i/>
          <w:sz w:val="20"/>
          <w:szCs w:val="20"/>
        </w:rPr>
        <w:t>-Skvalitnenie starostlivosti o zeleň</w:t>
      </w:r>
      <w:r w:rsidR="0093676C" w:rsidRPr="000B402E">
        <w:rPr>
          <w:rFonts w:ascii="Arial" w:hAnsi="Arial" w:cs="Arial"/>
          <w:i/>
          <w:sz w:val="20"/>
          <w:szCs w:val="20"/>
        </w:rPr>
        <w:t xml:space="preserve">                </w:t>
      </w:r>
      <w:r w:rsidRPr="000B402E">
        <w:rPr>
          <w:rFonts w:ascii="Arial" w:hAnsi="Arial" w:cs="Arial"/>
          <w:i/>
          <w:sz w:val="20"/>
          <w:szCs w:val="20"/>
        </w:rPr>
        <w:t>-</w:t>
      </w:r>
      <w:r w:rsidR="0093676C" w:rsidRPr="000B402E">
        <w:rPr>
          <w:rFonts w:ascii="Arial" w:hAnsi="Arial" w:cs="Arial"/>
          <w:i/>
          <w:sz w:val="20"/>
          <w:szCs w:val="20"/>
        </w:rPr>
        <w:t xml:space="preserve">Zvyšovanie nákladov zvýšením cien pohonných </w:t>
      </w:r>
    </w:p>
    <w:p w:rsidR="0093676C" w:rsidRPr="000B402E" w:rsidRDefault="007774A8" w:rsidP="000B402E">
      <w:pPr>
        <w:pStyle w:val="Odsekzoznamu"/>
        <w:shd w:val="clear" w:color="auto" w:fill="FFFFFF"/>
        <w:spacing w:after="0" w:line="360" w:lineRule="auto"/>
        <w:rPr>
          <w:rFonts w:ascii="Arial" w:hAnsi="Arial" w:cs="Arial"/>
          <w:i/>
          <w:sz w:val="20"/>
          <w:szCs w:val="20"/>
        </w:rPr>
      </w:pPr>
      <w:r>
        <w:rPr>
          <w:rFonts w:ascii="Arial" w:hAnsi="Arial" w:cs="Arial"/>
          <w:i/>
          <w:sz w:val="20"/>
          <w:szCs w:val="20"/>
        </w:rPr>
        <w:t xml:space="preserve">                                                                       </w:t>
      </w:r>
      <w:r w:rsidR="0093676C" w:rsidRPr="000B402E">
        <w:rPr>
          <w:rFonts w:ascii="Arial" w:hAnsi="Arial" w:cs="Arial"/>
          <w:i/>
          <w:sz w:val="20"/>
          <w:szCs w:val="20"/>
        </w:rPr>
        <w:t xml:space="preserve">látok,  </w:t>
      </w:r>
      <w:r w:rsidRPr="000B402E">
        <w:rPr>
          <w:rFonts w:ascii="Arial" w:hAnsi="Arial" w:cs="Arial"/>
          <w:i/>
          <w:sz w:val="20"/>
          <w:szCs w:val="20"/>
        </w:rPr>
        <w:t>minimálnej mzdy, odvodov a cien  energií</w:t>
      </w:r>
    </w:p>
    <w:p w:rsidR="0093676C" w:rsidRPr="000B402E" w:rsidRDefault="0093676C" w:rsidP="000B402E">
      <w:pPr>
        <w:shd w:val="clear" w:color="auto" w:fill="FFFFFF"/>
        <w:spacing w:after="0" w:line="360" w:lineRule="auto"/>
        <w:ind w:left="360"/>
        <w:rPr>
          <w:rFonts w:ascii="Arial" w:hAnsi="Arial" w:cs="Arial"/>
          <w:i/>
          <w:sz w:val="20"/>
          <w:szCs w:val="20"/>
        </w:rPr>
      </w:pPr>
      <w:r w:rsidRPr="000B402E">
        <w:rPr>
          <w:rFonts w:ascii="Arial" w:hAnsi="Arial" w:cs="Arial"/>
          <w:i/>
          <w:sz w:val="20"/>
          <w:szCs w:val="20"/>
        </w:rPr>
        <w:t xml:space="preserve">       </w:t>
      </w:r>
      <w:r w:rsidR="00FA52CB" w:rsidRPr="000B402E">
        <w:rPr>
          <w:rFonts w:ascii="Arial" w:hAnsi="Arial" w:cs="Arial"/>
          <w:i/>
          <w:sz w:val="20"/>
          <w:szCs w:val="20"/>
        </w:rPr>
        <w:t>-Vybudovanie stabilného partnera obci</w:t>
      </w:r>
      <w:r w:rsidRPr="000B402E">
        <w:rPr>
          <w:rFonts w:ascii="Arial" w:hAnsi="Arial" w:cs="Arial"/>
          <w:i/>
          <w:sz w:val="20"/>
          <w:szCs w:val="20"/>
        </w:rPr>
        <w:t xml:space="preserve">       </w:t>
      </w:r>
      <w:r w:rsidR="00FA52CB" w:rsidRPr="000B402E">
        <w:rPr>
          <w:rFonts w:ascii="Arial" w:hAnsi="Arial" w:cs="Arial"/>
          <w:i/>
          <w:sz w:val="20"/>
          <w:szCs w:val="20"/>
        </w:rPr>
        <w:t xml:space="preserve">   </w:t>
      </w:r>
    </w:p>
    <w:p w:rsidR="0093676C" w:rsidRPr="000B402E" w:rsidRDefault="00FA52CB" w:rsidP="000B402E">
      <w:pPr>
        <w:pStyle w:val="Odsekzoznamu"/>
        <w:shd w:val="clear" w:color="auto" w:fill="FFFFFF"/>
        <w:spacing w:after="0" w:line="360" w:lineRule="auto"/>
        <w:rPr>
          <w:rFonts w:ascii="Arial" w:hAnsi="Arial" w:cs="Arial"/>
          <w:i/>
          <w:sz w:val="20"/>
          <w:szCs w:val="20"/>
        </w:rPr>
      </w:pPr>
      <w:r w:rsidRPr="000B402E">
        <w:rPr>
          <w:rFonts w:ascii="Arial" w:hAnsi="Arial" w:cs="Arial"/>
          <w:i/>
          <w:sz w:val="20"/>
          <w:szCs w:val="20"/>
        </w:rPr>
        <w:t>-</w:t>
      </w:r>
      <w:r w:rsidR="0093676C" w:rsidRPr="000B402E">
        <w:rPr>
          <w:rFonts w:ascii="Arial" w:hAnsi="Arial" w:cs="Arial"/>
          <w:i/>
          <w:sz w:val="20"/>
          <w:szCs w:val="20"/>
        </w:rPr>
        <w:t xml:space="preserve">Stabilizácia situácie na miestnom trhu     </w:t>
      </w:r>
      <w:r w:rsidRPr="000B402E">
        <w:rPr>
          <w:rFonts w:ascii="Arial" w:hAnsi="Arial" w:cs="Arial"/>
          <w:i/>
          <w:sz w:val="20"/>
          <w:szCs w:val="20"/>
        </w:rPr>
        <w:t xml:space="preserve">    -</w:t>
      </w:r>
      <w:r w:rsidR="0093676C" w:rsidRPr="000B402E">
        <w:rPr>
          <w:rFonts w:ascii="Arial" w:hAnsi="Arial" w:cs="Arial"/>
          <w:i/>
          <w:sz w:val="20"/>
          <w:szCs w:val="20"/>
        </w:rPr>
        <w:t>Sprísnenie legislatívnych zmien</w:t>
      </w:r>
    </w:p>
    <w:p w:rsidR="0093676C" w:rsidRPr="000B402E" w:rsidRDefault="00FA52CB" w:rsidP="000B402E">
      <w:pPr>
        <w:pStyle w:val="Odsekzoznamu"/>
        <w:shd w:val="clear" w:color="auto" w:fill="FFFFFF"/>
        <w:spacing w:after="0" w:line="360" w:lineRule="auto"/>
        <w:rPr>
          <w:rFonts w:ascii="Arial" w:hAnsi="Arial" w:cs="Arial"/>
          <w:i/>
          <w:sz w:val="20"/>
          <w:szCs w:val="20"/>
        </w:rPr>
      </w:pPr>
      <w:r w:rsidRPr="000B402E">
        <w:rPr>
          <w:rFonts w:ascii="Arial" w:hAnsi="Arial" w:cs="Arial"/>
          <w:i/>
          <w:sz w:val="20"/>
          <w:szCs w:val="20"/>
        </w:rPr>
        <w:t>-</w:t>
      </w:r>
      <w:r w:rsidR="0093676C" w:rsidRPr="000B402E">
        <w:rPr>
          <w:rFonts w:ascii="Arial" w:hAnsi="Arial" w:cs="Arial"/>
          <w:i/>
          <w:sz w:val="20"/>
          <w:szCs w:val="20"/>
        </w:rPr>
        <w:t xml:space="preserve">Využitie majetku a úloh obce                    </w:t>
      </w:r>
      <w:r w:rsidRPr="000B402E">
        <w:rPr>
          <w:rFonts w:ascii="Arial" w:hAnsi="Arial" w:cs="Arial"/>
          <w:i/>
          <w:sz w:val="20"/>
          <w:szCs w:val="20"/>
        </w:rPr>
        <w:t xml:space="preserve">   -</w:t>
      </w:r>
      <w:r w:rsidR="0093676C" w:rsidRPr="000B402E">
        <w:rPr>
          <w:rFonts w:ascii="Arial" w:hAnsi="Arial" w:cs="Arial"/>
          <w:i/>
          <w:sz w:val="20"/>
          <w:szCs w:val="20"/>
        </w:rPr>
        <w:t>Obmedzenie podpory zo strany štátu</w:t>
      </w:r>
    </w:p>
    <w:p w:rsidR="00C127E9" w:rsidRPr="000B402E" w:rsidRDefault="00C127E9" w:rsidP="000B402E">
      <w:pPr>
        <w:pStyle w:val="Odsekzoznamu"/>
        <w:shd w:val="clear" w:color="auto" w:fill="FFFFFF"/>
        <w:spacing w:after="0" w:line="360" w:lineRule="auto"/>
        <w:rPr>
          <w:rFonts w:ascii="Arial" w:hAnsi="Arial" w:cs="Arial"/>
          <w:i/>
          <w:sz w:val="20"/>
          <w:szCs w:val="20"/>
        </w:rPr>
      </w:pPr>
    </w:p>
    <w:p w:rsidR="00C127E9" w:rsidRPr="000B402E" w:rsidRDefault="00C127E9" w:rsidP="000B402E">
      <w:pPr>
        <w:pStyle w:val="Odsekzoznamu"/>
        <w:shd w:val="clear" w:color="auto" w:fill="FFFFFF"/>
        <w:spacing w:after="0" w:line="360" w:lineRule="auto"/>
        <w:rPr>
          <w:rFonts w:ascii="Arial" w:hAnsi="Arial" w:cs="Arial"/>
          <w:i/>
          <w:sz w:val="20"/>
          <w:szCs w:val="20"/>
        </w:rPr>
      </w:pPr>
    </w:p>
    <w:p w:rsidR="00C127E9" w:rsidRPr="000B402E" w:rsidRDefault="00C127E9" w:rsidP="000B402E">
      <w:pPr>
        <w:pStyle w:val="Odsekzoznamu"/>
        <w:shd w:val="clear" w:color="auto" w:fill="FFFFFF"/>
        <w:spacing w:after="0" w:line="360" w:lineRule="auto"/>
        <w:rPr>
          <w:rFonts w:ascii="Arial" w:hAnsi="Arial" w:cs="Arial"/>
          <w:i/>
          <w:sz w:val="20"/>
          <w:szCs w:val="20"/>
        </w:rPr>
      </w:pPr>
    </w:p>
    <w:p w:rsidR="00C127E9" w:rsidRPr="000B402E" w:rsidRDefault="00C127E9" w:rsidP="000B402E">
      <w:pPr>
        <w:pStyle w:val="Odsekzoznamu"/>
        <w:shd w:val="clear" w:color="auto" w:fill="FFFFFF"/>
        <w:spacing w:after="0" w:line="360" w:lineRule="auto"/>
        <w:rPr>
          <w:rFonts w:ascii="Arial" w:hAnsi="Arial" w:cs="Arial"/>
          <w:i/>
          <w:sz w:val="20"/>
          <w:szCs w:val="20"/>
        </w:rPr>
      </w:pPr>
    </w:p>
    <w:p w:rsidR="00C127E9" w:rsidRPr="000B402E" w:rsidRDefault="00C127E9" w:rsidP="000B402E">
      <w:pPr>
        <w:pStyle w:val="Odsekzoznamu"/>
        <w:shd w:val="clear" w:color="auto" w:fill="FFFFFF"/>
        <w:spacing w:after="0" w:line="360" w:lineRule="auto"/>
        <w:rPr>
          <w:rFonts w:ascii="Arial" w:hAnsi="Arial" w:cs="Arial"/>
          <w:i/>
          <w:sz w:val="20"/>
          <w:szCs w:val="20"/>
        </w:rPr>
      </w:pPr>
    </w:p>
    <w:p w:rsidR="00C127E9" w:rsidRPr="000B402E" w:rsidRDefault="00C127E9" w:rsidP="000B402E">
      <w:pPr>
        <w:pStyle w:val="Odsekzoznamu"/>
        <w:spacing w:before="100" w:beforeAutospacing="1" w:after="100" w:afterAutospacing="1" w:line="360" w:lineRule="auto"/>
        <w:ind w:left="1080"/>
        <w:outlineLvl w:val="0"/>
        <w:rPr>
          <w:rFonts w:ascii="Arial" w:eastAsia="Times New Roman" w:hAnsi="Arial" w:cs="Arial"/>
          <w:b/>
          <w:bCs/>
          <w:kern w:val="36"/>
          <w:sz w:val="20"/>
          <w:szCs w:val="20"/>
          <w:lang w:eastAsia="sk-SK"/>
        </w:rPr>
      </w:pPr>
    </w:p>
    <w:p w:rsidR="00C127E9" w:rsidRPr="000B402E" w:rsidRDefault="00C127E9" w:rsidP="000B402E">
      <w:pPr>
        <w:pStyle w:val="Odsekzoznamu"/>
        <w:numPr>
          <w:ilvl w:val="0"/>
          <w:numId w:val="3"/>
        </w:numPr>
        <w:spacing w:before="100" w:beforeAutospacing="1" w:after="100" w:afterAutospacing="1" w:line="360" w:lineRule="auto"/>
        <w:outlineLvl w:val="0"/>
        <w:rPr>
          <w:rFonts w:ascii="Arial" w:eastAsia="Times New Roman" w:hAnsi="Arial" w:cs="Arial"/>
          <w:b/>
          <w:bCs/>
          <w:kern w:val="36"/>
          <w:sz w:val="20"/>
          <w:szCs w:val="20"/>
          <w:lang w:eastAsia="sk-SK"/>
        </w:rPr>
      </w:pPr>
      <w:r w:rsidRPr="000B402E">
        <w:rPr>
          <w:rFonts w:ascii="Arial" w:eastAsia="Times New Roman" w:hAnsi="Arial" w:cs="Arial"/>
          <w:b/>
          <w:bCs/>
          <w:kern w:val="36"/>
          <w:sz w:val="20"/>
          <w:szCs w:val="20"/>
          <w:lang w:eastAsia="sk-SK"/>
        </w:rPr>
        <w:t>Výhody sociálnych podnikov</w:t>
      </w:r>
    </w:p>
    <w:p w:rsidR="00C127E9" w:rsidRPr="000B402E"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Od 1. mája 2018 je účinný zákon č. 112/2018 Z. z. o sociálnej ekonomike a sociálnych podnikoch (ďalej len „</w:t>
      </w:r>
      <w:r w:rsidRPr="000B402E">
        <w:rPr>
          <w:rFonts w:ascii="Arial" w:eastAsia="Times New Roman" w:hAnsi="Arial" w:cs="Arial"/>
          <w:i/>
          <w:iCs/>
          <w:sz w:val="20"/>
          <w:szCs w:val="20"/>
          <w:lang w:eastAsia="sk-SK"/>
        </w:rPr>
        <w:t>zákon o sociálnej ekonomike</w:t>
      </w:r>
      <w:r w:rsidRPr="000B402E">
        <w:rPr>
          <w:rFonts w:ascii="Arial" w:eastAsia="Times New Roman" w:hAnsi="Arial" w:cs="Arial"/>
          <w:sz w:val="20"/>
          <w:szCs w:val="20"/>
          <w:lang w:eastAsia="sk-SK"/>
        </w:rPr>
        <w:t>“), ktorý upravuje sektor sociálnej ekonomiky a nastavuje pravidlá tak, aby rozvoj sociálnej ekonomiky bol prínosom pre zvyšovanie zamestnanosti a upravuje systém podpory subjektov sociálnej ekonomiky.</w:t>
      </w:r>
    </w:p>
    <w:p w:rsidR="00C127E9"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 xml:space="preserve">Hlavným princípom systému podpory registrovaných sociálnych podnikov je zásada, že </w:t>
      </w:r>
      <w:r w:rsidRPr="000B402E">
        <w:rPr>
          <w:rFonts w:ascii="Arial" w:eastAsia="Times New Roman" w:hAnsi="Arial" w:cs="Arial"/>
          <w:b/>
          <w:bCs/>
          <w:sz w:val="20"/>
          <w:szCs w:val="20"/>
          <w:lang w:eastAsia="sk-SK"/>
        </w:rPr>
        <w:t>podpora musí za každých okolností obsahovať výrazný prvok návratnej pomoci</w:t>
      </w:r>
      <w:r w:rsidRPr="000B402E">
        <w:rPr>
          <w:rFonts w:ascii="Arial" w:eastAsia="Times New Roman" w:hAnsi="Arial" w:cs="Arial"/>
          <w:sz w:val="20"/>
          <w:szCs w:val="20"/>
          <w:lang w:eastAsia="sk-SK"/>
        </w:rPr>
        <w:t xml:space="preserve">. Pojem návratná pomoc predstavuje taký typ pomoci, ktorý je uskutočňovaný prostredníctvom finančných nástrojov a rezort hospodárstva v pozícií poskytovateľa. Pri finančných nástrojoch teda prijímateľ získava </w:t>
      </w:r>
      <w:r w:rsidRPr="000B402E">
        <w:rPr>
          <w:rFonts w:ascii="Arial" w:eastAsia="Times New Roman" w:hAnsi="Arial" w:cs="Arial"/>
          <w:b/>
          <w:bCs/>
          <w:sz w:val="20"/>
          <w:szCs w:val="20"/>
          <w:lang w:eastAsia="sk-SK"/>
        </w:rPr>
        <w:t>prístup k financovaniu za zvýhodnených podmienok oproti trhovým podmienkam</w:t>
      </w:r>
      <w:r w:rsidRPr="000B402E">
        <w:rPr>
          <w:rFonts w:ascii="Arial" w:eastAsia="Times New Roman" w:hAnsi="Arial" w:cs="Arial"/>
          <w:sz w:val="20"/>
          <w:szCs w:val="20"/>
          <w:lang w:eastAsia="sk-SK"/>
        </w:rPr>
        <w:t>, a tak ako pri štandardnom financovaní ich musí aj vrátiť. Akýkoľvek typ podpory je zároveň podrobený pravidlám štátnej pomoci a nenarušovania hospodárskej súťaže. Systém podpory je naviazaný na súbor podmienok, ktorých cieľom je zamedziť zneužívaniu verejných zdrojov.</w:t>
      </w:r>
    </w:p>
    <w:p w:rsidR="00B33324" w:rsidRPr="000B402E" w:rsidRDefault="00B33324" w:rsidP="000B402E">
      <w:pPr>
        <w:spacing w:before="100" w:beforeAutospacing="1" w:after="100" w:afterAutospacing="1" w:line="360" w:lineRule="auto"/>
        <w:jc w:val="both"/>
        <w:rPr>
          <w:rFonts w:ascii="Arial" w:eastAsia="Times New Roman" w:hAnsi="Arial" w:cs="Arial"/>
          <w:sz w:val="20"/>
          <w:szCs w:val="20"/>
          <w:lang w:eastAsia="sk-SK"/>
        </w:rPr>
      </w:pPr>
    </w:p>
    <w:p w:rsidR="00C127E9" w:rsidRPr="000B402E"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lastRenderedPageBreak/>
        <w:t xml:space="preserve">Podmienky podpory je to, aby mala vždy </w:t>
      </w:r>
      <w:r w:rsidRPr="000B402E">
        <w:rPr>
          <w:rFonts w:ascii="Arial" w:eastAsia="Times New Roman" w:hAnsi="Arial" w:cs="Arial"/>
          <w:b/>
          <w:bCs/>
          <w:sz w:val="20"/>
          <w:szCs w:val="20"/>
          <w:lang w:eastAsia="sk-SK"/>
        </w:rPr>
        <w:t>určitú návratnú zložku</w:t>
      </w:r>
      <w:r w:rsidRPr="000B402E">
        <w:rPr>
          <w:rFonts w:ascii="Arial" w:eastAsia="Times New Roman" w:hAnsi="Arial" w:cs="Arial"/>
          <w:sz w:val="20"/>
          <w:szCs w:val="20"/>
          <w:lang w:eastAsia="sk-SK"/>
        </w:rPr>
        <w:t>. Preto je pre poskytnutie nenávratnej pomoci podmienkou, aby podnik najprv dostal schválenú návratnú podporu alebo preukázal, že návratné prostriedky získal od komerčných inštitúcií.</w:t>
      </w:r>
    </w:p>
    <w:p w:rsidR="00C127E9" w:rsidRPr="000B402E"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Napr. podnik bude musieť mať najprv schválený úver poskytovaný komerčnou bankou mimo rámca finančných nástrojov štátnej podpory.</w:t>
      </w:r>
    </w:p>
    <w:p w:rsidR="00C127E9" w:rsidRPr="000B402E"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Týmto spôsobom by malo byť zaručené, že jeho podnikateľský zámer bude nezávisle posúdený na základe kritérií finančnej udržateľnosti. V prípade potreby môže podnik doplniť návratné zdroje nenávratnými,</w:t>
      </w:r>
      <w:r w:rsidRPr="000B402E">
        <w:rPr>
          <w:rFonts w:ascii="Arial" w:eastAsia="Times New Roman" w:hAnsi="Arial" w:cs="Arial"/>
          <w:sz w:val="20"/>
          <w:szCs w:val="20"/>
          <w:vertAlign w:val="superscript"/>
          <w:lang w:eastAsia="sk-SK"/>
        </w:rPr>
        <w:t>1</w:t>
      </w:r>
      <w:r w:rsidRPr="000B402E">
        <w:rPr>
          <w:rFonts w:ascii="Arial" w:eastAsia="Times New Roman" w:hAnsi="Arial" w:cs="Arial"/>
          <w:sz w:val="20"/>
          <w:szCs w:val="20"/>
          <w:lang w:eastAsia="sk-SK"/>
        </w:rPr>
        <w:t xml:space="preserve"> ale nemalo by sa stať, že podnik nebude schopný vyprodukovať vôbec žiadne príjmy a že by teda bol plne závislý na verejnej podpore.</w:t>
      </w:r>
    </w:p>
    <w:p w:rsidR="00C127E9" w:rsidRPr="000B402E"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V zmysle § 16 ods. 1 zákona o sociálnej ekonomike podporou podnikov v širšom priestore sociálnej ekonomiky je :</w:t>
      </w:r>
    </w:p>
    <w:p w:rsidR="00C127E9" w:rsidRPr="000B402E" w:rsidRDefault="00C127E9" w:rsidP="000B402E">
      <w:pPr>
        <w:numPr>
          <w:ilvl w:val="0"/>
          <w:numId w:val="5"/>
        </w:num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investičná pomoc,</w:t>
      </w:r>
    </w:p>
    <w:p w:rsidR="00C127E9" w:rsidRPr="000B402E" w:rsidRDefault="00C127E9" w:rsidP="000B402E">
      <w:pPr>
        <w:numPr>
          <w:ilvl w:val="0"/>
          <w:numId w:val="5"/>
        </w:num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kompenzačná pomoc,</w:t>
      </w:r>
    </w:p>
    <w:p w:rsidR="00C127E9" w:rsidRPr="000B402E" w:rsidRDefault="00C127E9" w:rsidP="000B402E">
      <w:pPr>
        <w:numPr>
          <w:ilvl w:val="0"/>
          <w:numId w:val="5"/>
        </w:num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pomoc na podporu dopytu.</w:t>
      </w:r>
    </w:p>
    <w:p w:rsidR="00C127E9" w:rsidRPr="000B402E"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Táto podpora, ktorá predstavuje štátnu pomoc, môže byť poskytnutá žiadateľovi, ktorý spadá do konkrétnej kategórie registrovaného sociálneho podniku, sociálneho podniku alebo čiastočne sociálneho podniku s dopredu vymedzenými charakteristikami. Podpora musí byť poskytovaná transparentne v súlade s nariadením EÚ č. 651/2014 a právnymi predpismi SR.</w:t>
      </w:r>
    </w:p>
    <w:p w:rsidR="00C127E9" w:rsidRPr="000B402E"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b/>
          <w:bCs/>
          <w:sz w:val="20"/>
          <w:szCs w:val="20"/>
          <w:lang w:eastAsia="sk-SK"/>
        </w:rPr>
        <w:t>A. Investičná pomoc</w:t>
      </w:r>
      <w:r w:rsidRPr="000B402E">
        <w:rPr>
          <w:rFonts w:ascii="Arial" w:eastAsia="Times New Roman" w:hAnsi="Arial" w:cs="Arial"/>
          <w:sz w:val="20"/>
          <w:szCs w:val="20"/>
          <w:lang w:eastAsia="sk-SK"/>
        </w:rPr>
        <w:t xml:space="preserve"> je upravená v § 17 a § 18 zákona o sociálnej ekonomike. Investičná pomoc sa môže poskytnúť na účel podpory investície alebo prípravy investície, vrátane poradenských služieb, a to vo forme:</w:t>
      </w:r>
    </w:p>
    <w:p w:rsidR="00C127E9" w:rsidRPr="000B402E" w:rsidRDefault="00C127E9" w:rsidP="000B402E">
      <w:pPr>
        <w:numPr>
          <w:ilvl w:val="0"/>
          <w:numId w:val="6"/>
        </w:num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finančného nástroja,</w:t>
      </w:r>
    </w:p>
    <w:p w:rsidR="00C127E9" w:rsidRPr="000B402E" w:rsidRDefault="00C127E9" w:rsidP="000B402E">
      <w:pPr>
        <w:numPr>
          <w:ilvl w:val="0"/>
          <w:numId w:val="6"/>
        </w:num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podpory kombinovanej do jednej operácie s finančným nástrojom (technická pomoc pri príprave investičného projektu, bonifikácia úrokov, odpustenie záručných poplatkov),</w:t>
      </w:r>
    </w:p>
    <w:p w:rsidR="00C127E9" w:rsidRPr="000B402E" w:rsidRDefault="00C127E9" w:rsidP="000B402E">
      <w:pPr>
        <w:numPr>
          <w:ilvl w:val="0"/>
          <w:numId w:val="6"/>
        </w:num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podmienečne vratného finančného príspevku,</w:t>
      </w:r>
    </w:p>
    <w:p w:rsidR="00C127E9" w:rsidRPr="000B402E" w:rsidRDefault="00C127E9" w:rsidP="000B402E">
      <w:pPr>
        <w:numPr>
          <w:ilvl w:val="0"/>
          <w:numId w:val="6"/>
        </w:num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nenávratného finančného príspevku,</w:t>
      </w:r>
    </w:p>
    <w:p w:rsidR="00C127E9" w:rsidRPr="000B402E" w:rsidRDefault="00C127E9" w:rsidP="000B402E">
      <w:pPr>
        <w:numPr>
          <w:ilvl w:val="0"/>
          <w:numId w:val="6"/>
        </w:num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dotácie,</w:t>
      </w:r>
    </w:p>
    <w:p w:rsidR="00C127E9" w:rsidRPr="000B402E" w:rsidRDefault="00C127E9" w:rsidP="000B402E">
      <w:pPr>
        <w:numPr>
          <w:ilvl w:val="0"/>
          <w:numId w:val="6"/>
        </w:num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prevodu vlastníctva k nehnuteľného majetku alebo zámeny nehnuteľného majetku za cenu nižšiu ako je všeobecná hodnota majetku,</w:t>
      </w:r>
    </w:p>
    <w:p w:rsidR="00C127E9" w:rsidRPr="000B402E" w:rsidRDefault="00C127E9" w:rsidP="000B402E">
      <w:pPr>
        <w:numPr>
          <w:ilvl w:val="0"/>
          <w:numId w:val="6"/>
        </w:num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úľavy na dani z príjmov.</w:t>
      </w:r>
    </w:p>
    <w:p w:rsidR="00C127E9" w:rsidRPr="000B402E"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Investičnú pomoc vo forme nenávratného finančného príspevku a dotácie možno poskytnúť len vtedy, ak registrovaný sociálny podnik získal alebo má prísľub získania investičnej pomoci vo forme finančného nástroja alebo podmienečne vratného finančného príspevku.</w:t>
      </w:r>
    </w:p>
    <w:p w:rsidR="00C127E9" w:rsidRPr="000B402E"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b/>
          <w:bCs/>
          <w:sz w:val="20"/>
          <w:szCs w:val="20"/>
          <w:lang w:eastAsia="sk-SK"/>
        </w:rPr>
        <w:lastRenderedPageBreak/>
        <w:t xml:space="preserve">B. Kompenzačná pomoc </w:t>
      </w:r>
      <w:r w:rsidRPr="000B402E">
        <w:rPr>
          <w:rFonts w:ascii="Arial" w:eastAsia="Times New Roman" w:hAnsi="Arial" w:cs="Arial"/>
          <w:sz w:val="20"/>
          <w:szCs w:val="20"/>
          <w:lang w:eastAsia="sk-SK"/>
        </w:rPr>
        <w:t>je upravená v § 19 zákona o sociálnej ekonomike. Kompenzačná pomoc sa poskytuje registrovanému sociálnemu podniku, sociálnemu podniku a čiastočne sociálnemu podniku, ak sú v dôsledku dosahovania pozitívneho sociálneho vplyvu znevýhodnené oproti podnikateľom, ktorí podnikajú za účelom dosahovania zisku, a to vo forme:</w:t>
      </w:r>
    </w:p>
    <w:p w:rsidR="00C127E9" w:rsidRPr="000B402E" w:rsidRDefault="00C127E9" w:rsidP="000B402E">
      <w:pPr>
        <w:numPr>
          <w:ilvl w:val="0"/>
          <w:numId w:val="7"/>
        </w:num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finančného nástroja,</w:t>
      </w:r>
    </w:p>
    <w:p w:rsidR="00C127E9" w:rsidRPr="000B402E" w:rsidRDefault="00C127E9" w:rsidP="000B402E">
      <w:pPr>
        <w:numPr>
          <w:ilvl w:val="0"/>
          <w:numId w:val="7"/>
        </w:num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podpory kombinovanej do jednej operácie s finančným nástrojom (technická pomoc pri príprave investičného projektu, bonifikácia úrokov, odpustenie záručných poplatkov),</w:t>
      </w:r>
    </w:p>
    <w:p w:rsidR="00C127E9" w:rsidRPr="000B402E" w:rsidRDefault="00C127E9" w:rsidP="000B402E">
      <w:pPr>
        <w:numPr>
          <w:ilvl w:val="0"/>
          <w:numId w:val="7"/>
        </w:num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nenávratného finančného príspevku,</w:t>
      </w:r>
    </w:p>
    <w:p w:rsidR="00C127E9" w:rsidRPr="000B402E" w:rsidRDefault="00C127E9" w:rsidP="000B402E">
      <w:pPr>
        <w:numPr>
          <w:ilvl w:val="0"/>
          <w:numId w:val="7"/>
        </w:num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dotácie.</w:t>
      </w:r>
    </w:p>
    <w:p w:rsidR="00C127E9" w:rsidRPr="000B402E"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Registrovaný sociálny podnik môže byť znevýhodnený oproti bežnému komerčnému podniku napríklad v dôsledku náročnejších vnútorných rozhodovacích procesov, ktoré vyplývajú zo zapojenia zamestnancov a ďalších zainteresovaných osôb do jeho správy.</w:t>
      </w:r>
    </w:p>
    <w:p w:rsidR="00C127E9" w:rsidRPr="000B402E"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Kompenzačnú pomoc vo forme finančného nástroja a prípadne s ním kombinovaných foriem podpory možno registrovaným sociálnym podnikom poskytnúť napríklad z dôvodu sťaženého prístup k úverom a ďalším formám návratného financovania vzhľadom na to, že sú „netypickými podnikmi“, s ktorými komerčné banky nerátajú, nevedia ich správne ohodnotiť a preto z nich vychádzajú ako nefinancovateľné. Z týchto dôvodov môžu sociálne podniky využiť podporu zo strany štátu, aby na trhu mohli konkurovať súkromným podnikom a mali také isté možnosti financovania.</w:t>
      </w:r>
    </w:p>
    <w:p w:rsidR="00C127E9" w:rsidRPr="000B402E"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b/>
          <w:bCs/>
          <w:sz w:val="20"/>
          <w:szCs w:val="20"/>
          <w:lang w:eastAsia="sk-SK"/>
        </w:rPr>
        <w:t>C. Pomoc na podporu dopytu</w:t>
      </w:r>
      <w:r w:rsidRPr="000B402E">
        <w:rPr>
          <w:rFonts w:ascii="Arial" w:eastAsia="Times New Roman" w:hAnsi="Arial" w:cs="Arial"/>
          <w:sz w:val="20"/>
          <w:szCs w:val="20"/>
          <w:lang w:eastAsia="sk-SK"/>
        </w:rPr>
        <w:t xml:space="preserve"> sa realizuje formou odkúpenia servisnej poukážky od registrovaného sociálneho podniku, ktorý poskytol :</w:t>
      </w:r>
    </w:p>
    <w:p w:rsidR="00C127E9" w:rsidRPr="000B402E" w:rsidRDefault="00C127E9" w:rsidP="000B402E">
      <w:pPr>
        <w:numPr>
          <w:ilvl w:val="0"/>
          <w:numId w:val="8"/>
        </w:num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službu starostlivosti o domácnosť a záhradu,</w:t>
      </w:r>
    </w:p>
    <w:p w:rsidR="00C127E9" w:rsidRPr="000B402E" w:rsidRDefault="00C127E9" w:rsidP="000B402E">
      <w:pPr>
        <w:numPr>
          <w:ilvl w:val="0"/>
          <w:numId w:val="8"/>
        </w:num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službu fyzickej osobe, ktorá je na základe posudku o odkázanosti na sociálnu službu odkázaná na pomoc inej fyzickej osoby.</w:t>
      </w:r>
    </w:p>
    <w:p w:rsidR="00C127E9" w:rsidRPr="000B402E"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b/>
          <w:bCs/>
          <w:sz w:val="20"/>
          <w:szCs w:val="20"/>
          <w:lang w:eastAsia="sk-SK"/>
        </w:rPr>
        <w:t>Servisné poukážky</w:t>
      </w:r>
      <w:r w:rsidRPr="000B402E">
        <w:rPr>
          <w:rFonts w:ascii="Arial" w:eastAsia="Times New Roman" w:hAnsi="Arial" w:cs="Arial"/>
          <w:sz w:val="20"/>
          <w:szCs w:val="20"/>
          <w:lang w:eastAsia="sk-SK"/>
        </w:rPr>
        <w:t xml:space="preserve"> majú povahu ceniny a vydáva ich ministerstvo práce v nominálnej hodnote 10 eur. Zákona o sociálnej ekonomike ich bližšie upravuje § 23. Servisné poukážky predstavujú osvedčený model, ktorý sa využíva v rôznych členských štátoch EÚ a ktorého dôsledkom je okrem iného potláčanie nelegálnej práce. Spotrebiteľ, ktorý si kupuje poukážku za dotovanú cenu, má totiž motiváciu neplatiť za službu „načierno“ v hotovosti.</w:t>
      </w:r>
    </w:p>
    <w:p w:rsidR="00C127E9" w:rsidRPr="000B402E"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Registrovanému sociálnemu podniku, ktorý využíva 100 % zisku na dosahovanie pozitívneho sociálneho vplyvu alebo je priamo demokraticky spravovaný svojimi zamestnancami, možno poskytnúť všetky formy podpory (investičnú pomoc, kompenzačnú pomoc a pomoc na podporu dopytu). Takýto podnik dosahuje tzv. „</w:t>
      </w:r>
      <w:r w:rsidRPr="000B402E">
        <w:rPr>
          <w:rFonts w:ascii="Arial" w:eastAsia="Times New Roman" w:hAnsi="Arial" w:cs="Arial"/>
          <w:b/>
          <w:bCs/>
          <w:sz w:val="20"/>
          <w:szCs w:val="20"/>
          <w:lang w:eastAsia="sk-SK"/>
        </w:rPr>
        <w:t>zlatý štandard</w:t>
      </w:r>
      <w:r w:rsidRPr="000B402E">
        <w:rPr>
          <w:rFonts w:ascii="Arial" w:eastAsia="Times New Roman" w:hAnsi="Arial" w:cs="Arial"/>
          <w:sz w:val="20"/>
          <w:szCs w:val="20"/>
          <w:lang w:eastAsia="sk-SK"/>
        </w:rPr>
        <w:t>“ a iba takémuto podniku môže byť poskytnutá štátna podpora vo forme dotácie.</w:t>
      </w:r>
    </w:p>
    <w:p w:rsidR="00C127E9" w:rsidRPr="000B402E"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b/>
          <w:bCs/>
          <w:sz w:val="20"/>
          <w:szCs w:val="20"/>
          <w:lang w:eastAsia="sk-SK"/>
        </w:rPr>
        <w:lastRenderedPageBreak/>
        <w:t>Dotácia</w:t>
      </w:r>
      <w:r w:rsidRPr="000B402E">
        <w:rPr>
          <w:rFonts w:ascii="Arial" w:eastAsia="Times New Roman" w:hAnsi="Arial" w:cs="Arial"/>
          <w:sz w:val="20"/>
          <w:szCs w:val="20"/>
          <w:lang w:eastAsia="sk-SK"/>
        </w:rPr>
        <w:t xml:space="preserve"> je priama forma štátnej podpory a zároveň jedna z foriem investičnej pomoci alebo kompenzačnej pomoci poskytovaná registrovanému sociálnemu podniku. Poskytovateľom dotácie sú ministerstvá v zmysle § 20 ods. 2 zákona o sociálnej ekonomike.</w:t>
      </w:r>
    </w:p>
    <w:p w:rsidR="00C127E9" w:rsidRPr="000B402E"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Žiadateľ okrem podmienok ustanovených v § 20 a § 21 zákone o sociálnej ekonomike musí splniť aj podmienky podľa § 8a ods.4 zákona č. 523/2004 Z. z. o rozpočtových pravidlách verejnej správy v platnom znení:</w:t>
      </w:r>
    </w:p>
    <w:p w:rsidR="00C127E9" w:rsidRPr="000B402E"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Podpora podľa osobitných predpisov týmito obmedzeniami nie je dotknutá. </w:t>
      </w:r>
    </w:p>
    <w:p w:rsidR="00C127E9" w:rsidRPr="000B402E"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b/>
          <w:bCs/>
          <w:sz w:val="20"/>
          <w:szCs w:val="20"/>
          <w:lang w:eastAsia="sk-SK"/>
        </w:rPr>
        <w:t>Povinnosti</w:t>
      </w:r>
      <w:r w:rsidRPr="000B402E">
        <w:rPr>
          <w:rFonts w:ascii="Arial" w:eastAsia="Times New Roman" w:hAnsi="Arial" w:cs="Arial"/>
          <w:sz w:val="20"/>
          <w:szCs w:val="20"/>
          <w:lang w:eastAsia="sk-SK"/>
        </w:rPr>
        <w:t xml:space="preserve"> a </w:t>
      </w:r>
      <w:r w:rsidRPr="000B402E">
        <w:rPr>
          <w:rFonts w:ascii="Arial" w:eastAsia="Times New Roman" w:hAnsi="Arial" w:cs="Arial"/>
          <w:b/>
          <w:bCs/>
          <w:sz w:val="20"/>
          <w:szCs w:val="20"/>
          <w:lang w:eastAsia="sk-SK"/>
        </w:rPr>
        <w:t>obmedzenia</w:t>
      </w:r>
      <w:r w:rsidRPr="000B402E">
        <w:rPr>
          <w:rFonts w:ascii="Arial" w:eastAsia="Times New Roman" w:hAnsi="Arial" w:cs="Arial"/>
          <w:sz w:val="20"/>
          <w:szCs w:val="20"/>
          <w:lang w:eastAsia="sk-SK"/>
        </w:rPr>
        <w:t xml:space="preserve"> registrovaného sociálneho podniku pri poskytovaní podpory upravuje § 24 zákona o sociálnej ekonomike.</w:t>
      </w:r>
    </w:p>
    <w:p w:rsidR="00C127E9" w:rsidRPr="000B402E"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Zákon o sociálnej ekonomike priniesol so sebou aj novelizáciu ďalších právnych predpisov, ktorými sú sociálne podniky zvýhodňované. Prostredníctvom takýchto zákonných zmien štát nepriamo podporuje sociálne podniky.</w:t>
      </w:r>
    </w:p>
    <w:p w:rsidR="00C127E9" w:rsidRPr="000B402E"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b/>
          <w:bCs/>
          <w:sz w:val="20"/>
          <w:szCs w:val="20"/>
          <w:lang w:eastAsia="sk-SK"/>
        </w:rPr>
        <w:t>Zvýhodnenie pri prevode majetku obce</w:t>
      </w:r>
    </w:p>
    <w:p w:rsidR="00C127E9" w:rsidRPr="000B402E"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 xml:space="preserve">Pri prevode nehnuteľného majetku obce do vlastníctva registrovaného sociálneho podniku ako formy investičnej pomoci sa neuplatnia ustanovenia § 9a ods. 1 až 7 zákona o majetku obcí. To znamená, že prevod sa nemusí uskutočniť na základe obchodnej verejnej súťaže, dobrovoľnej dražby alebo priamym predajom za cenu vo výške stanovenej osobitným predpisom. Takouto legislatívnou zmenou sa </w:t>
      </w:r>
      <w:r w:rsidRPr="000B402E">
        <w:rPr>
          <w:rFonts w:ascii="Arial" w:eastAsia="Times New Roman" w:hAnsi="Arial" w:cs="Arial"/>
          <w:b/>
          <w:bCs/>
          <w:sz w:val="20"/>
          <w:szCs w:val="20"/>
          <w:lang w:eastAsia="sk-SK"/>
        </w:rPr>
        <w:t>urýchli celý proces prevodu majetku</w:t>
      </w:r>
      <w:r w:rsidRPr="000B402E">
        <w:rPr>
          <w:rFonts w:ascii="Arial" w:eastAsia="Times New Roman" w:hAnsi="Arial" w:cs="Arial"/>
          <w:sz w:val="20"/>
          <w:szCs w:val="20"/>
          <w:lang w:eastAsia="sk-SK"/>
        </w:rPr>
        <w:t>, a zároveň sa vylúči možnosť, aby sa iný záujemca, ktorý doručí obci vyššiu cenovú ponuku za predmetný majetok, stal jeho vlastníkom.</w:t>
      </w:r>
    </w:p>
    <w:p w:rsidR="00C127E9" w:rsidRPr="000B402E"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 xml:space="preserve">Rovnaký spôsob nakladania s majetkom sa použije aj v prípade </w:t>
      </w:r>
      <w:r w:rsidRPr="000B402E">
        <w:rPr>
          <w:rFonts w:ascii="Arial" w:eastAsia="Times New Roman" w:hAnsi="Arial" w:cs="Arial"/>
          <w:b/>
          <w:bCs/>
          <w:sz w:val="20"/>
          <w:szCs w:val="20"/>
          <w:lang w:eastAsia="sk-SK"/>
        </w:rPr>
        <w:t>prenechania majetku obce do nájmu registrovanému sociálnemu podniku a aj pri nakladaní s majetkom VÚC</w:t>
      </w:r>
      <w:r w:rsidRPr="000B402E">
        <w:rPr>
          <w:rFonts w:ascii="Arial" w:eastAsia="Times New Roman" w:hAnsi="Arial" w:cs="Arial"/>
          <w:sz w:val="20"/>
          <w:szCs w:val="20"/>
          <w:lang w:eastAsia="sk-SK"/>
        </w:rPr>
        <w:t>.</w:t>
      </w:r>
    </w:p>
    <w:p w:rsidR="00C127E9" w:rsidRPr="000B402E"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Zákonné zmeny odbremenili sociálne podniky od administratívnej záťaže, ktorú ukladá § 9a zákona o majetku obcí, a zároveň podporili konkurencieschopnosť registrovaných sociálnych podnikov pri prevode a nájme majetku obcí voči súkromným podnikom.</w:t>
      </w:r>
    </w:p>
    <w:p w:rsidR="00C127E9" w:rsidRPr="000B402E"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 xml:space="preserve">Zmena zákona umožňuje vykonať </w:t>
      </w:r>
      <w:r w:rsidRPr="000B402E">
        <w:rPr>
          <w:rFonts w:ascii="Arial" w:eastAsia="Times New Roman" w:hAnsi="Arial" w:cs="Arial"/>
          <w:b/>
          <w:bCs/>
          <w:sz w:val="20"/>
          <w:szCs w:val="20"/>
          <w:lang w:eastAsia="sk-SK"/>
        </w:rPr>
        <w:t>bezodplatný prevod nehnuteľného majetku štátu do vlastníctva registrovaného sociálneho podniku</w:t>
      </w:r>
      <w:r w:rsidRPr="000B402E">
        <w:rPr>
          <w:rFonts w:ascii="Arial" w:eastAsia="Times New Roman" w:hAnsi="Arial" w:cs="Arial"/>
          <w:sz w:val="20"/>
          <w:szCs w:val="20"/>
          <w:lang w:eastAsia="sk-SK"/>
        </w:rPr>
        <w:t>.</w:t>
      </w:r>
    </w:p>
    <w:p w:rsidR="00C127E9" w:rsidRPr="000B402E"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b/>
          <w:bCs/>
          <w:sz w:val="20"/>
          <w:szCs w:val="20"/>
          <w:lang w:eastAsia="sk-SK"/>
        </w:rPr>
        <w:t>Daňové úľavy</w:t>
      </w:r>
    </w:p>
    <w:p w:rsidR="00C127E9" w:rsidRPr="000B402E"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b/>
          <w:bCs/>
          <w:sz w:val="20"/>
          <w:szCs w:val="20"/>
          <w:lang w:eastAsia="sk-SK"/>
        </w:rPr>
        <w:t>a. Zníženie dane zo zisku</w:t>
      </w:r>
    </w:p>
    <w:p w:rsidR="00C127E9" w:rsidRPr="000B402E"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 xml:space="preserve">Nepriamou formou podpory je zníženie dane zo zisku, reinvestovaného na hlavný sociálny účel podniku. Daňová úľava sa bude vzťahovať iba na verejnoprospešné registrované sociálne podniky. Daňovník, ktorý si uplatní daňovú úľavu, si nemôže uplatniť úľavu na dani pre príjemcov investičnej pomoci, úľavu </w:t>
      </w:r>
      <w:r w:rsidRPr="000B402E">
        <w:rPr>
          <w:rFonts w:ascii="Arial" w:eastAsia="Times New Roman" w:hAnsi="Arial" w:cs="Arial"/>
          <w:sz w:val="20"/>
          <w:szCs w:val="20"/>
          <w:lang w:eastAsia="sk-SK"/>
        </w:rPr>
        <w:lastRenderedPageBreak/>
        <w:t>na dani pre prijímateľa stimulov, ani odpočet výdavkov (nákladov) na výskum a vývoj, a takisto nemôže byť prijímateľom prostriedkov z daňovej asignácie, z dôvodu zamedzenia využívania duplicitnej podpory v podobe úľav resp. odpočtu dane z príjmov.</w:t>
      </w:r>
    </w:p>
    <w:p w:rsidR="00C127E9" w:rsidRPr="000B402E"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Obmedzuje sa obdobie použitia odpočtu dane z príjmov len ak sa počiatočná investícia zrealizuje do piatich rokov odo dňa vloženia prostriedkov na jej realizáciu do rezervného fondu. Ak táto podmienka nie je splnená, daňovník si v príslušnom zdaňovacom období nemôže uplatniť nárok na odpočet dane z príjmov, a zároveň musí podať dodatočné daňové priznanie, za každé zdaňovacie obdobie, v ktorom si odpočet dane z príjmu uplatňoval.</w:t>
      </w:r>
    </w:p>
    <w:p w:rsidR="00C127E9" w:rsidRPr="000B402E"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b/>
          <w:bCs/>
          <w:sz w:val="20"/>
          <w:szCs w:val="20"/>
          <w:lang w:eastAsia="sk-SK"/>
        </w:rPr>
        <w:t>b. Zníženie DPH</w:t>
      </w:r>
    </w:p>
    <w:p w:rsidR="00C127E9" w:rsidRPr="000B402E"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Registrovaný sociálny podnik, ktorý 100 % svojho zisku po zdanení používa na dosiahnutie svojho hlavného cieľa, si môže uplatniť zníženú sadzbu dane 10% zo základu dane na tovary a služby, ktoré dodáva oprávnenému zákazníkovi, ak tým nedochádza k narušeniu hospodárskej súťaže. Oprávneným zákazníkom je osoba iná ako zdaniteľná osoba, ak je fyzickou osobou, subjektom sociálnej ekonomiky alebo subjektom verejnej správy (napr. sociálny podnik si môže uplatniť zníženú sadzbu dane voči súkromnej osobe, ktorá u neho bude nakupovať nejaký tovar).</w:t>
      </w:r>
    </w:p>
    <w:p w:rsidR="00C127E9" w:rsidRPr="000B402E"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b/>
          <w:bCs/>
          <w:sz w:val="20"/>
          <w:szCs w:val="20"/>
          <w:lang w:eastAsia="sk-SK"/>
        </w:rPr>
        <w:t>c. Zníženie miestnych daní</w:t>
      </w:r>
    </w:p>
    <w:p w:rsidR="00C127E9" w:rsidRPr="000B402E"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Novelizovaným znením zákona o miestnych daniach a miestnom poplatku za komunálne odpady a drobné stavebné odpady, môže správca dane všeobecne záväzným nariadením znížiť výšku dane z pozemkov alebo oslobodiť od dane z pozemkov, pozemky vo vlastníctve registrovaného sociálneho podniku a znížiť daň alebo oslobodiť od dane zo stavieb alebo od dane z bytových stavieb, bytov a nebytových priestorov vo vlastníctve registrovaného sociálneho podniku.</w:t>
      </w:r>
    </w:p>
    <w:p w:rsidR="00C127E9" w:rsidRPr="000B402E"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Na príprave tohto zákona sa podieľali najmä predstavitelia mimovládnych organizácií, ktoré na Slovensku a v EÚ pôsobia v oblasti sociálneho podnikania. Zavedené inštitúty sú odpoveďou na potreby aplikačnej praxe. Využitím podpory poskytovanej štátom budú môcť sociálne podniky efektívnejšie dosahovať svoj účel.</w:t>
      </w:r>
    </w:p>
    <w:p w:rsidR="00C127E9" w:rsidRPr="000B402E" w:rsidRDefault="00C127E9" w:rsidP="000B402E">
      <w:pPr>
        <w:spacing w:before="100" w:beforeAutospacing="1" w:after="100" w:afterAutospacing="1" w:line="360" w:lineRule="auto"/>
        <w:jc w:val="both"/>
        <w:rPr>
          <w:rFonts w:ascii="Arial" w:eastAsia="Times New Roman" w:hAnsi="Arial" w:cs="Arial"/>
          <w:sz w:val="20"/>
          <w:szCs w:val="20"/>
          <w:lang w:eastAsia="sk-SK"/>
        </w:rPr>
      </w:pPr>
    </w:p>
    <w:p w:rsidR="0072581B" w:rsidRPr="000B402E" w:rsidRDefault="0072581B" w:rsidP="000B402E">
      <w:pPr>
        <w:spacing w:before="100" w:beforeAutospacing="1" w:after="100" w:afterAutospacing="1" w:line="360" w:lineRule="auto"/>
        <w:jc w:val="both"/>
        <w:rPr>
          <w:rFonts w:ascii="Arial" w:eastAsia="Times New Roman" w:hAnsi="Arial" w:cs="Arial"/>
          <w:sz w:val="20"/>
          <w:szCs w:val="20"/>
          <w:lang w:eastAsia="sk-SK"/>
        </w:rPr>
      </w:pPr>
    </w:p>
    <w:p w:rsidR="0072581B" w:rsidRDefault="0072581B" w:rsidP="000B402E">
      <w:pPr>
        <w:spacing w:before="100" w:beforeAutospacing="1" w:after="100" w:afterAutospacing="1" w:line="360" w:lineRule="auto"/>
        <w:jc w:val="both"/>
        <w:rPr>
          <w:rFonts w:ascii="Arial" w:eastAsia="Times New Roman" w:hAnsi="Arial" w:cs="Arial"/>
          <w:sz w:val="20"/>
          <w:szCs w:val="20"/>
          <w:lang w:eastAsia="sk-SK"/>
        </w:rPr>
      </w:pPr>
    </w:p>
    <w:p w:rsidR="00C421ED" w:rsidRPr="000B402E" w:rsidRDefault="00C421ED" w:rsidP="000B402E">
      <w:pPr>
        <w:spacing w:before="100" w:beforeAutospacing="1" w:after="100" w:afterAutospacing="1" w:line="360" w:lineRule="auto"/>
        <w:jc w:val="both"/>
        <w:rPr>
          <w:rFonts w:ascii="Arial" w:eastAsia="Times New Roman" w:hAnsi="Arial" w:cs="Arial"/>
          <w:sz w:val="20"/>
          <w:szCs w:val="20"/>
          <w:lang w:eastAsia="sk-SK"/>
        </w:rPr>
      </w:pPr>
    </w:p>
    <w:p w:rsidR="0072581B" w:rsidRPr="000B402E" w:rsidRDefault="0072581B" w:rsidP="000B402E">
      <w:pPr>
        <w:spacing w:before="100" w:beforeAutospacing="1" w:after="100" w:afterAutospacing="1" w:line="360" w:lineRule="auto"/>
        <w:jc w:val="both"/>
        <w:rPr>
          <w:rFonts w:ascii="Arial" w:eastAsia="Times New Roman" w:hAnsi="Arial" w:cs="Arial"/>
          <w:sz w:val="20"/>
          <w:szCs w:val="20"/>
          <w:lang w:eastAsia="sk-SK"/>
        </w:rPr>
      </w:pPr>
    </w:p>
    <w:p w:rsidR="0072581B" w:rsidRPr="000B402E" w:rsidRDefault="0072581B" w:rsidP="000B402E">
      <w:pPr>
        <w:spacing w:before="100" w:beforeAutospacing="1" w:after="100" w:afterAutospacing="1" w:line="360" w:lineRule="auto"/>
        <w:jc w:val="both"/>
        <w:rPr>
          <w:rFonts w:ascii="Arial" w:eastAsia="Times New Roman" w:hAnsi="Arial" w:cs="Arial"/>
          <w:sz w:val="20"/>
          <w:szCs w:val="20"/>
          <w:lang w:eastAsia="sk-SK"/>
        </w:rPr>
      </w:pPr>
    </w:p>
    <w:p w:rsidR="00C127E9" w:rsidRPr="00C421ED" w:rsidRDefault="00C127E9" w:rsidP="000B402E">
      <w:pPr>
        <w:pStyle w:val="Odsekzoznamu"/>
        <w:numPr>
          <w:ilvl w:val="0"/>
          <w:numId w:val="10"/>
        </w:numPr>
        <w:spacing w:before="100" w:beforeAutospacing="1" w:after="100" w:afterAutospacing="1" w:line="360" w:lineRule="auto"/>
        <w:jc w:val="both"/>
        <w:rPr>
          <w:rFonts w:ascii="Arial" w:eastAsia="Times New Roman" w:hAnsi="Arial" w:cs="Arial"/>
          <w:b/>
          <w:sz w:val="20"/>
          <w:szCs w:val="20"/>
          <w:lang w:eastAsia="sk-SK"/>
        </w:rPr>
      </w:pPr>
      <w:r w:rsidRPr="000B402E">
        <w:rPr>
          <w:rFonts w:ascii="Arial" w:eastAsia="Times New Roman" w:hAnsi="Arial" w:cs="Arial"/>
          <w:b/>
          <w:sz w:val="20"/>
          <w:szCs w:val="20"/>
          <w:lang w:eastAsia="sk-SK"/>
        </w:rPr>
        <w:lastRenderedPageBreak/>
        <w:t>ROZPOČET</w:t>
      </w:r>
    </w:p>
    <w:p w:rsidR="0031449C" w:rsidRDefault="00C127E9" w:rsidP="000B402E">
      <w:pPr>
        <w:spacing w:before="100" w:beforeAutospacing="1" w:after="100" w:afterAutospacing="1" w:line="360" w:lineRule="auto"/>
        <w:jc w:val="both"/>
        <w:rPr>
          <w:rFonts w:ascii="Arial" w:eastAsia="Times New Roman" w:hAnsi="Arial" w:cs="Arial"/>
          <w:b/>
          <w:sz w:val="20"/>
          <w:szCs w:val="20"/>
          <w:lang w:eastAsia="sk-SK"/>
        </w:rPr>
      </w:pPr>
      <w:r w:rsidRPr="000B402E">
        <w:rPr>
          <w:rFonts w:ascii="Arial" w:eastAsia="Times New Roman" w:hAnsi="Arial" w:cs="Arial"/>
          <w:b/>
          <w:sz w:val="20"/>
          <w:szCs w:val="20"/>
          <w:lang w:eastAsia="sk-SK"/>
        </w:rPr>
        <w:t>Príjmy:</w:t>
      </w:r>
      <w:r w:rsidR="00085583" w:rsidRPr="000B402E">
        <w:rPr>
          <w:rFonts w:ascii="Arial" w:eastAsia="Times New Roman" w:hAnsi="Arial" w:cs="Arial"/>
          <w:b/>
          <w:sz w:val="20"/>
          <w:szCs w:val="20"/>
          <w:lang w:eastAsia="sk-SK"/>
        </w:rPr>
        <w:t xml:space="preserve"> 3</w:t>
      </w:r>
      <w:r w:rsidR="006A5796">
        <w:rPr>
          <w:rFonts w:ascii="Arial" w:eastAsia="Times New Roman" w:hAnsi="Arial" w:cs="Arial"/>
          <w:b/>
          <w:sz w:val="20"/>
          <w:szCs w:val="20"/>
          <w:lang w:eastAsia="sk-SK"/>
        </w:rPr>
        <w:t>95 78</w:t>
      </w:r>
      <w:r w:rsidR="00085583" w:rsidRPr="000B402E">
        <w:rPr>
          <w:rFonts w:ascii="Arial" w:eastAsia="Times New Roman" w:hAnsi="Arial" w:cs="Arial"/>
          <w:b/>
          <w:sz w:val="20"/>
          <w:szCs w:val="20"/>
          <w:lang w:eastAsia="sk-SK"/>
        </w:rPr>
        <w:t>0,- €</w:t>
      </w:r>
    </w:p>
    <w:p w:rsidR="0018084D" w:rsidRPr="0031449C" w:rsidRDefault="00C127E9" w:rsidP="000B402E">
      <w:pPr>
        <w:spacing w:before="100" w:beforeAutospacing="1" w:after="100" w:afterAutospacing="1" w:line="360" w:lineRule="auto"/>
        <w:jc w:val="both"/>
        <w:rPr>
          <w:rFonts w:ascii="Arial" w:eastAsia="Times New Roman" w:hAnsi="Arial" w:cs="Arial"/>
          <w:b/>
          <w:sz w:val="20"/>
          <w:szCs w:val="20"/>
          <w:lang w:eastAsia="sk-SK"/>
        </w:rPr>
      </w:pPr>
      <w:r w:rsidRPr="000B402E">
        <w:rPr>
          <w:rFonts w:ascii="Arial" w:eastAsia="Times New Roman" w:hAnsi="Arial" w:cs="Arial"/>
          <w:sz w:val="20"/>
          <w:szCs w:val="20"/>
          <w:lang w:eastAsia="sk-SK"/>
        </w:rPr>
        <w:t xml:space="preserve">/príjmy budú dosahované výkonmi podniku na základe schváleného predmetu činnosti </w:t>
      </w:r>
      <w:r w:rsidR="0018084D" w:rsidRPr="000B402E">
        <w:rPr>
          <w:rFonts w:ascii="Arial" w:eastAsia="Times New Roman" w:hAnsi="Arial" w:cs="Arial"/>
          <w:sz w:val="20"/>
          <w:szCs w:val="20"/>
          <w:lang w:eastAsia="sk-SK"/>
        </w:rPr>
        <w:t>/</w:t>
      </w:r>
    </w:p>
    <w:p w:rsidR="0018084D" w:rsidRPr="00BE5FC5" w:rsidRDefault="002D36DF" w:rsidP="000B402E">
      <w:pPr>
        <w:pStyle w:val="Odsekzoznamu"/>
        <w:numPr>
          <w:ilvl w:val="0"/>
          <w:numId w:val="11"/>
        </w:num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 xml:space="preserve">Príjmy z rozpočtu obce </w:t>
      </w:r>
      <w:r w:rsidRPr="00BE5FC5">
        <w:rPr>
          <w:rFonts w:ascii="Arial" w:eastAsia="Times New Roman" w:hAnsi="Arial" w:cs="Arial"/>
          <w:sz w:val="20"/>
          <w:szCs w:val="20"/>
          <w:lang w:eastAsia="sk-SK"/>
        </w:rPr>
        <w:t>/ výdavky obce na externého dodávateľa/</w:t>
      </w:r>
    </w:p>
    <w:p w:rsidR="002D36DF" w:rsidRPr="000B402E" w:rsidRDefault="002D36DF" w:rsidP="000B402E">
      <w:pPr>
        <w:pStyle w:val="Odsekzoznamu"/>
        <w:numPr>
          <w:ilvl w:val="0"/>
          <w:numId w:val="12"/>
        </w:num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Zimná údržba ...............................</w:t>
      </w:r>
      <w:r w:rsidR="0031449C">
        <w:rPr>
          <w:rFonts w:ascii="Arial" w:eastAsia="Times New Roman" w:hAnsi="Arial" w:cs="Arial"/>
          <w:sz w:val="20"/>
          <w:szCs w:val="20"/>
          <w:lang w:eastAsia="sk-SK"/>
        </w:rPr>
        <w:t>..............</w:t>
      </w:r>
      <w:r w:rsidR="007925BC">
        <w:rPr>
          <w:rFonts w:ascii="Arial" w:eastAsia="Times New Roman" w:hAnsi="Arial" w:cs="Arial"/>
          <w:sz w:val="20"/>
          <w:szCs w:val="20"/>
          <w:lang w:eastAsia="sk-SK"/>
        </w:rPr>
        <w:t>.......</w:t>
      </w:r>
      <w:r w:rsidR="0031449C">
        <w:rPr>
          <w:rFonts w:ascii="Arial" w:eastAsia="Times New Roman" w:hAnsi="Arial" w:cs="Arial"/>
          <w:sz w:val="20"/>
          <w:szCs w:val="20"/>
          <w:lang w:eastAsia="sk-SK"/>
        </w:rPr>
        <w:t>............</w:t>
      </w:r>
      <w:r w:rsidRPr="000B402E">
        <w:rPr>
          <w:rFonts w:ascii="Arial" w:eastAsia="Times New Roman" w:hAnsi="Arial" w:cs="Arial"/>
          <w:sz w:val="20"/>
          <w:szCs w:val="20"/>
          <w:lang w:eastAsia="sk-SK"/>
        </w:rPr>
        <w:t>.............70 000 €</w:t>
      </w:r>
    </w:p>
    <w:p w:rsidR="002D36DF" w:rsidRPr="000B402E" w:rsidRDefault="002D36DF" w:rsidP="000B402E">
      <w:pPr>
        <w:pStyle w:val="Odsekzoznamu"/>
        <w:numPr>
          <w:ilvl w:val="0"/>
          <w:numId w:val="12"/>
        </w:num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Odvoz odpadu................................</w:t>
      </w:r>
      <w:r w:rsidR="0031449C">
        <w:rPr>
          <w:rFonts w:ascii="Arial" w:eastAsia="Times New Roman" w:hAnsi="Arial" w:cs="Arial"/>
          <w:sz w:val="20"/>
          <w:szCs w:val="20"/>
          <w:lang w:eastAsia="sk-SK"/>
        </w:rPr>
        <w:t>...............</w:t>
      </w:r>
      <w:r w:rsidR="007925BC">
        <w:rPr>
          <w:rFonts w:ascii="Arial" w:eastAsia="Times New Roman" w:hAnsi="Arial" w:cs="Arial"/>
          <w:sz w:val="20"/>
          <w:szCs w:val="20"/>
          <w:lang w:eastAsia="sk-SK"/>
        </w:rPr>
        <w:t>........</w:t>
      </w:r>
      <w:r w:rsidR="0031449C">
        <w:rPr>
          <w:rFonts w:ascii="Arial" w:eastAsia="Times New Roman" w:hAnsi="Arial" w:cs="Arial"/>
          <w:sz w:val="20"/>
          <w:szCs w:val="20"/>
          <w:lang w:eastAsia="sk-SK"/>
        </w:rPr>
        <w:t>.........</w:t>
      </w:r>
      <w:r w:rsidRPr="000B402E">
        <w:rPr>
          <w:rFonts w:ascii="Arial" w:eastAsia="Times New Roman" w:hAnsi="Arial" w:cs="Arial"/>
          <w:sz w:val="20"/>
          <w:szCs w:val="20"/>
          <w:lang w:eastAsia="sk-SK"/>
        </w:rPr>
        <w:t>............  4 000 €</w:t>
      </w:r>
    </w:p>
    <w:p w:rsidR="002D36DF" w:rsidRPr="000B402E" w:rsidRDefault="002D36DF" w:rsidP="000B402E">
      <w:pPr>
        <w:pStyle w:val="Odsekzoznamu"/>
        <w:numPr>
          <w:ilvl w:val="0"/>
          <w:numId w:val="12"/>
        </w:num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Starostlivosť o zeleň /kosenie.../......</w:t>
      </w:r>
      <w:r w:rsidR="0031449C">
        <w:rPr>
          <w:rFonts w:ascii="Arial" w:eastAsia="Times New Roman" w:hAnsi="Arial" w:cs="Arial"/>
          <w:sz w:val="20"/>
          <w:szCs w:val="20"/>
          <w:lang w:eastAsia="sk-SK"/>
        </w:rPr>
        <w:t>.............</w:t>
      </w:r>
      <w:r w:rsidR="007925BC">
        <w:rPr>
          <w:rFonts w:ascii="Arial" w:eastAsia="Times New Roman" w:hAnsi="Arial" w:cs="Arial"/>
          <w:sz w:val="20"/>
          <w:szCs w:val="20"/>
          <w:lang w:eastAsia="sk-SK"/>
        </w:rPr>
        <w:t>........</w:t>
      </w:r>
      <w:r w:rsidR="0031449C">
        <w:rPr>
          <w:rFonts w:ascii="Arial" w:eastAsia="Times New Roman" w:hAnsi="Arial" w:cs="Arial"/>
          <w:sz w:val="20"/>
          <w:szCs w:val="20"/>
          <w:lang w:eastAsia="sk-SK"/>
        </w:rPr>
        <w:t>...........</w:t>
      </w:r>
      <w:r w:rsidRPr="000B402E">
        <w:rPr>
          <w:rFonts w:ascii="Arial" w:eastAsia="Times New Roman" w:hAnsi="Arial" w:cs="Arial"/>
          <w:sz w:val="20"/>
          <w:szCs w:val="20"/>
          <w:lang w:eastAsia="sk-SK"/>
        </w:rPr>
        <w:t>......... 84 000 €</w:t>
      </w:r>
    </w:p>
    <w:p w:rsidR="002D36DF" w:rsidRPr="000B402E" w:rsidRDefault="002D36DF" w:rsidP="000B402E">
      <w:pPr>
        <w:pStyle w:val="Odsekzoznamu"/>
        <w:numPr>
          <w:ilvl w:val="0"/>
          <w:numId w:val="12"/>
        </w:num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Opravy ihrísk , lavičiek...................</w:t>
      </w:r>
      <w:r w:rsidR="0031449C">
        <w:rPr>
          <w:rFonts w:ascii="Arial" w:eastAsia="Times New Roman" w:hAnsi="Arial" w:cs="Arial"/>
          <w:sz w:val="20"/>
          <w:szCs w:val="20"/>
          <w:lang w:eastAsia="sk-SK"/>
        </w:rPr>
        <w:t>................</w:t>
      </w:r>
      <w:r w:rsidR="007925BC">
        <w:rPr>
          <w:rFonts w:ascii="Arial" w:eastAsia="Times New Roman" w:hAnsi="Arial" w:cs="Arial"/>
          <w:sz w:val="20"/>
          <w:szCs w:val="20"/>
          <w:lang w:eastAsia="sk-SK"/>
        </w:rPr>
        <w:t>........</w:t>
      </w:r>
      <w:r w:rsidR="0031449C">
        <w:rPr>
          <w:rFonts w:ascii="Arial" w:eastAsia="Times New Roman" w:hAnsi="Arial" w:cs="Arial"/>
          <w:sz w:val="20"/>
          <w:szCs w:val="20"/>
          <w:lang w:eastAsia="sk-SK"/>
        </w:rPr>
        <w:t>.........</w:t>
      </w:r>
      <w:r w:rsidRPr="000B402E">
        <w:rPr>
          <w:rFonts w:ascii="Arial" w:eastAsia="Times New Roman" w:hAnsi="Arial" w:cs="Arial"/>
          <w:sz w:val="20"/>
          <w:szCs w:val="20"/>
          <w:lang w:eastAsia="sk-SK"/>
        </w:rPr>
        <w:t>..........</w:t>
      </w:r>
      <w:r w:rsidR="0031449C">
        <w:rPr>
          <w:rFonts w:ascii="Arial" w:eastAsia="Times New Roman" w:hAnsi="Arial" w:cs="Arial"/>
          <w:sz w:val="20"/>
          <w:szCs w:val="20"/>
          <w:lang w:eastAsia="sk-SK"/>
        </w:rPr>
        <w:t>.</w:t>
      </w:r>
      <w:r w:rsidRPr="000B402E">
        <w:rPr>
          <w:rFonts w:ascii="Arial" w:eastAsia="Times New Roman" w:hAnsi="Arial" w:cs="Arial"/>
          <w:sz w:val="20"/>
          <w:szCs w:val="20"/>
          <w:lang w:eastAsia="sk-SK"/>
        </w:rPr>
        <w:t xml:space="preserve">  2 000 €</w:t>
      </w:r>
    </w:p>
    <w:p w:rsidR="002D36DF" w:rsidRPr="000B402E" w:rsidRDefault="002D36DF" w:rsidP="000B402E">
      <w:pPr>
        <w:pStyle w:val="Odsekzoznamu"/>
        <w:numPr>
          <w:ilvl w:val="0"/>
          <w:numId w:val="12"/>
        </w:num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Prepieranie pieskovísk...................</w:t>
      </w:r>
      <w:r w:rsidR="0031449C">
        <w:rPr>
          <w:rFonts w:ascii="Arial" w:eastAsia="Times New Roman" w:hAnsi="Arial" w:cs="Arial"/>
          <w:sz w:val="20"/>
          <w:szCs w:val="20"/>
          <w:lang w:eastAsia="sk-SK"/>
        </w:rPr>
        <w:t>...............</w:t>
      </w:r>
      <w:r w:rsidR="007925BC">
        <w:rPr>
          <w:rFonts w:ascii="Arial" w:eastAsia="Times New Roman" w:hAnsi="Arial" w:cs="Arial"/>
          <w:sz w:val="20"/>
          <w:szCs w:val="20"/>
          <w:lang w:eastAsia="sk-SK"/>
        </w:rPr>
        <w:t>.......</w:t>
      </w:r>
      <w:r w:rsidR="0031449C">
        <w:rPr>
          <w:rFonts w:ascii="Arial" w:eastAsia="Times New Roman" w:hAnsi="Arial" w:cs="Arial"/>
          <w:sz w:val="20"/>
          <w:szCs w:val="20"/>
          <w:lang w:eastAsia="sk-SK"/>
        </w:rPr>
        <w:t>..........</w:t>
      </w:r>
      <w:r w:rsidRPr="000B402E">
        <w:rPr>
          <w:rFonts w:ascii="Arial" w:eastAsia="Times New Roman" w:hAnsi="Arial" w:cs="Arial"/>
          <w:sz w:val="20"/>
          <w:szCs w:val="20"/>
          <w:lang w:eastAsia="sk-SK"/>
        </w:rPr>
        <w:t>............10 500 €</w:t>
      </w:r>
    </w:p>
    <w:p w:rsidR="002D36DF" w:rsidRPr="000B402E" w:rsidRDefault="002D36DF" w:rsidP="000B402E">
      <w:pPr>
        <w:pStyle w:val="Odsekzoznamu"/>
        <w:numPr>
          <w:ilvl w:val="0"/>
          <w:numId w:val="12"/>
        </w:num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Pomoc pri akciách/kultúra.../..................</w:t>
      </w:r>
      <w:r w:rsidR="0031449C">
        <w:rPr>
          <w:rFonts w:ascii="Arial" w:eastAsia="Times New Roman" w:hAnsi="Arial" w:cs="Arial"/>
          <w:sz w:val="20"/>
          <w:szCs w:val="20"/>
          <w:lang w:eastAsia="sk-SK"/>
        </w:rPr>
        <w:t>.........</w:t>
      </w:r>
      <w:r w:rsidR="007925BC">
        <w:rPr>
          <w:rFonts w:ascii="Arial" w:eastAsia="Times New Roman" w:hAnsi="Arial" w:cs="Arial"/>
          <w:sz w:val="20"/>
          <w:szCs w:val="20"/>
          <w:lang w:eastAsia="sk-SK"/>
        </w:rPr>
        <w:t>.......</w:t>
      </w:r>
      <w:r w:rsidR="0031449C">
        <w:rPr>
          <w:rFonts w:ascii="Arial" w:eastAsia="Times New Roman" w:hAnsi="Arial" w:cs="Arial"/>
          <w:sz w:val="20"/>
          <w:szCs w:val="20"/>
          <w:lang w:eastAsia="sk-SK"/>
        </w:rPr>
        <w:t>................</w:t>
      </w:r>
      <w:r w:rsidRPr="000B402E">
        <w:rPr>
          <w:rFonts w:ascii="Arial" w:eastAsia="Times New Roman" w:hAnsi="Arial" w:cs="Arial"/>
          <w:sz w:val="20"/>
          <w:szCs w:val="20"/>
          <w:lang w:eastAsia="sk-SK"/>
        </w:rPr>
        <w:t>.</w:t>
      </w:r>
      <w:r w:rsidR="0031449C">
        <w:rPr>
          <w:rFonts w:ascii="Arial" w:eastAsia="Times New Roman" w:hAnsi="Arial" w:cs="Arial"/>
          <w:sz w:val="20"/>
          <w:szCs w:val="20"/>
          <w:lang w:eastAsia="sk-SK"/>
        </w:rPr>
        <w:t>.</w:t>
      </w:r>
      <w:r w:rsidRPr="000B402E">
        <w:rPr>
          <w:rFonts w:ascii="Arial" w:eastAsia="Times New Roman" w:hAnsi="Arial" w:cs="Arial"/>
          <w:sz w:val="20"/>
          <w:szCs w:val="20"/>
          <w:lang w:eastAsia="sk-SK"/>
        </w:rPr>
        <w:t>... 2 000 €</w:t>
      </w:r>
    </w:p>
    <w:p w:rsidR="002D36DF" w:rsidRPr="000B402E" w:rsidRDefault="002D36DF" w:rsidP="000B402E">
      <w:pPr>
        <w:pStyle w:val="Odsekzoznamu"/>
        <w:numPr>
          <w:ilvl w:val="0"/>
          <w:numId w:val="12"/>
        </w:num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Príspevky na mzdy „VPP“ pracovníkov</w:t>
      </w:r>
      <w:r w:rsidR="0031449C">
        <w:rPr>
          <w:rFonts w:ascii="Arial" w:eastAsia="Times New Roman" w:hAnsi="Arial" w:cs="Arial"/>
          <w:sz w:val="20"/>
          <w:szCs w:val="20"/>
          <w:lang w:eastAsia="sk-SK"/>
        </w:rPr>
        <w:t>.</w:t>
      </w:r>
      <w:r w:rsidRPr="000B402E">
        <w:rPr>
          <w:rFonts w:ascii="Arial" w:eastAsia="Times New Roman" w:hAnsi="Arial" w:cs="Arial"/>
          <w:sz w:val="20"/>
          <w:szCs w:val="20"/>
          <w:lang w:eastAsia="sk-SK"/>
        </w:rPr>
        <w:t>....</w:t>
      </w:r>
      <w:r w:rsidR="0031449C">
        <w:rPr>
          <w:rFonts w:ascii="Arial" w:eastAsia="Times New Roman" w:hAnsi="Arial" w:cs="Arial"/>
          <w:sz w:val="20"/>
          <w:szCs w:val="20"/>
          <w:lang w:eastAsia="sk-SK"/>
        </w:rPr>
        <w:t>.....</w:t>
      </w:r>
      <w:r w:rsidR="007925BC">
        <w:rPr>
          <w:rFonts w:ascii="Arial" w:eastAsia="Times New Roman" w:hAnsi="Arial" w:cs="Arial"/>
          <w:sz w:val="20"/>
          <w:szCs w:val="20"/>
          <w:lang w:eastAsia="sk-SK"/>
        </w:rPr>
        <w:t>.......</w:t>
      </w:r>
      <w:r w:rsidR="0031449C">
        <w:rPr>
          <w:rFonts w:ascii="Arial" w:eastAsia="Times New Roman" w:hAnsi="Arial" w:cs="Arial"/>
          <w:sz w:val="20"/>
          <w:szCs w:val="20"/>
          <w:lang w:eastAsia="sk-SK"/>
        </w:rPr>
        <w:t>....................</w:t>
      </w:r>
      <w:r w:rsidRPr="000B402E">
        <w:rPr>
          <w:rFonts w:ascii="Arial" w:eastAsia="Times New Roman" w:hAnsi="Arial" w:cs="Arial"/>
          <w:sz w:val="20"/>
          <w:szCs w:val="20"/>
          <w:lang w:eastAsia="sk-SK"/>
        </w:rPr>
        <w:t>.</w:t>
      </w:r>
      <w:r w:rsidR="0031449C">
        <w:rPr>
          <w:rFonts w:ascii="Arial" w:eastAsia="Times New Roman" w:hAnsi="Arial" w:cs="Arial"/>
          <w:sz w:val="20"/>
          <w:szCs w:val="20"/>
          <w:lang w:eastAsia="sk-SK"/>
        </w:rPr>
        <w:t>.</w:t>
      </w:r>
      <w:r w:rsidRPr="000B402E">
        <w:rPr>
          <w:rFonts w:ascii="Arial" w:eastAsia="Times New Roman" w:hAnsi="Arial" w:cs="Arial"/>
          <w:sz w:val="20"/>
          <w:szCs w:val="20"/>
          <w:lang w:eastAsia="sk-SK"/>
        </w:rPr>
        <w:t>.5 000 €</w:t>
      </w:r>
    </w:p>
    <w:p w:rsidR="002D36DF" w:rsidRPr="000B402E" w:rsidRDefault="002D36DF" w:rsidP="000B402E">
      <w:pPr>
        <w:pStyle w:val="Odsekzoznamu"/>
        <w:numPr>
          <w:ilvl w:val="0"/>
          <w:numId w:val="12"/>
        </w:num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Nákup HIM a DHIM na „VPP“.............</w:t>
      </w:r>
      <w:r w:rsidR="0031449C">
        <w:rPr>
          <w:rFonts w:ascii="Arial" w:eastAsia="Times New Roman" w:hAnsi="Arial" w:cs="Arial"/>
          <w:sz w:val="20"/>
          <w:szCs w:val="20"/>
          <w:lang w:eastAsia="sk-SK"/>
        </w:rPr>
        <w:t>...</w:t>
      </w:r>
      <w:r w:rsidR="007925BC">
        <w:rPr>
          <w:rFonts w:ascii="Arial" w:eastAsia="Times New Roman" w:hAnsi="Arial" w:cs="Arial"/>
          <w:sz w:val="20"/>
          <w:szCs w:val="20"/>
          <w:lang w:eastAsia="sk-SK"/>
        </w:rPr>
        <w:t>.......</w:t>
      </w:r>
      <w:r w:rsidR="0031449C">
        <w:rPr>
          <w:rFonts w:ascii="Arial" w:eastAsia="Times New Roman" w:hAnsi="Arial" w:cs="Arial"/>
          <w:sz w:val="20"/>
          <w:szCs w:val="20"/>
          <w:lang w:eastAsia="sk-SK"/>
        </w:rPr>
        <w:t>......................</w:t>
      </w:r>
      <w:r w:rsidRPr="000B402E">
        <w:rPr>
          <w:rFonts w:ascii="Arial" w:eastAsia="Times New Roman" w:hAnsi="Arial" w:cs="Arial"/>
          <w:sz w:val="20"/>
          <w:szCs w:val="20"/>
          <w:lang w:eastAsia="sk-SK"/>
        </w:rPr>
        <w:t>......</w:t>
      </w:r>
      <w:r w:rsidR="0031449C">
        <w:rPr>
          <w:rFonts w:ascii="Arial" w:eastAsia="Times New Roman" w:hAnsi="Arial" w:cs="Arial"/>
          <w:sz w:val="20"/>
          <w:szCs w:val="20"/>
          <w:lang w:eastAsia="sk-SK"/>
        </w:rPr>
        <w:t>....</w:t>
      </w:r>
      <w:r w:rsidRPr="000B402E">
        <w:rPr>
          <w:rFonts w:ascii="Arial" w:eastAsia="Times New Roman" w:hAnsi="Arial" w:cs="Arial"/>
          <w:sz w:val="20"/>
          <w:szCs w:val="20"/>
          <w:lang w:eastAsia="sk-SK"/>
        </w:rPr>
        <w:t xml:space="preserve">  800 €</w:t>
      </w:r>
    </w:p>
    <w:p w:rsidR="002D36DF" w:rsidRPr="000B402E" w:rsidRDefault="002D36DF" w:rsidP="000B402E">
      <w:pPr>
        <w:pStyle w:val="Odsekzoznamu"/>
        <w:numPr>
          <w:ilvl w:val="0"/>
          <w:numId w:val="12"/>
        </w:num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Ochranné pracovne prostriedky...........</w:t>
      </w:r>
      <w:r w:rsidR="0031449C">
        <w:rPr>
          <w:rFonts w:ascii="Arial" w:eastAsia="Times New Roman" w:hAnsi="Arial" w:cs="Arial"/>
          <w:sz w:val="20"/>
          <w:szCs w:val="20"/>
          <w:lang w:eastAsia="sk-SK"/>
        </w:rPr>
        <w:t>.</w:t>
      </w:r>
      <w:r w:rsidR="007925BC">
        <w:rPr>
          <w:rFonts w:ascii="Arial" w:eastAsia="Times New Roman" w:hAnsi="Arial" w:cs="Arial"/>
          <w:sz w:val="20"/>
          <w:szCs w:val="20"/>
          <w:lang w:eastAsia="sk-SK"/>
        </w:rPr>
        <w:t>.......</w:t>
      </w:r>
      <w:r w:rsidR="0031449C">
        <w:rPr>
          <w:rFonts w:ascii="Arial" w:eastAsia="Times New Roman" w:hAnsi="Arial" w:cs="Arial"/>
          <w:sz w:val="20"/>
          <w:szCs w:val="20"/>
          <w:lang w:eastAsia="sk-SK"/>
        </w:rPr>
        <w:t>........................</w:t>
      </w:r>
      <w:r w:rsidRPr="000B402E">
        <w:rPr>
          <w:rFonts w:ascii="Arial" w:eastAsia="Times New Roman" w:hAnsi="Arial" w:cs="Arial"/>
          <w:sz w:val="20"/>
          <w:szCs w:val="20"/>
          <w:lang w:eastAsia="sk-SK"/>
        </w:rPr>
        <w:t xml:space="preserve">........   </w:t>
      </w:r>
      <w:r w:rsidR="009D0C19" w:rsidRPr="000B402E">
        <w:rPr>
          <w:rFonts w:ascii="Arial" w:eastAsia="Times New Roman" w:hAnsi="Arial" w:cs="Arial"/>
          <w:sz w:val="20"/>
          <w:szCs w:val="20"/>
          <w:lang w:eastAsia="sk-SK"/>
        </w:rPr>
        <w:t>800 €</w:t>
      </w:r>
    </w:p>
    <w:p w:rsidR="009D0C19" w:rsidRPr="000B402E" w:rsidRDefault="009D0C19" w:rsidP="000B402E">
      <w:pPr>
        <w:pStyle w:val="Odsekzoznamu"/>
        <w:numPr>
          <w:ilvl w:val="0"/>
          <w:numId w:val="12"/>
        </w:num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Telefónne poplatky pre koordinátora.......</w:t>
      </w:r>
      <w:r w:rsidR="007925BC">
        <w:rPr>
          <w:rFonts w:ascii="Arial" w:eastAsia="Times New Roman" w:hAnsi="Arial" w:cs="Arial"/>
          <w:sz w:val="20"/>
          <w:szCs w:val="20"/>
          <w:lang w:eastAsia="sk-SK"/>
        </w:rPr>
        <w:t>......</w:t>
      </w:r>
      <w:r w:rsidRPr="000B402E">
        <w:rPr>
          <w:rFonts w:ascii="Arial" w:eastAsia="Times New Roman" w:hAnsi="Arial" w:cs="Arial"/>
          <w:sz w:val="20"/>
          <w:szCs w:val="20"/>
          <w:lang w:eastAsia="sk-SK"/>
        </w:rPr>
        <w:t>..</w:t>
      </w:r>
      <w:r w:rsidR="0031449C">
        <w:rPr>
          <w:rFonts w:ascii="Arial" w:eastAsia="Times New Roman" w:hAnsi="Arial" w:cs="Arial"/>
          <w:sz w:val="20"/>
          <w:szCs w:val="20"/>
          <w:lang w:eastAsia="sk-SK"/>
        </w:rPr>
        <w:t>..........................</w:t>
      </w:r>
      <w:r w:rsidRPr="000B402E">
        <w:rPr>
          <w:rFonts w:ascii="Arial" w:eastAsia="Times New Roman" w:hAnsi="Arial" w:cs="Arial"/>
          <w:sz w:val="20"/>
          <w:szCs w:val="20"/>
          <w:lang w:eastAsia="sk-SK"/>
        </w:rPr>
        <w:t>..   240 €</w:t>
      </w:r>
    </w:p>
    <w:p w:rsidR="009D0C19" w:rsidRPr="000B402E" w:rsidRDefault="009D0C19" w:rsidP="000B402E">
      <w:pPr>
        <w:pStyle w:val="Odsekzoznamu"/>
        <w:numPr>
          <w:ilvl w:val="0"/>
          <w:numId w:val="12"/>
        </w:num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Opravy výtlkov na cestách a</w:t>
      </w:r>
      <w:r w:rsidR="0031449C">
        <w:rPr>
          <w:rFonts w:ascii="Arial" w:eastAsia="Times New Roman" w:hAnsi="Arial" w:cs="Arial"/>
          <w:sz w:val="20"/>
          <w:szCs w:val="20"/>
          <w:lang w:eastAsia="sk-SK"/>
        </w:rPr>
        <w:t> </w:t>
      </w:r>
      <w:r w:rsidRPr="000B402E">
        <w:rPr>
          <w:rFonts w:ascii="Arial" w:eastAsia="Times New Roman" w:hAnsi="Arial" w:cs="Arial"/>
          <w:sz w:val="20"/>
          <w:szCs w:val="20"/>
          <w:lang w:eastAsia="sk-SK"/>
        </w:rPr>
        <w:t>pod</w:t>
      </w:r>
      <w:r w:rsidR="0031449C">
        <w:rPr>
          <w:rFonts w:ascii="Arial" w:eastAsia="Times New Roman" w:hAnsi="Arial" w:cs="Arial"/>
          <w:sz w:val="20"/>
          <w:szCs w:val="20"/>
          <w:lang w:eastAsia="sk-SK"/>
        </w:rPr>
        <w:t>............</w:t>
      </w:r>
      <w:r w:rsidR="007925BC">
        <w:rPr>
          <w:rFonts w:ascii="Arial" w:eastAsia="Times New Roman" w:hAnsi="Arial" w:cs="Arial"/>
          <w:sz w:val="20"/>
          <w:szCs w:val="20"/>
          <w:lang w:eastAsia="sk-SK"/>
        </w:rPr>
        <w:t>......</w:t>
      </w:r>
      <w:r w:rsidR="0031449C">
        <w:rPr>
          <w:rFonts w:ascii="Arial" w:eastAsia="Times New Roman" w:hAnsi="Arial" w:cs="Arial"/>
          <w:sz w:val="20"/>
          <w:szCs w:val="20"/>
          <w:lang w:eastAsia="sk-SK"/>
        </w:rPr>
        <w:t>..............</w:t>
      </w:r>
      <w:r w:rsidRPr="000B402E">
        <w:rPr>
          <w:rFonts w:ascii="Arial" w:eastAsia="Times New Roman" w:hAnsi="Arial" w:cs="Arial"/>
          <w:sz w:val="20"/>
          <w:szCs w:val="20"/>
          <w:lang w:eastAsia="sk-SK"/>
        </w:rPr>
        <w:t>...............30 600 €</w:t>
      </w:r>
    </w:p>
    <w:p w:rsidR="009D0C19" w:rsidRPr="000B402E" w:rsidRDefault="009D0C19" w:rsidP="000B402E">
      <w:pPr>
        <w:pStyle w:val="Odsekzoznamu"/>
        <w:numPr>
          <w:ilvl w:val="0"/>
          <w:numId w:val="12"/>
        </w:num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Deratizácia /celková suma/.............</w:t>
      </w:r>
      <w:r w:rsidR="0031449C">
        <w:rPr>
          <w:rFonts w:ascii="Arial" w:eastAsia="Times New Roman" w:hAnsi="Arial" w:cs="Arial"/>
          <w:sz w:val="20"/>
          <w:szCs w:val="20"/>
          <w:lang w:eastAsia="sk-SK"/>
        </w:rPr>
        <w:t>........</w:t>
      </w:r>
      <w:r w:rsidR="007925BC">
        <w:rPr>
          <w:rFonts w:ascii="Arial" w:eastAsia="Times New Roman" w:hAnsi="Arial" w:cs="Arial"/>
          <w:sz w:val="20"/>
          <w:szCs w:val="20"/>
          <w:lang w:eastAsia="sk-SK"/>
        </w:rPr>
        <w:t>......</w:t>
      </w:r>
      <w:r w:rsidR="0031449C">
        <w:rPr>
          <w:rFonts w:ascii="Arial" w:eastAsia="Times New Roman" w:hAnsi="Arial" w:cs="Arial"/>
          <w:sz w:val="20"/>
          <w:szCs w:val="20"/>
          <w:lang w:eastAsia="sk-SK"/>
        </w:rPr>
        <w:t>..................</w:t>
      </w:r>
      <w:r w:rsidRPr="000B402E">
        <w:rPr>
          <w:rFonts w:ascii="Arial" w:eastAsia="Times New Roman" w:hAnsi="Arial" w:cs="Arial"/>
          <w:sz w:val="20"/>
          <w:szCs w:val="20"/>
          <w:lang w:eastAsia="sk-SK"/>
        </w:rPr>
        <w:t>...........10 040 €</w:t>
      </w:r>
    </w:p>
    <w:p w:rsidR="009D0C19" w:rsidRPr="000B402E" w:rsidRDefault="009D0C19" w:rsidP="000B402E">
      <w:pPr>
        <w:pStyle w:val="Odsekzoznamu"/>
        <w:numPr>
          <w:ilvl w:val="0"/>
          <w:numId w:val="12"/>
        </w:numPr>
        <w:spacing w:before="100" w:beforeAutospacing="1" w:after="100" w:afterAutospacing="1" w:line="360" w:lineRule="auto"/>
        <w:jc w:val="both"/>
        <w:rPr>
          <w:rFonts w:ascii="Arial" w:eastAsia="Times New Roman" w:hAnsi="Arial" w:cs="Arial"/>
          <w:sz w:val="20"/>
          <w:szCs w:val="20"/>
          <w:lang w:eastAsia="sk-SK"/>
        </w:rPr>
      </w:pPr>
      <w:proofErr w:type="spellStart"/>
      <w:r w:rsidRPr="000B402E">
        <w:rPr>
          <w:rFonts w:ascii="Arial" w:eastAsia="Times New Roman" w:hAnsi="Arial" w:cs="Arial"/>
          <w:sz w:val="20"/>
          <w:szCs w:val="20"/>
          <w:lang w:eastAsia="sk-SK"/>
        </w:rPr>
        <w:t>Pozber</w:t>
      </w:r>
      <w:proofErr w:type="spellEnd"/>
      <w:r w:rsidRPr="000B402E">
        <w:rPr>
          <w:rFonts w:ascii="Arial" w:eastAsia="Times New Roman" w:hAnsi="Arial" w:cs="Arial"/>
          <w:sz w:val="20"/>
          <w:szCs w:val="20"/>
          <w:lang w:eastAsia="sk-SK"/>
        </w:rPr>
        <w:t xml:space="preserve"> po zimnej údržbe.....................</w:t>
      </w:r>
      <w:r w:rsidR="0031449C">
        <w:rPr>
          <w:rFonts w:ascii="Arial" w:eastAsia="Times New Roman" w:hAnsi="Arial" w:cs="Arial"/>
          <w:sz w:val="20"/>
          <w:szCs w:val="20"/>
          <w:lang w:eastAsia="sk-SK"/>
        </w:rPr>
        <w:t>....</w:t>
      </w:r>
      <w:r w:rsidR="006D241A">
        <w:rPr>
          <w:rFonts w:ascii="Arial" w:eastAsia="Times New Roman" w:hAnsi="Arial" w:cs="Arial"/>
          <w:sz w:val="20"/>
          <w:szCs w:val="20"/>
          <w:lang w:eastAsia="sk-SK"/>
        </w:rPr>
        <w:t>.....</w:t>
      </w:r>
      <w:r w:rsidR="0031449C">
        <w:rPr>
          <w:rFonts w:ascii="Arial" w:eastAsia="Times New Roman" w:hAnsi="Arial" w:cs="Arial"/>
          <w:sz w:val="20"/>
          <w:szCs w:val="20"/>
          <w:lang w:eastAsia="sk-SK"/>
        </w:rPr>
        <w:t>......................</w:t>
      </w:r>
      <w:r w:rsidRPr="000B402E">
        <w:rPr>
          <w:rFonts w:ascii="Arial" w:eastAsia="Times New Roman" w:hAnsi="Arial" w:cs="Arial"/>
          <w:sz w:val="20"/>
          <w:szCs w:val="20"/>
          <w:lang w:eastAsia="sk-SK"/>
        </w:rPr>
        <w:t>...... 11 000 €</w:t>
      </w:r>
    </w:p>
    <w:p w:rsidR="009D0C19" w:rsidRPr="000B402E" w:rsidRDefault="009D0C19" w:rsidP="000B402E">
      <w:pPr>
        <w:pStyle w:val="Odsekzoznamu"/>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w:t>
      </w:r>
      <w:r w:rsidR="0031449C">
        <w:rPr>
          <w:rFonts w:ascii="Arial" w:eastAsia="Times New Roman" w:hAnsi="Arial" w:cs="Arial"/>
          <w:sz w:val="20"/>
          <w:szCs w:val="20"/>
          <w:lang w:eastAsia="sk-SK"/>
        </w:rPr>
        <w:t>----------------------------</w:t>
      </w:r>
      <w:r w:rsidRPr="000B402E">
        <w:rPr>
          <w:rFonts w:ascii="Arial" w:eastAsia="Times New Roman" w:hAnsi="Arial" w:cs="Arial"/>
          <w:sz w:val="20"/>
          <w:szCs w:val="20"/>
          <w:lang w:eastAsia="sk-SK"/>
        </w:rPr>
        <w:t>-------------------</w:t>
      </w:r>
    </w:p>
    <w:p w:rsidR="009D0C19" w:rsidRPr="000B402E" w:rsidRDefault="009D0C19" w:rsidP="000B402E">
      <w:pPr>
        <w:spacing w:line="360" w:lineRule="auto"/>
        <w:rPr>
          <w:rFonts w:ascii="Arial" w:hAnsi="Arial" w:cs="Arial"/>
          <w:sz w:val="20"/>
          <w:szCs w:val="20"/>
        </w:rPr>
      </w:pPr>
      <w:r w:rsidRPr="000B402E">
        <w:rPr>
          <w:rFonts w:ascii="Arial" w:hAnsi="Arial" w:cs="Arial"/>
          <w:sz w:val="20"/>
          <w:szCs w:val="20"/>
        </w:rPr>
        <w:t xml:space="preserve">                                                               </w:t>
      </w:r>
      <w:r w:rsidR="006D241A">
        <w:rPr>
          <w:rFonts w:ascii="Arial" w:hAnsi="Arial" w:cs="Arial"/>
          <w:sz w:val="20"/>
          <w:szCs w:val="20"/>
        </w:rPr>
        <w:t xml:space="preserve">    </w:t>
      </w:r>
      <w:r w:rsidRPr="000B402E">
        <w:rPr>
          <w:rFonts w:ascii="Arial" w:hAnsi="Arial" w:cs="Arial"/>
          <w:sz w:val="20"/>
          <w:szCs w:val="20"/>
        </w:rPr>
        <w:t xml:space="preserve">    Spolu :    </w:t>
      </w:r>
      <w:r w:rsidR="0031449C">
        <w:rPr>
          <w:rFonts w:ascii="Arial" w:hAnsi="Arial" w:cs="Arial"/>
          <w:sz w:val="20"/>
          <w:szCs w:val="20"/>
        </w:rPr>
        <w:t xml:space="preserve">                      </w:t>
      </w:r>
      <w:r w:rsidRPr="000B402E">
        <w:rPr>
          <w:rFonts w:ascii="Arial" w:hAnsi="Arial" w:cs="Arial"/>
          <w:sz w:val="20"/>
          <w:szCs w:val="20"/>
        </w:rPr>
        <w:t xml:space="preserve"> 230 980 €</w:t>
      </w:r>
    </w:p>
    <w:p w:rsidR="009D0C19" w:rsidRPr="000B402E" w:rsidRDefault="009D0C19" w:rsidP="000B402E">
      <w:pPr>
        <w:pStyle w:val="Odsekzoznamu"/>
        <w:numPr>
          <w:ilvl w:val="0"/>
          <w:numId w:val="11"/>
        </w:numPr>
        <w:spacing w:line="360" w:lineRule="auto"/>
        <w:rPr>
          <w:rFonts w:ascii="Arial" w:hAnsi="Arial" w:cs="Arial"/>
          <w:sz w:val="20"/>
          <w:szCs w:val="20"/>
        </w:rPr>
      </w:pPr>
      <w:r w:rsidRPr="000B402E">
        <w:rPr>
          <w:rFonts w:ascii="Arial" w:hAnsi="Arial" w:cs="Arial"/>
          <w:sz w:val="20"/>
          <w:szCs w:val="20"/>
        </w:rPr>
        <w:t>Príjmy z MPSVaR SR</w:t>
      </w:r>
    </w:p>
    <w:p w:rsidR="009D0C19" w:rsidRPr="000B402E" w:rsidRDefault="009D0C19" w:rsidP="000B402E">
      <w:pPr>
        <w:spacing w:line="360" w:lineRule="auto"/>
        <w:rPr>
          <w:rFonts w:ascii="Arial" w:hAnsi="Arial" w:cs="Arial"/>
          <w:sz w:val="20"/>
          <w:szCs w:val="20"/>
        </w:rPr>
      </w:pPr>
      <w:r w:rsidRPr="000B402E">
        <w:rPr>
          <w:rFonts w:ascii="Arial" w:hAnsi="Arial" w:cs="Arial"/>
          <w:sz w:val="20"/>
          <w:szCs w:val="20"/>
        </w:rPr>
        <w:t xml:space="preserve">/ dotácia na mzdy </w:t>
      </w:r>
      <w:r w:rsidR="001E0910" w:rsidRPr="000B402E">
        <w:rPr>
          <w:rFonts w:ascii="Arial" w:hAnsi="Arial" w:cs="Arial"/>
          <w:sz w:val="20"/>
          <w:szCs w:val="20"/>
        </w:rPr>
        <w:t xml:space="preserve"> </w:t>
      </w:r>
      <w:r w:rsidR="00A6223C" w:rsidRPr="000B402E">
        <w:rPr>
          <w:rFonts w:ascii="Arial" w:hAnsi="Arial" w:cs="Arial"/>
          <w:sz w:val="20"/>
          <w:szCs w:val="20"/>
        </w:rPr>
        <w:t>§§ 10,12,50j,53,54...</w:t>
      </w:r>
      <w:proofErr w:type="spellStart"/>
      <w:r w:rsidR="00A6223C" w:rsidRPr="000B402E">
        <w:rPr>
          <w:rFonts w:ascii="Arial" w:hAnsi="Arial" w:cs="Arial"/>
          <w:sz w:val="20"/>
          <w:szCs w:val="20"/>
        </w:rPr>
        <w:t>zák</w:t>
      </w:r>
      <w:proofErr w:type="spellEnd"/>
      <w:r w:rsidR="00A6223C" w:rsidRPr="000B402E">
        <w:rPr>
          <w:rFonts w:ascii="Arial" w:hAnsi="Arial" w:cs="Arial"/>
          <w:sz w:val="20"/>
          <w:szCs w:val="20"/>
        </w:rPr>
        <w:t xml:space="preserve"> 5/2004 </w:t>
      </w:r>
      <w:proofErr w:type="spellStart"/>
      <w:r w:rsidR="00A6223C" w:rsidRPr="000B402E">
        <w:rPr>
          <w:rFonts w:ascii="Arial" w:hAnsi="Arial" w:cs="Arial"/>
          <w:sz w:val="20"/>
          <w:szCs w:val="20"/>
        </w:rPr>
        <w:t>Z.z</w:t>
      </w:r>
      <w:proofErr w:type="spellEnd"/>
      <w:r w:rsidR="00A6223C" w:rsidRPr="000B402E">
        <w:rPr>
          <w:rFonts w:ascii="Arial" w:hAnsi="Arial" w:cs="Arial"/>
          <w:sz w:val="20"/>
          <w:szCs w:val="20"/>
        </w:rPr>
        <w:t>./</w:t>
      </w:r>
    </w:p>
    <w:p w:rsidR="00A6223C" w:rsidRPr="000B402E" w:rsidRDefault="00A6223C" w:rsidP="000B402E">
      <w:pPr>
        <w:spacing w:line="360" w:lineRule="auto"/>
        <w:rPr>
          <w:rFonts w:ascii="Arial" w:hAnsi="Arial" w:cs="Arial"/>
          <w:sz w:val="20"/>
          <w:szCs w:val="20"/>
        </w:rPr>
      </w:pPr>
      <w:r w:rsidRPr="000B402E">
        <w:rPr>
          <w:rFonts w:ascii="Arial" w:hAnsi="Arial" w:cs="Arial"/>
          <w:sz w:val="20"/>
          <w:szCs w:val="20"/>
        </w:rPr>
        <w:t xml:space="preserve">§ 10,12  .................. 5 </w:t>
      </w:r>
      <w:proofErr w:type="spellStart"/>
      <w:r w:rsidRPr="000B402E">
        <w:rPr>
          <w:rFonts w:ascii="Arial" w:hAnsi="Arial" w:cs="Arial"/>
          <w:sz w:val="20"/>
          <w:szCs w:val="20"/>
        </w:rPr>
        <w:t>pracovnikov</w:t>
      </w:r>
      <w:proofErr w:type="spellEnd"/>
      <w:r w:rsidRPr="000B402E">
        <w:rPr>
          <w:rFonts w:ascii="Arial" w:hAnsi="Arial" w:cs="Arial"/>
          <w:sz w:val="20"/>
          <w:szCs w:val="20"/>
        </w:rPr>
        <w:t xml:space="preserve">   x </w:t>
      </w:r>
      <w:r w:rsidR="006A5796">
        <w:rPr>
          <w:rFonts w:ascii="Arial" w:hAnsi="Arial" w:cs="Arial"/>
          <w:sz w:val="20"/>
          <w:szCs w:val="20"/>
        </w:rPr>
        <w:t xml:space="preserve">  </w:t>
      </w:r>
      <w:r w:rsidRPr="000B402E">
        <w:rPr>
          <w:rFonts w:ascii="Arial" w:hAnsi="Arial" w:cs="Arial"/>
          <w:sz w:val="20"/>
          <w:szCs w:val="20"/>
        </w:rPr>
        <w:t>66</w:t>
      </w:r>
      <w:r w:rsidR="006A5796">
        <w:rPr>
          <w:rFonts w:ascii="Arial" w:hAnsi="Arial" w:cs="Arial"/>
          <w:sz w:val="20"/>
          <w:szCs w:val="20"/>
        </w:rPr>
        <w:t xml:space="preserve"> </w:t>
      </w:r>
      <w:r w:rsidRPr="000B402E">
        <w:rPr>
          <w:rFonts w:ascii="Arial" w:hAnsi="Arial" w:cs="Arial"/>
          <w:sz w:val="20"/>
          <w:szCs w:val="20"/>
        </w:rPr>
        <w:t>€  x 12 mes...</w:t>
      </w:r>
      <w:r w:rsidR="0031449C">
        <w:rPr>
          <w:rFonts w:ascii="Arial" w:hAnsi="Arial" w:cs="Arial"/>
          <w:sz w:val="20"/>
          <w:szCs w:val="20"/>
        </w:rPr>
        <w:t>...................</w:t>
      </w:r>
      <w:r w:rsidR="006A5796">
        <w:rPr>
          <w:rFonts w:ascii="Arial" w:hAnsi="Arial" w:cs="Arial"/>
          <w:sz w:val="20"/>
          <w:szCs w:val="20"/>
        </w:rPr>
        <w:t>..</w:t>
      </w:r>
      <w:r w:rsidRPr="000B402E">
        <w:rPr>
          <w:rFonts w:ascii="Arial" w:hAnsi="Arial" w:cs="Arial"/>
          <w:sz w:val="20"/>
          <w:szCs w:val="20"/>
        </w:rPr>
        <w:t>.</w:t>
      </w:r>
      <w:r w:rsidR="0037697B" w:rsidRPr="000B402E">
        <w:rPr>
          <w:rFonts w:ascii="Arial" w:hAnsi="Arial" w:cs="Arial"/>
          <w:sz w:val="20"/>
          <w:szCs w:val="20"/>
        </w:rPr>
        <w:t>..</w:t>
      </w:r>
      <w:r w:rsidRPr="000B402E">
        <w:rPr>
          <w:rFonts w:ascii="Arial" w:hAnsi="Arial" w:cs="Arial"/>
          <w:sz w:val="20"/>
          <w:szCs w:val="20"/>
        </w:rPr>
        <w:t>.3 960 €</w:t>
      </w:r>
    </w:p>
    <w:p w:rsidR="00A6223C" w:rsidRPr="000B402E" w:rsidRDefault="00A6223C" w:rsidP="000B402E">
      <w:pPr>
        <w:spacing w:line="360" w:lineRule="auto"/>
        <w:rPr>
          <w:rFonts w:ascii="Arial" w:hAnsi="Arial" w:cs="Arial"/>
          <w:sz w:val="20"/>
          <w:szCs w:val="20"/>
        </w:rPr>
      </w:pPr>
      <w:r w:rsidRPr="000B402E">
        <w:rPr>
          <w:rFonts w:ascii="Arial" w:hAnsi="Arial" w:cs="Arial"/>
          <w:sz w:val="20"/>
          <w:szCs w:val="20"/>
        </w:rPr>
        <w:t>§ § 50j, 53</w:t>
      </w:r>
      <w:r w:rsidR="006B6AF8">
        <w:rPr>
          <w:rFonts w:ascii="Arial" w:hAnsi="Arial" w:cs="Arial"/>
          <w:sz w:val="20"/>
          <w:szCs w:val="20"/>
        </w:rPr>
        <w:t>f , 53g</w:t>
      </w:r>
      <w:r w:rsidRPr="000B402E">
        <w:rPr>
          <w:rFonts w:ascii="Arial" w:hAnsi="Arial" w:cs="Arial"/>
          <w:sz w:val="20"/>
          <w:szCs w:val="20"/>
        </w:rPr>
        <w:t>....10 pracovníkov  x</w:t>
      </w:r>
      <w:r w:rsidR="006B6AF8">
        <w:rPr>
          <w:rFonts w:ascii="Arial" w:hAnsi="Arial" w:cs="Arial"/>
          <w:sz w:val="20"/>
          <w:szCs w:val="20"/>
        </w:rPr>
        <w:t xml:space="preserve"> </w:t>
      </w:r>
      <w:r w:rsidR="008B7A36">
        <w:rPr>
          <w:rFonts w:ascii="Arial" w:hAnsi="Arial" w:cs="Arial"/>
          <w:sz w:val="20"/>
          <w:szCs w:val="20"/>
        </w:rPr>
        <w:t xml:space="preserve"> </w:t>
      </w:r>
      <w:r w:rsidR="006A5796">
        <w:rPr>
          <w:rFonts w:ascii="Arial" w:hAnsi="Arial" w:cs="Arial"/>
          <w:sz w:val="20"/>
          <w:szCs w:val="20"/>
        </w:rPr>
        <w:t xml:space="preserve">665 € x  </w:t>
      </w:r>
      <w:r w:rsidRPr="000B402E">
        <w:rPr>
          <w:rFonts w:ascii="Arial" w:hAnsi="Arial" w:cs="Arial"/>
          <w:sz w:val="20"/>
          <w:szCs w:val="20"/>
        </w:rPr>
        <w:t>12 mes...</w:t>
      </w:r>
      <w:r w:rsidR="00130874">
        <w:rPr>
          <w:rFonts w:ascii="Arial" w:hAnsi="Arial" w:cs="Arial"/>
          <w:sz w:val="20"/>
          <w:szCs w:val="20"/>
        </w:rPr>
        <w:t>.</w:t>
      </w:r>
      <w:r w:rsidR="006B6AF8">
        <w:rPr>
          <w:rFonts w:ascii="Arial" w:hAnsi="Arial" w:cs="Arial"/>
          <w:sz w:val="20"/>
          <w:szCs w:val="20"/>
        </w:rPr>
        <w:t>.</w:t>
      </w:r>
      <w:r w:rsidR="00130874">
        <w:rPr>
          <w:rFonts w:ascii="Arial" w:hAnsi="Arial" w:cs="Arial"/>
          <w:sz w:val="20"/>
          <w:szCs w:val="20"/>
        </w:rPr>
        <w:t>....</w:t>
      </w:r>
      <w:r w:rsidR="0031449C">
        <w:rPr>
          <w:rFonts w:ascii="Arial" w:hAnsi="Arial" w:cs="Arial"/>
          <w:sz w:val="20"/>
          <w:szCs w:val="20"/>
        </w:rPr>
        <w:t>..</w:t>
      </w:r>
      <w:r w:rsidR="00130874">
        <w:rPr>
          <w:rFonts w:ascii="Arial" w:hAnsi="Arial" w:cs="Arial"/>
          <w:sz w:val="20"/>
          <w:szCs w:val="20"/>
        </w:rPr>
        <w:t>..</w:t>
      </w:r>
      <w:r w:rsidR="006A5796">
        <w:rPr>
          <w:rFonts w:ascii="Arial" w:hAnsi="Arial" w:cs="Arial"/>
          <w:sz w:val="20"/>
          <w:szCs w:val="20"/>
        </w:rPr>
        <w:t>..........</w:t>
      </w:r>
      <w:r w:rsidR="00130874">
        <w:rPr>
          <w:rFonts w:ascii="Arial" w:hAnsi="Arial" w:cs="Arial"/>
          <w:sz w:val="20"/>
          <w:szCs w:val="20"/>
        </w:rPr>
        <w:t>...</w:t>
      </w:r>
      <w:r w:rsidRPr="000B402E">
        <w:rPr>
          <w:rFonts w:ascii="Arial" w:hAnsi="Arial" w:cs="Arial"/>
          <w:sz w:val="20"/>
          <w:szCs w:val="20"/>
        </w:rPr>
        <w:t>7</w:t>
      </w:r>
      <w:r w:rsidR="006A5796">
        <w:rPr>
          <w:rFonts w:ascii="Arial" w:hAnsi="Arial" w:cs="Arial"/>
          <w:sz w:val="20"/>
          <w:szCs w:val="20"/>
        </w:rPr>
        <w:t>9</w:t>
      </w:r>
      <w:r w:rsidRPr="000B402E">
        <w:rPr>
          <w:rFonts w:ascii="Arial" w:hAnsi="Arial" w:cs="Arial"/>
          <w:sz w:val="20"/>
          <w:szCs w:val="20"/>
        </w:rPr>
        <w:t xml:space="preserve"> </w:t>
      </w:r>
      <w:r w:rsidR="006A5796">
        <w:rPr>
          <w:rFonts w:ascii="Arial" w:hAnsi="Arial" w:cs="Arial"/>
          <w:sz w:val="20"/>
          <w:szCs w:val="20"/>
        </w:rPr>
        <w:t>80</w:t>
      </w:r>
      <w:r w:rsidR="0037697B" w:rsidRPr="000B402E">
        <w:rPr>
          <w:rFonts w:ascii="Arial" w:hAnsi="Arial" w:cs="Arial"/>
          <w:sz w:val="20"/>
          <w:szCs w:val="20"/>
        </w:rPr>
        <w:t>0</w:t>
      </w:r>
      <w:r w:rsidRPr="000B402E">
        <w:rPr>
          <w:rFonts w:ascii="Arial" w:hAnsi="Arial" w:cs="Arial"/>
          <w:sz w:val="20"/>
          <w:szCs w:val="20"/>
        </w:rPr>
        <w:t xml:space="preserve"> €</w:t>
      </w:r>
    </w:p>
    <w:p w:rsidR="00A6223C" w:rsidRPr="000B402E" w:rsidRDefault="0037697B" w:rsidP="000B402E">
      <w:pPr>
        <w:pBdr>
          <w:bottom w:val="single" w:sz="6" w:space="1" w:color="auto"/>
        </w:pBdr>
        <w:spacing w:line="360" w:lineRule="auto"/>
        <w:rPr>
          <w:rFonts w:ascii="Arial" w:hAnsi="Arial" w:cs="Arial"/>
          <w:sz w:val="20"/>
          <w:szCs w:val="20"/>
        </w:rPr>
      </w:pPr>
      <w:r w:rsidRPr="000B402E">
        <w:rPr>
          <w:rFonts w:ascii="Arial" w:hAnsi="Arial" w:cs="Arial"/>
          <w:sz w:val="20"/>
          <w:szCs w:val="20"/>
        </w:rPr>
        <w:t xml:space="preserve">§54 ..........................5 pracovníkov  x  </w:t>
      </w:r>
      <w:r w:rsidR="006A5796">
        <w:rPr>
          <w:rFonts w:ascii="Arial" w:hAnsi="Arial" w:cs="Arial"/>
          <w:sz w:val="20"/>
          <w:szCs w:val="20"/>
        </w:rPr>
        <w:t xml:space="preserve">684 </w:t>
      </w:r>
      <w:r w:rsidRPr="000B402E">
        <w:rPr>
          <w:rFonts w:ascii="Arial" w:hAnsi="Arial" w:cs="Arial"/>
          <w:sz w:val="20"/>
          <w:szCs w:val="20"/>
        </w:rPr>
        <w:t>€ x</w:t>
      </w:r>
      <w:r w:rsidR="006A5796">
        <w:rPr>
          <w:rFonts w:ascii="Arial" w:hAnsi="Arial" w:cs="Arial"/>
          <w:sz w:val="20"/>
          <w:szCs w:val="20"/>
        </w:rPr>
        <w:t xml:space="preserve"> </w:t>
      </w:r>
      <w:r w:rsidRPr="000B402E">
        <w:rPr>
          <w:rFonts w:ascii="Arial" w:hAnsi="Arial" w:cs="Arial"/>
          <w:sz w:val="20"/>
          <w:szCs w:val="20"/>
        </w:rPr>
        <w:t xml:space="preserve"> 12 mes..</w:t>
      </w:r>
      <w:r w:rsidR="00130874">
        <w:rPr>
          <w:rFonts w:ascii="Arial" w:hAnsi="Arial" w:cs="Arial"/>
          <w:sz w:val="20"/>
          <w:szCs w:val="20"/>
        </w:rPr>
        <w:t>...</w:t>
      </w:r>
      <w:r w:rsidR="0031449C">
        <w:rPr>
          <w:rFonts w:ascii="Arial" w:hAnsi="Arial" w:cs="Arial"/>
          <w:sz w:val="20"/>
          <w:szCs w:val="20"/>
        </w:rPr>
        <w:t>..</w:t>
      </w:r>
      <w:r w:rsidR="00130874">
        <w:rPr>
          <w:rFonts w:ascii="Arial" w:hAnsi="Arial" w:cs="Arial"/>
          <w:sz w:val="20"/>
          <w:szCs w:val="20"/>
        </w:rPr>
        <w:t>......</w:t>
      </w:r>
      <w:r w:rsidR="006A5796">
        <w:rPr>
          <w:rFonts w:ascii="Arial" w:hAnsi="Arial" w:cs="Arial"/>
          <w:sz w:val="20"/>
          <w:szCs w:val="20"/>
        </w:rPr>
        <w:t>...........</w:t>
      </w:r>
      <w:r w:rsidR="00130874">
        <w:rPr>
          <w:rFonts w:ascii="Arial" w:hAnsi="Arial" w:cs="Arial"/>
          <w:sz w:val="20"/>
          <w:szCs w:val="20"/>
        </w:rPr>
        <w:t>.</w:t>
      </w:r>
      <w:r w:rsidRPr="000B402E">
        <w:rPr>
          <w:rFonts w:ascii="Arial" w:hAnsi="Arial" w:cs="Arial"/>
          <w:sz w:val="20"/>
          <w:szCs w:val="20"/>
        </w:rPr>
        <w:t>41 040 €</w:t>
      </w:r>
    </w:p>
    <w:p w:rsidR="0031449C" w:rsidRDefault="00085583" w:rsidP="000B402E">
      <w:pPr>
        <w:spacing w:line="360" w:lineRule="auto"/>
        <w:rPr>
          <w:rFonts w:ascii="Arial" w:hAnsi="Arial" w:cs="Arial"/>
          <w:sz w:val="20"/>
          <w:szCs w:val="20"/>
        </w:rPr>
      </w:pPr>
      <w:r w:rsidRPr="000B402E">
        <w:rPr>
          <w:rFonts w:ascii="Arial" w:hAnsi="Arial" w:cs="Arial"/>
          <w:sz w:val="20"/>
          <w:szCs w:val="20"/>
        </w:rPr>
        <w:t xml:space="preserve">                                                                </w:t>
      </w:r>
      <w:r w:rsidR="006A5796">
        <w:rPr>
          <w:rFonts w:ascii="Arial" w:hAnsi="Arial" w:cs="Arial"/>
          <w:sz w:val="20"/>
          <w:szCs w:val="20"/>
        </w:rPr>
        <w:t xml:space="preserve">     </w:t>
      </w:r>
      <w:r w:rsidRPr="000B402E">
        <w:rPr>
          <w:rFonts w:ascii="Arial" w:hAnsi="Arial" w:cs="Arial"/>
          <w:sz w:val="20"/>
          <w:szCs w:val="20"/>
        </w:rPr>
        <w:t xml:space="preserve">   Spolu :   </w:t>
      </w:r>
      <w:r w:rsidR="000B402E">
        <w:rPr>
          <w:rFonts w:ascii="Arial" w:hAnsi="Arial" w:cs="Arial"/>
          <w:sz w:val="20"/>
          <w:szCs w:val="20"/>
        </w:rPr>
        <w:t xml:space="preserve">         </w:t>
      </w:r>
      <w:r w:rsidRPr="000B402E">
        <w:rPr>
          <w:rFonts w:ascii="Arial" w:hAnsi="Arial" w:cs="Arial"/>
          <w:sz w:val="20"/>
          <w:szCs w:val="20"/>
        </w:rPr>
        <w:t xml:space="preserve"> </w:t>
      </w:r>
      <w:r w:rsidR="00130874">
        <w:rPr>
          <w:rFonts w:ascii="Arial" w:hAnsi="Arial" w:cs="Arial"/>
          <w:sz w:val="20"/>
          <w:szCs w:val="20"/>
        </w:rPr>
        <w:t xml:space="preserve">       </w:t>
      </w:r>
      <w:r w:rsidR="0031449C">
        <w:rPr>
          <w:rFonts w:ascii="Arial" w:hAnsi="Arial" w:cs="Arial"/>
          <w:sz w:val="20"/>
          <w:szCs w:val="20"/>
        </w:rPr>
        <w:t xml:space="preserve">  </w:t>
      </w:r>
      <w:r w:rsidR="00130874">
        <w:rPr>
          <w:rFonts w:ascii="Arial" w:hAnsi="Arial" w:cs="Arial"/>
          <w:sz w:val="20"/>
          <w:szCs w:val="20"/>
        </w:rPr>
        <w:t xml:space="preserve">   </w:t>
      </w:r>
      <w:r w:rsidRPr="000B402E">
        <w:rPr>
          <w:rFonts w:ascii="Arial" w:hAnsi="Arial" w:cs="Arial"/>
          <w:sz w:val="20"/>
          <w:szCs w:val="20"/>
        </w:rPr>
        <w:t xml:space="preserve"> </w:t>
      </w:r>
      <w:r w:rsidR="0031449C">
        <w:rPr>
          <w:rFonts w:ascii="Arial" w:hAnsi="Arial" w:cs="Arial"/>
          <w:sz w:val="20"/>
          <w:szCs w:val="20"/>
        </w:rPr>
        <w:t xml:space="preserve"> </w:t>
      </w:r>
      <w:r w:rsidRPr="000B402E">
        <w:rPr>
          <w:rFonts w:ascii="Arial" w:hAnsi="Arial" w:cs="Arial"/>
          <w:sz w:val="20"/>
          <w:szCs w:val="20"/>
        </w:rPr>
        <w:t>1</w:t>
      </w:r>
      <w:r w:rsidR="006A5796">
        <w:rPr>
          <w:rFonts w:ascii="Arial" w:hAnsi="Arial" w:cs="Arial"/>
          <w:sz w:val="20"/>
          <w:szCs w:val="20"/>
        </w:rPr>
        <w:t>24 80</w:t>
      </w:r>
      <w:r w:rsidRPr="000B402E">
        <w:rPr>
          <w:rFonts w:ascii="Arial" w:hAnsi="Arial" w:cs="Arial"/>
          <w:sz w:val="20"/>
          <w:szCs w:val="20"/>
        </w:rPr>
        <w:t>0 €</w:t>
      </w:r>
    </w:p>
    <w:p w:rsidR="0031449C" w:rsidRPr="000B402E" w:rsidRDefault="0031449C" w:rsidP="000B402E">
      <w:pPr>
        <w:spacing w:line="360" w:lineRule="auto"/>
        <w:rPr>
          <w:rFonts w:ascii="Arial" w:hAnsi="Arial" w:cs="Arial"/>
          <w:sz w:val="20"/>
          <w:szCs w:val="20"/>
        </w:rPr>
      </w:pPr>
    </w:p>
    <w:p w:rsidR="0037697B" w:rsidRPr="00C421ED" w:rsidRDefault="0037697B" w:rsidP="00C421ED">
      <w:pPr>
        <w:pStyle w:val="Odsekzoznamu"/>
        <w:numPr>
          <w:ilvl w:val="0"/>
          <w:numId w:val="11"/>
        </w:numPr>
        <w:spacing w:line="360" w:lineRule="auto"/>
        <w:rPr>
          <w:rFonts w:ascii="Arial" w:hAnsi="Arial" w:cs="Arial"/>
          <w:sz w:val="20"/>
          <w:szCs w:val="20"/>
        </w:rPr>
      </w:pPr>
      <w:r w:rsidRPr="000B402E">
        <w:rPr>
          <w:rFonts w:ascii="Arial" w:hAnsi="Arial" w:cs="Arial"/>
          <w:sz w:val="20"/>
          <w:szCs w:val="20"/>
        </w:rPr>
        <w:t>Ostatné príjmy</w:t>
      </w:r>
    </w:p>
    <w:p w:rsidR="0037697B" w:rsidRPr="000B402E" w:rsidRDefault="0037697B" w:rsidP="000B402E">
      <w:pPr>
        <w:pStyle w:val="Odsekzoznamu"/>
        <w:numPr>
          <w:ilvl w:val="0"/>
          <w:numId w:val="12"/>
        </w:numPr>
        <w:spacing w:line="360" w:lineRule="auto"/>
        <w:rPr>
          <w:rFonts w:ascii="Arial" w:hAnsi="Arial" w:cs="Arial"/>
          <w:sz w:val="20"/>
          <w:szCs w:val="20"/>
        </w:rPr>
      </w:pPr>
      <w:r w:rsidRPr="000B402E">
        <w:rPr>
          <w:rFonts w:ascii="Arial" w:hAnsi="Arial" w:cs="Arial"/>
          <w:sz w:val="20"/>
          <w:szCs w:val="20"/>
        </w:rPr>
        <w:t>Národné projekty / výzvy pre sociálne podniky/...........</w:t>
      </w:r>
      <w:r w:rsidR="0031449C">
        <w:rPr>
          <w:rFonts w:ascii="Arial" w:hAnsi="Arial" w:cs="Arial"/>
          <w:sz w:val="20"/>
          <w:szCs w:val="20"/>
        </w:rPr>
        <w:t>....</w:t>
      </w:r>
      <w:r w:rsidRPr="000B402E">
        <w:rPr>
          <w:rFonts w:ascii="Arial" w:hAnsi="Arial" w:cs="Arial"/>
          <w:sz w:val="20"/>
          <w:szCs w:val="20"/>
        </w:rPr>
        <w:t>........30 000€</w:t>
      </w:r>
    </w:p>
    <w:p w:rsidR="0037697B" w:rsidRPr="000B402E" w:rsidRDefault="0037697B" w:rsidP="000B402E">
      <w:pPr>
        <w:pStyle w:val="Odsekzoznamu"/>
        <w:numPr>
          <w:ilvl w:val="0"/>
          <w:numId w:val="12"/>
        </w:numPr>
        <w:spacing w:line="360" w:lineRule="auto"/>
        <w:rPr>
          <w:rFonts w:ascii="Arial" w:hAnsi="Arial" w:cs="Arial"/>
          <w:sz w:val="20"/>
          <w:szCs w:val="20"/>
        </w:rPr>
      </w:pPr>
      <w:r w:rsidRPr="000B402E">
        <w:rPr>
          <w:rFonts w:ascii="Arial" w:eastAsia="Times New Roman" w:hAnsi="Arial" w:cs="Arial"/>
          <w:sz w:val="20"/>
          <w:szCs w:val="20"/>
          <w:lang w:eastAsia="sk-SK"/>
        </w:rPr>
        <w:t>Investičná pomoc..</w:t>
      </w:r>
      <w:r w:rsidR="0031449C" w:rsidRPr="0031449C">
        <w:rPr>
          <w:rFonts w:ascii="Arial" w:eastAsia="Times New Roman" w:hAnsi="Arial" w:cs="Arial"/>
          <w:sz w:val="20"/>
          <w:szCs w:val="20"/>
          <w:lang w:eastAsia="sk-SK"/>
        </w:rPr>
        <w:t xml:space="preserve"> </w:t>
      </w:r>
      <w:r w:rsidR="0031449C" w:rsidRPr="000B402E">
        <w:rPr>
          <w:rFonts w:ascii="Arial" w:eastAsia="Times New Roman" w:hAnsi="Arial" w:cs="Arial"/>
          <w:sz w:val="20"/>
          <w:szCs w:val="20"/>
          <w:lang w:eastAsia="sk-SK"/>
        </w:rPr>
        <w:t>...............</w:t>
      </w:r>
      <w:r w:rsidR="0031449C">
        <w:rPr>
          <w:rFonts w:ascii="Arial" w:eastAsia="Times New Roman" w:hAnsi="Arial" w:cs="Arial"/>
          <w:sz w:val="20"/>
          <w:szCs w:val="20"/>
          <w:lang w:eastAsia="sk-SK"/>
        </w:rPr>
        <w:t>..............................................</w:t>
      </w:r>
      <w:r w:rsidR="0031449C" w:rsidRPr="000B402E">
        <w:rPr>
          <w:rFonts w:ascii="Arial" w:eastAsia="Times New Roman" w:hAnsi="Arial" w:cs="Arial"/>
          <w:sz w:val="20"/>
          <w:szCs w:val="20"/>
          <w:lang w:eastAsia="sk-SK"/>
        </w:rPr>
        <w:t>.....10 000€</w:t>
      </w:r>
    </w:p>
    <w:p w:rsidR="0037697B" w:rsidRPr="000B402E" w:rsidRDefault="0037697B" w:rsidP="000B402E">
      <w:pPr>
        <w:pStyle w:val="Odsekzoznamu"/>
        <w:spacing w:line="360" w:lineRule="auto"/>
        <w:rPr>
          <w:rFonts w:ascii="Arial" w:eastAsia="Times New Roman" w:hAnsi="Arial" w:cs="Arial"/>
          <w:sz w:val="20"/>
          <w:szCs w:val="20"/>
          <w:lang w:eastAsia="sk-SK"/>
        </w:rPr>
      </w:pPr>
      <w:r w:rsidRPr="000B402E">
        <w:rPr>
          <w:rFonts w:ascii="Arial" w:eastAsia="Times New Roman" w:hAnsi="Arial" w:cs="Arial"/>
          <w:sz w:val="20"/>
          <w:szCs w:val="20"/>
          <w:lang w:eastAsia="sk-SK"/>
        </w:rPr>
        <w:t>§ 20 ods. 2 zákona o sociálnej ekonomike</w:t>
      </w:r>
    </w:p>
    <w:p w:rsidR="00085583" w:rsidRPr="000B402E" w:rsidRDefault="00085583" w:rsidP="000B402E">
      <w:pPr>
        <w:pStyle w:val="Odsekzoznamu"/>
        <w:spacing w:line="360" w:lineRule="auto"/>
        <w:rPr>
          <w:rFonts w:ascii="Arial" w:eastAsia="Times New Roman" w:hAnsi="Arial" w:cs="Arial"/>
          <w:sz w:val="20"/>
          <w:szCs w:val="20"/>
          <w:lang w:eastAsia="sk-SK"/>
        </w:rPr>
      </w:pPr>
      <w:r w:rsidRPr="000B402E">
        <w:rPr>
          <w:rFonts w:ascii="Arial" w:eastAsia="Times New Roman" w:hAnsi="Arial" w:cs="Arial"/>
          <w:sz w:val="20"/>
          <w:szCs w:val="20"/>
          <w:lang w:eastAsia="sk-SK"/>
        </w:rPr>
        <w:t>..........................................................................................................</w:t>
      </w:r>
    </w:p>
    <w:p w:rsidR="00085583" w:rsidRPr="000B402E" w:rsidRDefault="00085583" w:rsidP="000B402E">
      <w:pPr>
        <w:pStyle w:val="Odsekzoznamu"/>
        <w:spacing w:line="360" w:lineRule="auto"/>
        <w:rPr>
          <w:rFonts w:ascii="Arial" w:eastAsia="Times New Roman" w:hAnsi="Arial" w:cs="Arial"/>
          <w:sz w:val="20"/>
          <w:szCs w:val="20"/>
          <w:lang w:eastAsia="sk-SK"/>
        </w:rPr>
      </w:pPr>
      <w:r w:rsidRPr="000B402E">
        <w:rPr>
          <w:rFonts w:ascii="Arial" w:eastAsia="Times New Roman" w:hAnsi="Arial" w:cs="Arial"/>
          <w:sz w:val="20"/>
          <w:szCs w:val="20"/>
          <w:lang w:eastAsia="sk-SK"/>
        </w:rPr>
        <w:t xml:space="preserve">                                                  </w:t>
      </w:r>
      <w:r w:rsidR="00130874">
        <w:rPr>
          <w:rFonts w:ascii="Arial" w:eastAsia="Times New Roman" w:hAnsi="Arial" w:cs="Arial"/>
          <w:sz w:val="20"/>
          <w:szCs w:val="20"/>
          <w:lang w:eastAsia="sk-SK"/>
        </w:rPr>
        <w:t xml:space="preserve">                         </w:t>
      </w:r>
      <w:r w:rsidR="0031449C">
        <w:rPr>
          <w:rFonts w:ascii="Arial" w:eastAsia="Times New Roman" w:hAnsi="Arial" w:cs="Arial"/>
          <w:sz w:val="20"/>
          <w:szCs w:val="20"/>
          <w:lang w:eastAsia="sk-SK"/>
        </w:rPr>
        <w:t xml:space="preserve">  </w:t>
      </w:r>
      <w:r w:rsidRPr="000B402E">
        <w:rPr>
          <w:rFonts w:ascii="Arial" w:eastAsia="Times New Roman" w:hAnsi="Arial" w:cs="Arial"/>
          <w:sz w:val="20"/>
          <w:szCs w:val="20"/>
          <w:lang w:eastAsia="sk-SK"/>
        </w:rPr>
        <w:t xml:space="preserve"> Spolu:  </w:t>
      </w:r>
      <w:r w:rsidR="0031449C">
        <w:rPr>
          <w:rFonts w:ascii="Arial" w:eastAsia="Times New Roman" w:hAnsi="Arial" w:cs="Arial"/>
          <w:sz w:val="20"/>
          <w:szCs w:val="20"/>
          <w:lang w:eastAsia="sk-SK"/>
        </w:rPr>
        <w:t xml:space="preserve">    </w:t>
      </w:r>
      <w:r w:rsidRPr="000B402E">
        <w:rPr>
          <w:rFonts w:ascii="Arial" w:eastAsia="Times New Roman" w:hAnsi="Arial" w:cs="Arial"/>
          <w:sz w:val="20"/>
          <w:szCs w:val="20"/>
          <w:lang w:eastAsia="sk-SK"/>
        </w:rPr>
        <w:t xml:space="preserve">   40 000 €</w:t>
      </w:r>
    </w:p>
    <w:p w:rsidR="00085583" w:rsidRPr="000B402E" w:rsidRDefault="00085583" w:rsidP="000B402E">
      <w:pPr>
        <w:pStyle w:val="Odsekzoznamu"/>
        <w:spacing w:line="360" w:lineRule="auto"/>
        <w:rPr>
          <w:rFonts w:ascii="Arial" w:hAnsi="Arial" w:cs="Arial"/>
          <w:sz w:val="20"/>
          <w:szCs w:val="20"/>
        </w:rPr>
      </w:pPr>
    </w:p>
    <w:p w:rsidR="00085583" w:rsidRPr="000B402E" w:rsidRDefault="00085583" w:rsidP="000B402E">
      <w:pPr>
        <w:spacing w:line="360" w:lineRule="auto"/>
        <w:rPr>
          <w:rFonts w:ascii="Arial" w:hAnsi="Arial" w:cs="Arial"/>
          <w:b/>
          <w:sz w:val="20"/>
          <w:szCs w:val="20"/>
        </w:rPr>
      </w:pPr>
      <w:r w:rsidRPr="000B402E">
        <w:rPr>
          <w:rFonts w:ascii="Arial" w:hAnsi="Arial" w:cs="Arial"/>
          <w:b/>
          <w:sz w:val="20"/>
          <w:szCs w:val="20"/>
        </w:rPr>
        <w:lastRenderedPageBreak/>
        <w:t>Výdavky :  3</w:t>
      </w:r>
      <w:r w:rsidR="007D2497">
        <w:rPr>
          <w:rFonts w:ascii="Arial" w:hAnsi="Arial" w:cs="Arial"/>
          <w:b/>
          <w:sz w:val="20"/>
          <w:szCs w:val="20"/>
        </w:rPr>
        <w:t>95 78</w:t>
      </w:r>
      <w:r w:rsidRPr="000B402E">
        <w:rPr>
          <w:rFonts w:ascii="Arial" w:hAnsi="Arial" w:cs="Arial"/>
          <w:b/>
          <w:sz w:val="20"/>
          <w:szCs w:val="20"/>
        </w:rPr>
        <w:t>0 €</w:t>
      </w:r>
    </w:p>
    <w:p w:rsidR="00085583" w:rsidRPr="006B6AF8" w:rsidRDefault="00085583" w:rsidP="006B6AF8">
      <w:pPr>
        <w:pStyle w:val="Odsekzoznamu"/>
        <w:numPr>
          <w:ilvl w:val="0"/>
          <w:numId w:val="15"/>
        </w:numPr>
        <w:spacing w:line="360" w:lineRule="auto"/>
        <w:rPr>
          <w:rFonts w:ascii="Arial" w:hAnsi="Arial" w:cs="Arial"/>
          <w:sz w:val="20"/>
          <w:szCs w:val="20"/>
        </w:rPr>
      </w:pPr>
      <w:r w:rsidRPr="006B6AF8">
        <w:rPr>
          <w:rFonts w:ascii="Arial" w:hAnsi="Arial" w:cs="Arial"/>
          <w:sz w:val="20"/>
          <w:szCs w:val="20"/>
        </w:rPr>
        <w:t xml:space="preserve">Výdavky na mzdy </w:t>
      </w:r>
    </w:p>
    <w:p w:rsidR="00085583" w:rsidRPr="000B402E" w:rsidRDefault="00085583" w:rsidP="000B402E">
      <w:pPr>
        <w:pStyle w:val="Odsekzoznamu"/>
        <w:spacing w:line="360" w:lineRule="auto"/>
        <w:rPr>
          <w:rFonts w:ascii="Arial" w:hAnsi="Arial" w:cs="Arial"/>
          <w:sz w:val="20"/>
          <w:szCs w:val="20"/>
        </w:rPr>
      </w:pPr>
      <w:r w:rsidRPr="000B402E">
        <w:rPr>
          <w:rFonts w:ascii="Arial" w:hAnsi="Arial" w:cs="Arial"/>
          <w:sz w:val="20"/>
          <w:szCs w:val="20"/>
        </w:rPr>
        <w:t>§ 10,12  .................. 5 pracovn</w:t>
      </w:r>
      <w:r w:rsidR="006B6AF8">
        <w:rPr>
          <w:rFonts w:ascii="Arial" w:hAnsi="Arial" w:cs="Arial"/>
          <w:sz w:val="20"/>
          <w:szCs w:val="20"/>
        </w:rPr>
        <w:t>í</w:t>
      </w:r>
      <w:r w:rsidRPr="000B402E">
        <w:rPr>
          <w:rFonts w:ascii="Arial" w:hAnsi="Arial" w:cs="Arial"/>
          <w:sz w:val="20"/>
          <w:szCs w:val="20"/>
        </w:rPr>
        <w:t xml:space="preserve">kov </w:t>
      </w:r>
      <w:r w:rsidR="0031449C">
        <w:rPr>
          <w:rFonts w:ascii="Arial" w:hAnsi="Arial" w:cs="Arial"/>
          <w:sz w:val="20"/>
          <w:szCs w:val="20"/>
        </w:rPr>
        <w:t xml:space="preserve"> </w:t>
      </w:r>
      <w:r w:rsidRPr="000B402E">
        <w:rPr>
          <w:rFonts w:ascii="Arial" w:hAnsi="Arial" w:cs="Arial"/>
          <w:sz w:val="20"/>
          <w:szCs w:val="20"/>
        </w:rPr>
        <w:t xml:space="preserve">  x</w:t>
      </w:r>
      <w:r w:rsidR="00AE159A">
        <w:rPr>
          <w:rFonts w:ascii="Arial" w:hAnsi="Arial" w:cs="Arial"/>
          <w:sz w:val="20"/>
          <w:szCs w:val="20"/>
        </w:rPr>
        <w:t xml:space="preserve"> </w:t>
      </w:r>
      <w:r w:rsidRPr="000B402E">
        <w:rPr>
          <w:rFonts w:ascii="Arial" w:hAnsi="Arial" w:cs="Arial"/>
          <w:sz w:val="20"/>
          <w:szCs w:val="20"/>
        </w:rPr>
        <w:t xml:space="preserve"> 66</w:t>
      </w:r>
      <w:r w:rsidR="006B6AF8">
        <w:rPr>
          <w:rFonts w:ascii="Arial" w:hAnsi="Arial" w:cs="Arial"/>
          <w:sz w:val="20"/>
          <w:szCs w:val="20"/>
        </w:rPr>
        <w:t xml:space="preserve"> </w:t>
      </w:r>
      <w:r w:rsidRPr="000B402E">
        <w:rPr>
          <w:rFonts w:ascii="Arial" w:hAnsi="Arial" w:cs="Arial"/>
          <w:sz w:val="20"/>
          <w:szCs w:val="20"/>
        </w:rPr>
        <w:t>€  x 12 mes......</w:t>
      </w:r>
      <w:r w:rsidR="00E56EAC" w:rsidRPr="000B402E">
        <w:rPr>
          <w:rFonts w:ascii="Arial" w:hAnsi="Arial" w:cs="Arial"/>
          <w:sz w:val="20"/>
          <w:szCs w:val="20"/>
        </w:rPr>
        <w:t>.</w:t>
      </w:r>
      <w:r w:rsidRPr="000B402E">
        <w:rPr>
          <w:rFonts w:ascii="Arial" w:hAnsi="Arial" w:cs="Arial"/>
          <w:sz w:val="20"/>
          <w:szCs w:val="20"/>
        </w:rPr>
        <w:t>..</w:t>
      </w:r>
      <w:r w:rsidR="00E56EAC" w:rsidRPr="000B402E">
        <w:rPr>
          <w:rFonts w:ascii="Arial" w:hAnsi="Arial" w:cs="Arial"/>
          <w:sz w:val="20"/>
          <w:szCs w:val="20"/>
        </w:rPr>
        <w:t>.</w:t>
      </w:r>
      <w:r w:rsidRPr="000B402E">
        <w:rPr>
          <w:rFonts w:ascii="Arial" w:hAnsi="Arial" w:cs="Arial"/>
          <w:sz w:val="20"/>
          <w:szCs w:val="20"/>
        </w:rPr>
        <w:t>....</w:t>
      </w:r>
      <w:r w:rsidR="00AE159A">
        <w:rPr>
          <w:rFonts w:ascii="Arial" w:hAnsi="Arial" w:cs="Arial"/>
          <w:sz w:val="20"/>
          <w:szCs w:val="20"/>
        </w:rPr>
        <w:t>.</w:t>
      </w:r>
      <w:r w:rsidRPr="000B402E">
        <w:rPr>
          <w:rFonts w:ascii="Arial" w:hAnsi="Arial" w:cs="Arial"/>
          <w:sz w:val="20"/>
          <w:szCs w:val="20"/>
        </w:rPr>
        <w:t>.3 960 €</w:t>
      </w:r>
    </w:p>
    <w:p w:rsidR="00085583" w:rsidRPr="000B402E" w:rsidRDefault="00085583" w:rsidP="000B402E">
      <w:pPr>
        <w:pStyle w:val="Odsekzoznamu"/>
        <w:spacing w:line="360" w:lineRule="auto"/>
        <w:rPr>
          <w:rFonts w:ascii="Arial" w:hAnsi="Arial" w:cs="Arial"/>
          <w:sz w:val="20"/>
          <w:szCs w:val="20"/>
        </w:rPr>
      </w:pPr>
      <w:r w:rsidRPr="000B402E">
        <w:rPr>
          <w:rFonts w:ascii="Arial" w:hAnsi="Arial" w:cs="Arial"/>
          <w:sz w:val="20"/>
          <w:szCs w:val="20"/>
        </w:rPr>
        <w:t>§ § 50j, 53</w:t>
      </w:r>
      <w:r w:rsidR="007F4D64">
        <w:rPr>
          <w:rFonts w:ascii="Arial" w:hAnsi="Arial" w:cs="Arial"/>
          <w:sz w:val="20"/>
          <w:szCs w:val="20"/>
        </w:rPr>
        <w:t>f,g</w:t>
      </w:r>
      <w:r w:rsidRPr="000B402E">
        <w:rPr>
          <w:rFonts w:ascii="Arial" w:hAnsi="Arial" w:cs="Arial"/>
          <w:sz w:val="20"/>
          <w:szCs w:val="20"/>
        </w:rPr>
        <w:t>...........10 pracovníkov  x</w:t>
      </w:r>
      <w:r w:rsidR="00AE159A">
        <w:rPr>
          <w:rFonts w:ascii="Arial" w:hAnsi="Arial" w:cs="Arial"/>
          <w:sz w:val="20"/>
          <w:szCs w:val="20"/>
        </w:rPr>
        <w:t xml:space="preserve"> </w:t>
      </w:r>
      <w:r w:rsidRPr="000B402E">
        <w:rPr>
          <w:rFonts w:ascii="Arial" w:hAnsi="Arial" w:cs="Arial"/>
          <w:sz w:val="20"/>
          <w:szCs w:val="20"/>
        </w:rPr>
        <w:t>7</w:t>
      </w:r>
      <w:r w:rsidR="006A5796">
        <w:rPr>
          <w:rFonts w:ascii="Arial" w:hAnsi="Arial" w:cs="Arial"/>
          <w:sz w:val="20"/>
          <w:szCs w:val="20"/>
        </w:rPr>
        <w:t xml:space="preserve">00 </w:t>
      </w:r>
      <w:r w:rsidRPr="000B402E">
        <w:rPr>
          <w:rFonts w:ascii="Arial" w:hAnsi="Arial" w:cs="Arial"/>
          <w:sz w:val="20"/>
          <w:szCs w:val="20"/>
        </w:rPr>
        <w:t>€ x</w:t>
      </w:r>
      <w:r w:rsidR="00AE159A">
        <w:rPr>
          <w:rFonts w:ascii="Arial" w:hAnsi="Arial" w:cs="Arial"/>
          <w:sz w:val="20"/>
          <w:szCs w:val="20"/>
        </w:rPr>
        <w:t xml:space="preserve"> </w:t>
      </w:r>
      <w:r w:rsidRPr="000B402E">
        <w:rPr>
          <w:rFonts w:ascii="Arial" w:hAnsi="Arial" w:cs="Arial"/>
          <w:sz w:val="20"/>
          <w:szCs w:val="20"/>
        </w:rPr>
        <w:t>12 mes.</w:t>
      </w:r>
      <w:r w:rsidR="00E56EAC" w:rsidRPr="000B402E">
        <w:rPr>
          <w:rFonts w:ascii="Arial" w:hAnsi="Arial" w:cs="Arial"/>
          <w:sz w:val="20"/>
          <w:szCs w:val="20"/>
        </w:rPr>
        <w:t>...........</w:t>
      </w:r>
      <w:r w:rsidR="00AE159A">
        <w:rPr>
          <w:rFonts w:ascii="Arial" w:hAnsi="Arial" w:cs="Arial"/>
          <w:sz w:val="20"/>
          <w:szCs w:val="20"/>
        </w:rPr>
        <w:t>.</w:t>
      </w:r>
      <w:r w:rsidR="00E56EAC" w:rsidRPr="000B402E">
        <w:rPr>
          <w:rFonts w:ascii="Arial" w:hAnsi="Arial" w:cs="Arial"/>
          <w:sz w:val="20"/>
          <w:szCs w:val="20"/>
        </w:rPr>
        <w:t>..</w:t>
      </w:r>
      <w:r w:rsidR="006A5796">
        <w:rPr>
          <w:rFonts w:ascii="Arial" w:hAnsi="Arial" w:cs="Arial"/>
          <w:sz w:val="20"/>
          <w:szCs w:val="20"/>
        </w:rPr>
        <w:t>84 0</w:t>
      </w:r>
      <w:r w:rsidR="00E56EAC" w:rsidRPr="000B402E">
        <w:rPr>
          <w:rFonts w:ascii="Arial" w:hAnsi="Arial" w:cs="Arial"/>
          <w:sz w:val="20"/>
          <w:szCs w:val="20"/>
        </w:rPr>
        <w:t xml:space="preserve">00 </w:t>
      </w:r>
      <w:r w:rsidRPr="000B402E">
        <w:rPr>
          <w:rFonts w:ascii="Arial" w:hAnsi="Arial" w:cs="Arial"/>
          <w:sz w:val="20"/>
          <w:szCs w:val="20"/>
        </w:rPr>
        <w:t>€</w:t>
      </w:r>
    </w:p>
    <w:p w:rsidR="00085583" w:rsidRDefault="00085583" w:rsidP="000B402E">
      <w:pPr>
        <w:pStyle w:val="Odsekzoznamu"/>
        <w:pBdr>
          <w:bottom w:val="single" w:sz="6" w:space="3" w:color="auto"/>
        </w:pBdr>
        <w:spacing w:line="360" w:lineRule="auto"/>
        <w:rPr>
          <w:rFonts w:ascii="Arial" w:hAnsi="Arial" w:cs="Arial"/>
          <w:sz w:val="20"/>
          <w:szCs w:val="20"/>
        </w:rPr>
      </w:pPr>
      <w:r w:rsidRPr="000B402E">
        <w:rPr>
          <w:rFonts w:ascii="Arial" w:hAnsi="Arial" w:cs="Arial"/>
          <w:sz w:val="20"/>
          <w:szCs w:val="20"/>
        </w:rPr>
        <w:t xml:space="preserve">§54 ..........................5 pracovníkov </w:t>
      </w:r>
      <w:r w:rsidR="00AE159A">
        <w:rPr>
          <w:rFonts w:ascii="Arial" w:hAnsi="Arial" w:cs="Arial"/>
          <w:sz w:val="20"/>
          <w:szCs w:val="20"/>
        </w:rPr>
        <w:t xml:space="preserve">  </w:t>
      </w:r>
      <w:r w:rsidRPr="000B402E">
        <w:rPr>
          <w:rFonts w:ascii="Arial" w:hAnsi="Arial" w:cs="Arial"/>
          <w:sz w:val="20"/>
          <w:szCs w:val="20"/>
        </w:rPr>
        <w:t xml:space="preserve"> x </w:t>
      </w:r>
      <w:r w:rsidR="00AE159A">
        <w:rPr>
          <w:rFonts w:ascii="Arial" w:hAnsi="Arial" w:cs="Arial"/>
          <w:sz w:val="20"/>
          <w:szCs w:val="20"/>
        </w:rPr>
        <w:t>7</w:t>
      </w:r>
      <w:r w:rsidRPr="000B402E">
        <w:rPr>
          <w:rFonts w:ascii="Arial" w:hAnsi="Arial" w:cs="Arial"/>
          <w:sz w:val="20"/>
          <w:szCs w:val="20"/>
        </w:rPr>
        <w:t>60</w:t>
      </w:r>
      <w:r w:rsidR="006B6AF8">
        <w:rPr>
          <w:rFonts w:ascii="Arial" w:hAnsi="Arial" w:cs="Arial"/>
          <w:sz w:val="20"/>
          <w:szCs w:val="20"/>
        </w:rPr>
        <w:t xml:space="preserve"> </w:t>
      </w:r>
      <w:r w:rsidRPr="000B402E">
        <w:rPr>
          <w:rFonts w:ascii="Arial" w:hAnsi="Arial" w:cs="Arial"/>
          <w:sz w:val="20"/>
          <w:szCs w:val="20"/>
        </w:rPr>
        <w:t xml:space="preserve">€ </w:t>
      </w:r>
      <w:r w:rsidR="00E56EAC" w:rsidRPr="000B402E">
        <w:rPr>
          <w:rFonts w:ascii="Arial" w:hAnsi="Arial" w:cs="Arial"/>
          <w:sz w:val="20"/>
          <w:szCs w:val="20"/>
        </w:rPr>
        <w:t>x</w:t>
      </w:r>
      <w:r w:rsidR="00AE159A">
        <w:rPr>
          <w:rFonts w:ascii="Arial" w:hAnsi="Arial" w:cs="Arial"/>
          <w:sz w:val="20"/>
          <w:szCs w:val="20"/>
        </w:rPr>
        <w:t xml:space="preserve"> </w:t>
      </w:r>
      <w:r w:rsidRPr="000B402E">
        <w:rPr>
          <w:rFonts w:ascii="Arial" w:hAnsi="Arial" w:cs="Arial"/>
          <w:sz w:val="20"/>
          <w:szCs w:val="20"/>
        </w:rPr>
        <w:t>12 mes</w:t>
      </w:r>
      <w:r w:rsidR="00E56EAC" w:rsidRPr="000B402E">
        <w:rPr>
          <w:rFonts w:ascii="Arial" w:hAnsi="Arial" w:cs="Arial"/>
          <w:sz w:val="20"/>
          <w:szCs w:val="20"/>
        </w:rPr>
        <w:t>.......</w:t>
      </w:r>
      <w:r w:rsidR="00AE159A">
        <w:rPr>
          <w:rFonts w:ascii="Arial" w:hAnsi="Arial" w:cs="Arial"/>
          <w:sz w:val="20"/>
          <w:szCs w:val="20"/>
        </w:rPr>
        <w:t>.</w:t>
      </w:r>
      <w:r w:rsidR="00E56EAC" w:rsidRPr="000B402E">
        <w:rPr>
          <w:rFonts w:ascii="Arial" w:hAnsi="Arial" w:cs="Arial"/>
          <w:sz w:val="20"/>
          <w:szCs w:val="20"/>
        </w:rPr>
        <w:t>.....</w:t>
      </w:r>
      <w:r w:rsidRPr="000B402E">
        <w:rPr>
          <w:rFonts w:ascii="Arial" w:hAnsi="Arial" w:cs="Arial"/>
          <w:sz w:val="20"/>
          <w:szCs w:val="20"/>
        </w:rPr>
        <w:t>.</w:t>
      </w:r>
      <w:r w:rsidR="00E56EAC" w:rsidRPr="000B402E">
        <w:rPr>
          <w:rFonts w:ascii="Arial" w:hAnsi="Arial" w:cs="Arial"/>
          <w:sz w:val="20"/>
          <w:szCs w:val="20"/>
        </w:rPr>
        <w:t>45 600</w:t>
      </w:r>
      <w:r w:rsidRPr="000B402E">
        <w:rPr>
          <w:rFonts w:ascii="Arial" w:hAnsi="Arial" w:cs="Arial"/>
          <w:sz w:val="20"/>
          <w:szCs w:val="20"/>
        </w:rPr>
        <w:t xml:space="preserve"> €</w:t>
      </w:r>
    </w:p>
    <w:p w:rsidR="00EC7640" w:rsidRPr="000B402E" w:rsidRDefault="00EC7640" w:rsidP="000B402E">
      <w:pPr>
        <w:pStyle w:val="Odsekzoznamu"/>
        <w:pBdr>
          <w:bottom w:val="single" w:sz="6" w:space="3" w:color="auto"/>
        </w:pBdr>
        <w:spacing w:line="360" w:lineRule="auto"/>
        <w:rPr>
          <w:rFonts w:ascii="Arial" w:hAnsi="Arial" w:cs="Arial"/>
          <w:sz w:val="20"/>
          <w:szCs w:val="20"/>
        </w:rPr>
      </w:pPr>
    </w:p>
    <w:p w:rsidR="00E56EAC" w:rsidRPr="000B402E" w:rsidRDefault="00E56EAC" w:rsidP="000B402E">
      <w:pPr>
        <w:pStyle w:val="Odsekzoznamu"/>
        <w:pBdr>
          <w:bottom w:val="single" w:sz="6" w:space="3" w:color="auto"/>
        </w:pBdr>
        <w:spacing w:line="360" w:lineRule="auto"/>
        <w:rPr>
          <w:rFonts w:ascii="Arial" w:hAnsi="Arial" w:cs="Arial"/>
          <w:sz w:val="20"/>
          <w:szCs w:val="20"/>
        </w:rPr>
      </w:pPr>
      <w:r w:rsidRPr="000B402E">
        <w:rPr>
          <w:rFonts w:ascii="Arial" w:hAnsi="Arial" w:cs="Arial"/>
          <w:sz w:val="20"/>
          <w:szCs w:val="20"/>
        </w:rPr>
        <w:t>Pracovníci na TPP mimo pracovníkov na §§</w:t>
      </w:r>
    </w:p>
    <w:p w:rsidR="00E56EAC" w:rsidRPr="000B402E" w:rsidRDefault="00E56EAC" w:rsidP="000B402E">
      <w:pPr>
        <w:pStyle w:val="Odsekzoznamu"/>
        <w:pBdr>
          <w:bottom w:val="single" w:sz="6" w:space="3" w:color="auto"/>
        </w:pBdr>
        <w:spacing w:line="360" w:lineRule="auto"/>
        <w:rPr>
          <w:rFonts w:ascii="Arial" w:hAnsi="Arial" w:cs="Arial"/>
          <w:sz w:val="20"/>
          <w:szCs w:val="20"/>
        </w:rPr>
      </w:pPr>
      <w:r w:rsidRPr="000B402E">
        <w:rPr>
          <w:rFonts w:ascii="Arial" w:hAnsi="Arial" w:cs="Arial"/>
          <w:sz w:val="20"/>
          <w:szCs w:val="20"/>
        </w:rPr>
        <w:t>1 vedúci pracovník /riaditeľ/........1</w:t>
      </w:r>
      <w:r w:rsidR="00522102">
        <w:rPr>
          <w:rFonts w:ascii="Arial" w:hAnsi="Arial" w:cs="Arial"/>
          <w:sz w:val="20"/>
          <w:szCs w:val="20"/>
        </w:rPr>
        <w:t xml:space="preserve"> </w:t>
      </w:r>
      <w:r w:rsidRPr="000B402E">
        <w:rPr>
          <w:rFonts w:ascii="Arial" w:hAnsi="Arial" w:cs="Arial"/>
          <w:sz w:val="20"/>
          <w:szCs w:val="20"/>
        </w:rPr>
        <w:t>300</w:t>
      </w:r>
      <w:r w:rsidR="006E620A">
        <w:rPr>
          <w:rFonts w:ascii="Arial" w:hAnsi="Arial" w:cs="Arial"/>
          <w:sz w:val="20"/>
          <w:szCs w:val="20"/>
        </w:rPr>
        <w:t xml:space="preserve"> </w:t>
      </w:r>
      <w:r w:rsidRPr="000B402E">
        <w:rPr>
          <w:rFonts w:ascii="Arial" w:hAnsi="Arial" w:cs="Arial"/>
          <w:sz w:val="20"/>
          <w:szCs w:val="20"/>
        </w:rPr>
        <w:t>€</w:t>
      </w:r>
      <w:r w:rsidR="006E620A">
        <w:rPr>
          <w:rFonts w:ascii="Arial" w:hAnsi="Arial" w:cs="Arial"/>
          <w:sz w:val="20"/>
          <w:szCs w:val="20"/>
        </w:rPr>
        <w:t xml:space="preserve"> </w:t>
      </w:r>
      <w:r w:rsidRPr="000B402E">
        <w:rPr>
          <w:rFonts w:ascii="Arial" w:hAnsi="Arial" w:cs="Arial"/>
          <w:sz w:val="20"/>
          <w:szCs w:val="20"/>
        </w:rPr>
        <w:t>x</w:t>
      </w:r>
      <w:r w:rsidR="006E620A">
        <w:rPr>
          <w:rFonts w:ascii="Arial" w:hAnsi="Arial" w:cs="Arial"/>
          <w:sz w:val="20"/>
          <w:szCs w:val="20"/>
        </w:rPr>
        <w:t xml:space="preserve"> </w:t>
      </w:r>
      <w:r w:rsidRPr="000B402E">
        <w:rPr>
          <w:rFonts w:ascii="Arial" w:hAnsi="Arial" w:cs="Arial"/>
          <w:sz w:val="20"/>
          <w:szCs w:val="20"/>
        </w:rPr>
        <w:t>12mes..............</w:t>
      </w:r>
      <w:r w:rsidR="00AE159A">
        <w:rPr>
          <w:rFonts w:ascii="Arial" w:hAnsi="Arial" w:cs="Arial"/>
          <w:sz w:val="20"/>
          <w:szCs w:val="20"/>
        </w:rPr>
        <w:t>...</w:t>
      </w:r>
      <w:r w:rsidRPr="000B402E">
        <w:rPr>
          <w:rFonts w:ascii="Arial" w:hAnsi="Arial" w:cs="Arial"/>
          <w:sz w:val="20"/>
          <w:szCs w:val="20"/>
        </w:rPr>
        <w:t>.....15 600 €</w:t>
      </w:r>
    </w:p>
    <w:p w:rsidR="00E56EAC" w:rsidRPr="000B402E" w:rsidRDefault="00E56EAC" w:rsidP="000B402E">
      <w:pPr>
        <w:pStyle w:val="Odsekzoznamu"/>
        <w:pBdr>
          <w:bottom w:val="single" w:sz="6" w:space="3" w:color="auto"/>
        </w:pBdr>
        <w:spacing w:line="360" w:lineRule="auto"/>
        <w:rPr>
          <w:rFonts w:ascii="Arial" w:hAnsi="Arial" w:cs="Arial"/>
          <w:sz w:val="20"/>
          <w:szCs w:val="20"/>
        </w:rPr>
      </w:pPr>
      <w:r w:rsidRPr="000B402E">
        <w:rPr>
          <w:rFonts w:ascii="Arial" w:hAnsi="Arial" w:cs="Arial"/>
          <w:sz w:val="20"/>
          <w:szCs w:val="20"/>
        </w:rPr>
        <w:t>1 účtovníčka..................................900</w:t>
      </w:r>
      <w:r w:rsidR="006E620A">
        <w:rPr>
          <w:rFonts w:ascii="Arial" w:hAnsi="Arial" w:cs="Arial"/>
          <w:sz w:val="20"/>
          <w:szCs w:val="20"/>
        </w:rPr>
        <w:t xml:space="preserve"> </w:t>
      </w:r>
      <w:r w:rsidRPr="000B402E">
        <w:rPr>
          <w:rFonts w:ascii="Arial" w:hAnsi="Arial" w:cs="Arial"/>
          <w:sz w:val="20"/>
          <w:szCs w:val="20"/>
        </w:rPr>
        <w:t>€</w:t>
      </w:r>
      <w:r w:rsidR="006E620A">
        <w:rPr>
          <w:rFonts w:ascii="Arial" w:hAnsi="Arial" w:cs="Arial"/>
          <w:sz w:val="20"/>
          <w:szCs w:val="20"/>
        </w:rPr>
        <w:t xml:space="preserve"> </w:t>
      </w:r>
      <w:r w:rsidRPr="000B402E">
        <w:rPr>
          <w:rFonts w:ascii="Arial" w:hAnsi="Arial" w:cs="Arial"/>
          <w:sz w:val="20"/>
          <w:szCs w:val="20"/>
        </w:rPr>
        <w:t>x</w:t>
      </w:r>
      <w:r w:rsidR="006E620A">
        <w:rPr>
          <w:rFonts w:ascii="Arial" w:hAnsi="Arial" w:cs="Arial"/>
          <w:sz w:val="20"/>
          <w:szCs w:val="20"/>
        </w:rPr>
        <w:t xml:space="preserve"> </w:t>
      </w:r>
      <w:r w:rsidRPr="000B402E">
        <w:rPr>
          <w:rFonts w:ascii="Arial" w:hAnsi="Arial" w:cs="Arial"/>
          <w:sz w:val="20"/>
          <w:szCs w:val="20"/>
        </w:rPr>
        <w:t>12mes........</w:t>
      </w:r>
      <w:r w:rsidR="00522102">
        <w:rPr>
          <w:rFonts w:ascii="Arial" w:hAnsi="Arial" w:cs="Arial"/>
          <w:sz w:val="20"/>
          <w:szCs w:val="20"/>
        </w:rPr>
        <w:t>.</w:t>
      </w:r>
      <w:r w:rsidRPr="000B402E">
        <w:rPr>
          <w:rFonts w:ascii="Arial" w:hAnsi="Arial" w:cs="Arial"/>
          <w:sz w:val="20"/>
          <w:szCs w:val="20"/>
        </w:rPr>
        <w:t>.......</w:t>
      </w:r>
      <w:r w:rsidR="00AE159A">
        <w:rPr>
          <w:rFonts w:ascii="Arial" w:hAnsi="Arial" w:cs="Arial"/>
          <w:sz w:val="20"/>
          <w:szCs w:val="20"/>
        </w:rPr>
        <w:t>...</w:t>
      </w:r>
      <w:r w:rsidRPr="000B402E">
        <w:rPr>
          <w:rFonts w:ascii="Arial" w:hAnsi="Arial" w:cs="Arial"/>
          <w:sz w:val="20"/>
          <w:szCs w:val="20"/>
        </w:rPr>
        <w:t>... 10 800 €</w:t>
      </w:r>
    </w:p>
    <w:p w:rsidR="00E56EAC" w:rsidRPr="000B402E" w:rsidRDefault="00E56EAC" w:rsidP="000B402E">
      <w:pPr>
        <w:pStyle w:val="Odsekzoznamu"/>
        <w:pBdr>
          <w:bottom w:val="single" w:sz="6" w:space="3" w:color="auto"/>
        </w:pBdr>
        <w:spacing w:line="360" w:lineRule="auto"/>
        <w:rPr>
          <w:rFonts w:ascii="Arial" w:hAnsi="Arial" w:cs="Arial"/>
          <w:sz w:val="20"/>
          <w:szCs w:val="20"/>
        </w:rPr>
      </w:pPr>
      <w:r w:rsidRPr="000B402E">
        <w:rPr>
          <w:rFonts w:ascii="Arial" w:hAnsi="Arial" w:cs="Arial"/>
          <w:sz w:val="20"/>
          <w:szCs w:val="20"/>
        </w:rPr>
        <w:t>2 pracovníci /odborní zamestnanci na TPP/ 2x1000€x12mes.</w:t>
      </w:r>
      <w:r w:rsidR="00AE159A">
        <w:rPr>
          <w:rFonts w:ascii="Arial" w:hAnsi="Arial" w:cs="Arial"/>
          <w:sz w:val="20"/>
          <w:szCs w:val="20"/>
        </w:rPr>
        <w:t>...</w:t>
      </w:r>
      <w:r w:rsidRPr="000B402E">
        <w:rPr>
          <w:rFonts w:ascii="Arial" w:hAnsi="Arial" w:cs="Arial"/>
          <w:sz w:val="20"/>
          <w:szCs w:val="20"/>
        </w:rPr>
        <w:t xml:space="preserve"> 24 000 €</w:t>
      </w:r>
    </w:p>
    <w:p w:rsidR="00E56EAC" w:rsidRPr="000B402E" w:rsidRDefault="00E56EAC" w:rsidP="000B402E">
      <w:pPr>
        <w:pStyle w:val="Odsekzoznamu"/>
        <w:pBdr>
          <w:bottom w:val="single" w:sz="6" w:space="3" w:color="auto"/>
        </w:pBdr>
        <w:spacing w:line="360" w:lineRule="auto"/>
        <w:rPr>
          <w:rFonts w:ascii="Arial" w:hAnsi="Arial" w:cs="Arial"/>
          <w:sz w:val="20"/>
          <w:szCs w:val="20"/>
        </w:rPr>
      </w:pPr>
      <w:r w:rsidRPr="000B402E">
        <w:rPr>
          <w:rFonts w:ascii="Arial" w:hAnsi="Arial" w:cs="Arial"/>
          <w:sz w:val="20"/>
          <w:szCs w:val="20"/>
        </w:rPr>
        <w:t>.....................................................................................................................</w:t>
      </w:r>
    </w:p>
    <w:p w:rsidR="00E56EAC" w:rsidRPr="000B402E" w:rsidRDefault="00E56EAC" w:rsidP="000B402E">
      <w:pPr>
        <w:pStyle w:val="Odsekzoznamu"/>
        <w:pBdr>
          <w:bottom w:val="single" w:sz="6" w:space="3" w:color="auto"/>
        </w:pBdr>
        <w:spacing w:line="360" w:lineRule="auto"/>
        <w:rPr>
          <w:rFonts w:ascii="Arial" w:hAnsi="Arial" w:cs="Arial"/>
          <w:sz w:val="20"/>
          <w:szCs w:val="20"/>
        </w:rPr>
      </w:pPr>
      <w:r w:rsidRPr="000B402E">
        <w:rPr>
          <w:rFonts w:ascii="Arial" w:hAnsi="Arial" w:cs="Arial"/>
          <w:sz w:val="20"/>
          <w:szCs w:val="20"/>
        </w:rPr>
        <w:t xml:space="preserve">                                                                        Spolu:       </w:t>
      </w:r>
      <w:r w:rsidR="00AE159A">
        <w:rPr>
          <w:rFonts w:ascii="Arial" w:hAnsi="Arial" w:cs="Arial"/>
          <w:sz w:val="20"/>
          <w:szCs w:val="20"/>
        </w:rPr>
        <w:t xml:space="preserve">  </w:t>
      </w:r>
      <w:r w:rsidRPr="000B402E">
        <w:rPr>
          <w:rFonts w:ascii="Arial" w:hAnsi="Arial" w:cs="Arial"/>
          <w:sz w:val="20"/>
          <w:szCs w:val="20"/>
        </w:rPr>
        <w:t xml:space="preserve">    </w:t>
      </w:r>
      <w:r w:rsidR="006B6AF8">
        <w:rPr>
          <w:rFonts w:ascii="Arial" w:hAnsi="Arial" w:cs="Arial"/>
          <w:sz w:val="20"/>
          <w:szCs w:val="20"/>
        </w:rPr>
        <w:t xml:space="preserve"> </w:t>
      </w:r>
      <w:r w:rsidRPr="000B402E">
        <w:rPr>
          <w:rFonts w:ascii="Arial" w:hAnsi="Arial" w:cs="Arial"/>
          <w:sz w:val="20"/>
          <w:szCs w:val="20"/>
        </w:rPr>
        <w:t xml:space="preserve">   1</w:t>
      </w:r>
      <w:r w:rsidR="006A5796">
        <w:rPr>
          <w:rFonts w:ascii="Arial" w:hAnsi="Arial" w:cs="Arial"/>
          <w:sz w:val="20"/>
          <w:szCs w:val="20"/>
        </w:rPr>
        <w:t>83 9</w:t>
      </w:r>
      <w:r w:rsidRPr="000B402E">
        <w:rPr>
          <w:rFonts w:ascii="Arial" w:hAnsi="Arial" w:cs="Arial"/>
          <w:sz w:val="20"/>
          <w:szCs w:val="20"/>
        </w:rPr>
        <w:t>60 €</w:t>
      </w:r>
    </w:p>
    <w:p w:rsidR="00EC7640" w:rsidRDefault="005E7C9B" w:rsidP="006B6AF8">
      <w:pPr>
        <w:pStyle w:val="Odsekzoznamu"/>
        <w:numPr>
          <w:ilvl w:val="0"/>
          <w:numId w:val="15"/>
        </w:numPr>
        <w:pBdr>
          <w:bottom w:val="single" w:sz="6" w:space="3" w:color="auto"/>
        </w:pBdr>
        <w:spacing w:line="360" w:lineRule="auto"/>
        <w:rPr>
          <w:rFonts w:ascii="Arial" w:hAnsi="Arial" w:cs="Arial"/>
          <w:sz w:val="20"/>
          <w:szCs w:val="20"/>
        </w:rPr>
      </w:pPr>
      <w:r w:rsidRPr="006A5796">
        <w:rPr>
          <w:rFonts w:ascii="Arial" w:hAnsi="Arial" w:cs="Arial"/>
          <w:sz w:val="20"/>
          <w:szCs w:val="20"/>
        </w:rPr>
        <w:t>Odvody za zamestnancov /cca 38%/............</w:t>
      </w:r>
      <w:r w:rsidR="00BE5FC5">
        <w:rPr>
          <w:rFonts w:ascii="Arial" w:hAnsi="Arial" w:cs="Arial"/>
          <w:sz w:val="20"/>
          <w:szCs w:val="20"/>
        </w:rPr>
        <w:t>.</w:t>
      </w:r>
      <w:r w:rsidRPr="006A5796">
        <w:rPr>
          <w:rFonts w:ascii="Arial" w:hAnsi="Arial" w:cs="Arial"/>
          <w:sz w:val="20"/>
          <w:szCs w:val="20"/>
        </w:rPr>
        <w:t>........................</w:t>
      </w:r>
      <w:r w:rsidR="00AE159A" w:rsidRPr="006A5796">
        <w:rPr>
          <w:rFonts w:ascii="Arial" w:hAnsi="Arial" w:cs="Arial"/>
          <w:sz w:val="20"/>
          <w:szCs w:val="20"/>
        </w:rPr>
        <w:t>...</w:t>
      </w:r>
      <w:r w:rsidRPr="006A5796">
        <w:rPr>
          <w:rFonts w:ascii="Arial" w:hAnsi="Arial" w:cs="Arial"/>
          <w:sz w:val="20"/>
          <w:szCs w:val="20"/>
        </w:rPr>
        <w:t>...</w:t>
      </w:r>
      <w:r w:rsidR="006A5796">
        <w:rPr>
          <w:rFonts w:ascii="Arial" w:hAnsi="Arial" w:cs="Arial"/>
          <w:sz w:val="20"/>
          <w:szCs w:val="20"/>
        </w:rPr>
        <w:t xml:space="preserve">69 904 </w:t>
      </w:r>
      <w:r w:rsidR="00EC7640">
        <w:rPr>
          <w:rFonts w:ascii="Arial" w:hAnsi="Arial" w:cs="Arial"/>
          <w:sz w:val="20"/>
          <w:szCs w:val="20"/>
        </w:rPr>
        <w:t>€</w:t>
      </w:r>
      <w:r w:rsidR="006A5796">
        <w:rPr>
          <w:rFonts w:ascii="Arial" w:hAnsi="Arial" w:cs="Arial"/>
          <w:sz w:val="20"/>
          <w:szCs w:val="20"/>
        </w:rPr>
        <w:t xml:space="preserve">               </w:t>
      </w:r>
    </w:p>
    <w:p w:rsidR="005E7C9B" w:rsidRPr="006A5796" w:rsidRDefault="005E7C9B" w:rsidP="006B6AF8">
      <w:pPr>
        <w:pStyle w:val="Odsekzoznamu"/>
        <w:numPr>
          <w:ilvl w:val="0"/>
          <w:numId w:val="15"/>
        </w:numPr>
        <w:pBdr>
          <w:bottom w:val="single" w:sz="6" w:space="3" w:color="auto"/>
        </w:pBdr>
        <w:spacing w:line="360" w:lineRule="auto"/>
        <w:rPr>
          <w:rFonts w:ascii="Arial" w:hAnsi="Arial" w:cs="Arial"/>
          <w:sz w:val="20"/>
          <w:szCs w:val="20"/>
        </w:rPr>
      </w:pPr>
      <w:r w:rsidRPr="006A5796">
        <w:rPr>
          <w:rFonts w:ascii="Arial" w:hAnsi="Arial" w:cs="Arial"/>
          <w:sz w:val="20"/>
          <w:szCs w:val="20"/>
        </w:rPr>
        <w:t>Materiál  ................................................................................</w:t>
      </w:r>
      <w:r w:rsidR="00AE159A" w:rsidRPr="006A5796">
        <w:rPr>
          <w:rFonts w:ascii="Arial" w:hAnsi="Arial" w:cs="Arial"/>
          <w:sz w:val="20"/>
          <w:szCs w:val="20"/>
        </w:rPr>
        <w:t>...</w:t>
      </w:r>
      <w:r w:rsidRPr="006A5796">
        <w:rPr>
          <w:rFonts w:ascii="Arial" w:hAnsi="Arial" w:cs="Arial"/>
          <w:sz w:val="20"/>
          <w:szCs w:val="20"/>
        </w:rPr>
        <w:t>...40 000 €</w:t>
      </w:r>
    </w:p>
    <w:p w:rsidR="005E7C9B" w:rsidRPr="000B402E" w:rsidRDefault="005E7C9B" w:rsidP="006B6AF8">
      <w:pPr>
        <w:pStyle w:val="Odsekzoznamu"/>
        <w:numPr>
          <w:ilvl w:val="0"/>
          <w:numId w:val="15"/>
        </w:numPr>
        <w:pBdr>
          <w:bottom w:val="single" w:sz="6" w:space="3" w:color="auto"/>
        </w:pBdr>
        <w:spacing w:line="360" w:lineRule="auto"/>
        <w:rPr>
          <w:rFonts w:ascii="Arial" w:hAnsi="Arial" w:cs="Arial"/>
          <w:sz w:val="20"/>
          <w:szCs w:val="20"/>
        </w:rPr>
      </w:pPr>
      <w:r w:rsidRPr="000B402E">
        <w:rPr>
          <w:rFonts w:ascii="Arial" w:hAnsi="Arial" w:cs="Arial"/>
          <w:sz w:val="20"/>
          <w:szCs w:val="20"/>
        </w:rPr>
        <w:t>Strojné vybavenie + DHIM......................................................</w:t>
      </w:r>
      <w:r w:rsidR="00AE159A">
        <w:rPr>
          <w:rFonts w:ascii="Arial" w:hAnsi="Arial" w:cs="Arial"/>
          <w:sz w:val="20"/>
          <w:szCs w:val="20"/>
        </w:rPr>
        <w:t>...</w:t>
      </w:r>
      <w:r w:rsidRPr="000B402E">
        <w:rPr>
          <w:rFonts w:ascii="Arial" w:hAnsi="Arial" w:cs="Arial"/>
          <w:sz w:val="20"/>
          <w:szCs w:val="20"/>
        </w:rPr>
        <w:t>..50 000 €</w:t>
      </w:r>
    </w:p>
    <w:p w:rsidR="005E7C9B" w:rsidRPr="000B402E" w:rsidRDefault="005E7C9B" w:rsidP="006B6AF8">
      <w:pPr>
        <w:pStyle w:val="Odsekzoznamu"/>
        <w:numPr>
          <w:ilvl w:val="0"/>
          <w:numId w:val="15"/>
        </w:numPr>
        <w:pBdr>
          <w:bottom w:val="single" w:sz="6" w:space="3" w:color="auto"/>
        </w:pBdr>
        <w:spacing w:line="360" w:lineRule="auto"/>
        <w:rPr>
          <w:rFonts w:ascii="Arial" w:hAnsi="Arial" w:cs="Arial"/>
          <w:sz w:val="20"/>
          <w:szCs w:val="20"/>
        </w:rPr>
      </w:pPr>
      <w:r w:rsidRPr="000B402E">
        <w:rPr>
          <w:rFonts w:ascii="Arial" w:hAnsi="Arial" w:cs="Arial"/>
          <w:sz w:val="20"/>
          <w:szCs w:val="20"/>
        </w:rPr>
        <w:t>Služby...................................................................................</w:t>
      </w:r>
      <w:r w:rsidR="00AE159A">
        <w:rPr>
          <w:rFonts w:ascii="Arial" w:hAnsi="Arial" w:cs="Arial"/>
          <w:sz w:val="20"/>
          <w:szCs w:val="20"/>
        </w:rPr>
        <w:t>..</w:t>
      </w:r>
      <w:r w:rsidR="00EC7640">
        <w:rPr>
          <w:rFonts w:ascii="Arial" w:hAnsi="Arial" w:cs="Arial"/>
          <w:sz w:val="20"/>
          <w:szCs w:val="20"/>
        </w:rPr>
        <w:t>.</w:t>
      </w:r>
      <w:r w:rsidR="00AE159A">
        <w:rPr>
          <w:rFonts w:ascii="Arial" w:hAnsi="Arial" w:cs="Arial"/>
          <w:sz w:val="20"/>
          <w:szCs w:val="20"/>
        </w:rPr>
        <w:t>.</w:t>
      </w:r>
      <w:r w:rsidRPr="000B402E">
        <w:rPr>
          <w:rFonts w:ascii="Arial" w:hAnsi="Arial" w:cs="Arial"/>
          <w:sz w:val="20"/>
          <w:szCs w:val="20"/>
        </w:rPr>
        <w:t>.. 10 000 €</w:t>
      </w:r>
    </w:p>
    <w:p w:rsidR="005E7C9B" w:rsidRPr="000B402E" w:rsidRDefault="005E7C9B" w:rsidP="006B6AF8">
      <w:pPr>
        <w:pStyle w:val="Odsekzoznamu"/>
        <w:numPr>
          <w:ilvl w:val="0"/>
          <w:numId w:val="15"/>
        </w:numPr>
        <w:pBdr>
          <w:bottom w:val="single" w:sz="6" w:space="3" w:color="auto"/>
        </w:pBdr>
        <w:spacing w:line="360" w:lineRule="auto"/>
        <w:rPr>
          <w:rFonts w:ascii="Arial" w:hAnsi="Arial" w:cs="Arial"/>
          <w:sz w:val="20"/>
          <w:szCs w:val="20"/>
        </w:rPr>
      </w:pPr>
      <w:r w:rsidRPr="000B402E">
        <w:rPr>
          <w:rFonts w:ascii="Arial" w:hAnsi="Arial" w:cs="Arial"/>
          <w:sz w:val="20"/>
          <w:szCs w:val="20"/>
        </w:rPr>
        <w:t>Rezerva................................................................................</w:t>
      </w:r>
      <w:r w:rsidR="0031449C">
        <w:rPr>
          <w:rFonts w:ascii="Arial" w:hAnsi="Arial" w:cs="Arial"/>
          <w:sz w:val="20"/>
          <w:szCs w:val="20"/>
        </w:rPr>
        <w:t>.</w:t>
      </w:r>
      <w:r w:rsidR="00AE159A">
        <w:rPr>
          <w:rFonts w:ascii="Arial" w:hAnsi="Arial" w:cs="Arial"/>
          <w:sz w:val="20"/>
          <w:szCs w:val="20"/>
        </w:rPr>
        <w:t>...</w:t>
      </w:r>
      <w:r w:rsidR="00EC7640">
        <w:rPr>
          <w:rFonts w:ascii="Arial" w:hAnsi="Arial" w:cs="Arial"/>
          <w:sz w:val="20"/>
          <w:szCs w:val="20"/>
        </w:rPr>
        <w:t>.</w:t>
      </w:r>
      <w:r w:rsidRPr="000B402E">
        <w:rPr>
          <w:rFonts w:ascii="Arial" w:hAnsi="Arial" w:cs="Arial"/>
          <w:sz w:val="20"/>
          <w:szCs w:val="20"/>
        </w:rPr>
        <w:t>..</w:t>
      </w:r>
      <w:r w:rsidR="006A5796">
        <w:rPr>
          <w:rFonts w:ascii="Arial" w:hAnsi="Arial" w:cs="Arial"/>
          <w:sz w:val="20"/>
          <w:szCs w:val="20"/>
        </w:rPr>
        <w:t xml:space="preserve"> 41 916</w:t>
      </w:r>
      <w:r w:rsidRPr="000B402E">
        <w:rPr>
          <w:rFonts w:ascii="Arial" w:hAnsi="Arial" w:cs="Arial"/>
          <w:sz w:val="20"/>
          <w:szCs w:val="20"/>
        </w:rPr>
        <w:t xml:space="preserve"> €</w:t>
      </w:r>
    </w:p>
    <w:p w:rsidR="00BE5FC5" w:rsidRDefault="00BE5FC5" w:rsidP="00A2192F">
      <w:pPr>
        <w:pStyle w:val="Odsekzoznamu"/>
        <w:pBdr>
          <w:bottom w:val="single" w:sz="6" w:space="31" w:color="auto"/>
        </w:pBdr>
        <w:spacing w:line="360" w:lineRule="auto"/>
        <w:rPr>
          <w:rFonts w:ascii="Arial" w:hAnsi="Arial" w:cs="Arial"/>
          <w:sz w:val="20"/>
          <w:szCs w:val="20"/>
        </w:rPr>
      </w:pPr>
    </w:p>
    <w:p w:rsidR="005E7C9B" w:rsidRPr="00BE5FC5" w:rsidRDefault="00BE5FC5" w:rsidP="00A2192F">
      <w:pPr>
        <w:pStyle w:val="Odsekzoznamu"/>
        <w:pBdr>
          <w:bottom w:val="single" w:sz="6" w:space="31" w:color="auto"/>
        </w:pBdr>
        <w:spacing w:line="360" w:lineRule="auto"/>
        <w:rPr>
          <w:rFonts w:ascii="Arial" w:hAnsi="Arial" w:cs="Arial"/>
          <w:i/>
          <w:sz w:val="18"/>
          <w:szCs w:val="18"/>
        </w:rPr>
      </w:pPr>
      <w:r w:rsidRPr="00BE5FC5">
        <w:rPr>
          <w:rFonts w:ascii="Arial" w:hAnsi="Arial" w:cs="Arial"/>
          <w:i/>
          <w:sz w:val="18"/>
          <w:szCs w:val="18"/>
        </w:rPr>
        <w:t xml:space="preserve">Poznámka: Uvedené sumy sú predpokladané príjmy a výdavky na prvý rok </w:t>
      </w:r>
      <w:r>
        <w:rPr>
          <w:rFonts w:ascii="Arial" w:hAnsi="Arial" w:cs="Arial"/>
          <w:i/>
          <w:sz w:val="18"/>
          <w:szCs w:val="18"/>
        </w:rPr>
        <w:t>/12 mesiacov/</w:t>
      </w:r>
      <w:r w:rsidRPr="00BE5FC5">
        <w:rPr>
          <w:rFonts w:ascii="Arial" w:hAnsi="Arial" w:cs="Arial"/>
          <w:i/>
          <w:sz w:val="18"/>
          <w:szCs w:val="18"/>
        </w:rPr>
        <w:t>fungovania sociálneho podniku</w:t>
      </w:r>
      <w:r>
        <w:rPr>
          <w:rFonts w:ascii="Arial" w:hAnsi="Arial" w:cs="Arial"/>
          <w:i/>
          <w:sz w:val="18"/>
          <w:szCs w:val="18"/>
        </w:rPr>
        <w:t>.</w:t>
      </w:r>
      <w:r w:rsidRPr="00BE5FC5">
        <w:rPr>
          <w:rFonts w:ascii="Arial" w:hAnsi="Arial" w:cs="Arial"/>
          <w:i/>
          <w:sz w:val="18"/>
          <w:szCs w:val="18"/>
        </w:rPr>
        <w:t xml:space="preserve"> </w:t>
      </w:r>
    </w:p>
    <w:p w:rsidR="00C421ED" w:rsidRPr="000B402E" w:rsidRDefault="00C421ED" w:rsidP="00A2192F">
      <w:pPr>
        <w:pStyle w:val="Odsekzoznamu"/>
        <w:pBdr>
          <w:bottom w:val="single" w:sz="6" w:space="31" w:color="auto"/>
        </w:pBdr>
        <w:spacing w:line="360" w:lineRule="auto"/>
        <w:rPr>
          <w:rFonts w:ascii="Arial" w:hAnsi="Arial" w:cs="Arial"/>
          <w:sz w:val="20"/>
          <w:szCs w:val="20"/>
        </w:rPr>
      </w:pPr>
    </w:p>
    <w:p w:rsidR="005E7C9B" w:rsidRPr="00C421ED" w:rsidRDefault="005E7C9B" w:rsidP="00A2192F">
      <w:pPr>
        <w:pStyle w:val="Odsekzoznamu"/>
        <w:pBdr>
          <w:bottom w:val="single" w:sz="6" w:space="31" w:color="auto"/>
        </w:pBdr>
        <w:spacing w:line="360" w:lineRule="auto"/>
        <w:rPr>
          <w:rFonts w:ascii="Arial" w:hAnsi="Arial" w:cs="Arial"/>
          <w:sz w:val="20"/>
          <w:szCs w:val="20"/>
        </w:rPr>
      </w:pPr>
      <w:r w:rsidRPr="000B402E">
        <w:rPr>
          <w:rFonts w:ascii="Arial" w:hAnsi="Arial" w:cs="Arial"/>
          <w:sz w:val="20"/>
          <w:szCs w:val="20"/>
        </w:rPr>
        <w:t xml:space="preserve">          </w:t>
      </w:r>
      <w:r w:rsidR="00C421ED">
        <w:rPr>
          <w:rFonts w:ascii="Arial" w:hAnsi="Arial" w:cs="Arial"/>
          <w:sz w:val="20"/>
          <w:szCs w:val="20"/>
        </w:rPr>
        <w:t xml:space="preserve">IV. </w:t>
      </w:r>
      <w:r w:rsidRPr="000B402E">
        <w:rPr>
          <w:rFonts w:ascii="Arial" w:hAnsi="Arial" w:cs="Arial"/>
          <w:sz w:val="20"/>
          <w:szCs w:val="20"/>
        </w:rPr>
        <w:t xml:space="preserve"> </w:t>
      </w:r>
      <w:r w:rsidR="00C421ED" w:rsidRPr="00C421ED">
        <w:rPr>
          <w:rFonts w:ascii="Arial" w:hAnsi="Arial" w:cs="Arial"/>
          <w:b/>
          <w:sz w:val="20"/>
          <w:szCs w:val="20"/>
        </w:rPr>
        <w:t xml:space="preserve"> </w:t>
      </w:r>
      <w:r w:rsidR="0072581B" w:rsidRPr="00C421ED">
        <w:rPr>
          <w:rFonts w:ascii="Arial" w:hAnsi="Arial" w:cs="Arial"/>
          <w:b/>
          <w:sz w:val="20"/>
          <w:szCs w:val="20"/>
        </w:rPr>
        <w:t>Záver:</w:t>
      </w:r>
    </w:p>
    <w:p w:rsidR="0072581B" w:rsidRPr="000B402E" w:rsidRDefault="0072581B" w:rsidP="00A2192F">
      <w:pPr>
        <w:pStyle w:val="Odsekzoznamu"/>
        <w:pBdr>
          <w:bottom w:val="single" w:sz="6" w:space="31" w:color="auto"/>
        </w:pBdr>
        <w:spacing w:line="360" w:lineRule="auto"/>
        <w:rPr>
          <w:rFonts w:ascii="Arial" w:hAnsi="Arial" w:cs="Arial"/>
          <w:sz w:val="20"/>
          <w:szCs w:val="20"/>
        </w:rPr>
      </w:pPr>
    </w:p>
    <w:p w:rsidR="0072581B" w:rsidRPr="000B402E" w:rsidRDefault="0072581B" w:rsidP="00A2192F">
      <w:pPr>
        <w:pStyle w:val="Odsekzoznamu"/>
        <w:pBdr>
          <w:bottom w:val="single" w:sz="6" w:space="31" w:color="auto"/>
        </w:pBdr>
        <w:spacing w:line="360" w:lineRule="auto"/>
        <w:rPr>
          <w:rFonts w:ascii="Arial" w:hAnsi="Arial" w:cs="Arial"/>
          <w:sz w:val="20"/>
          <w:szCs w:val="20"/>
        </w:rPr>
      </w:pPr>
      <w:r w:rsidRPr="000B402E">
        <w:rPr>
          <w:rFonts w:ascii="Arial" w:hAnsi="Arial" w:cs="Arial"/>
          <w:sz w:val="20"/>
          <w:szCs w:val="20"/>
        </w:rPr>
        <w:t xml:space="preserve">Najväčším prínosom  fungujúceho sociálneho podniku  bude zlepšenie </w:t>
      </w:r>
      <w:r w:rsidR="00767DB9" w:rsidRPr="000B402E">
        <w:rPr>
          <w:rFonts w:ascii="Arial" w:hAnsi="Arial" w:cs="Arial"/>
          <w:sz w:val="20"/>
          <w:szCs w:val="20"/>
        </w:rPr>
        <w:t>poskytovaných činností pre MČ a to najmä z dôvodu priamej prítomnosti min 20 terénnych , výkonných pracovníkov, čo oproti dnešnému stavu , keď veľa krát je k dispozícii 1 pracovník /max 10 pracovníci/ považujeme za markantný rozdiel. V neposlednom rade je potrebné zdôrazniť aj vytváranie vzťahu k MČ a spolupatričnosti k verejnému životu aj mimo pracovného času.</w:t>
      </w:r>
      <w:bookmarkStart w:id="0" w:name="_GoBack"/>
      <w:bookmarkEnd w:id="0"/>
    </w:p>
    <w:p w:rsidR="00767DB9" w:rsidRDefault="00767DB9" w:rsidP="00A2192F">
      <w:pPr>
        <w:pStyle w:val="Odsekzoznamu"/>
        <w:pBdr>
          <w:bottom w:val="single" w:sz="6" w:space="31" w:color="auto"/>
        </w:pBdr>
        <w:spacing w:line="360" w:lineRule="auto"/>
        <w:rPr>
          <w:rFonts w:ascii="Arial" w:hAnsi="Arial" w:cs="Arial"/>
          <w:sz w:val="20"/>
          <w:szCs w:val="20"/>
        </w:rPr>
      </w:pPr>
      <w:r w:rsidRPr="000B402E">
        <w:rPr>
          <w:rFonts w:ascii="Arial" w:hAnsi="Arial" w:cs="Arial"/>
          <w:sz w:val="20"/>
          <w:szCs w:val="20"/>
        </w:rPr>
        <w:t xml:space="preserve">Za veľkú výhodu považujeme aj  odbúranie neefektívneho času spojeného s realizáciou verejného obstarania na tovary a služby. </w:t>
      </w:r>
    </w:p>
    <w:p w:rsidR="00BE5FC5" w:rsidRPr="000B402E" w:rsidRDefault="00BE5FC5" w:rsidP="00A2192F">
      <w:pPr>
        <w:pStyle w:val="Odsekzoznamu"/>
        <w:pBdr>
          <w:bottom w:val="single" w:sz="6" w:space="31" w:color="auto"/>
        </w:pBdr>
        <w:spacing w:line="360" w:lineRule="auto"/>
        <w:rPr>
          <w:rFonts w:ascii="Arial" w:hAnsi="Arial" w:cs="Arial"/>
          <w:sz w:val="20"/>
          <w:szCs w:val="20"/>
        </w:rPr>
      </w:pPr>
    </w:p>
    <w:p w:rsidR="00767DB9" w:rsidRPr="000B402E" w:rsidRDefault="00767DB9" w:rsidP="00A2192F">
      <w:pPr>
        <w:pStyle w:val="Odsekzoznamu"/>
        <w:pBdr>
          <w:bottom w:val="single" w:sz="6" w:space="31" w:color="auto"/>
        </w:pBdr>
        <w:spacing w:line="360" w:lineRule="auto"/>
        <w:rPr>
          <w:rFonts w:ascii="Arial" w:hAnsi="Arial" w:cs="Arial"/>
          <w:sz w:val="20"/>
          <w:szCs w:val="20"/>
        </w:rPr>
      </w:pPr>
    </w:p>
    <w:p w:rsidR="00767DB9" w:rsidRPr="000B402E" w:rsidRDefault="00767DB9" w:rsidP="00A2192F">
      <w:pPr>
        <w:pStyle w:val="Odsekzoznamu"/>
        <w:pBdr>
          <w:bottom w:val="single" w:sz="6" w:space="31" w:color="auto"/>
        </w:pBdr>
        <w:spacing w:line="360" w:lineRule="auto"/>
        <w:rPr>
          <w:rFonts w:ascii="Arial" w:hAnsi="Arial" w:cs="Arial"/>
          <w:sz w:val="20"/>
          <w:szCs w:val="20"/>
        </w:rPr>
      </w:pPr>
    </w:p>
    <w:p w:rsidR="00767DB9" w:rsidRPr="000B402E" w:rsidRDefault="00767DB9" w:rsidP="00A2192F">
      <w:pPr>
        <w:pStyle w:val="Odsekzoznamu"/>
        <w:pBdr>
          <w:bottom w:val="single" w:sz="6" w:space="31" w:color="auto"/>
        </w:pBdr>
        <w:spacing w:line="360" w:lineRule="auto"/>
        <w:rPr>
          <w:rFonts w:ascii="Arial" w:hAnsi="Arial" w:cs="Arial"/>
          <w:sz w:val="20"/>
          <w:szCs w:val="20"/>
        </w:rPr>
      </w:pPr>
    </w:p>
    <w:p w:rsidR="00767DB9" w:rsidRPr="000B402E" w:rsidRDefault="00767DB9" w:rsidP="00A2192F">
      <w:pPr>
        <w:pStyle w:val="Odsekzoznamu"/>
        <w:pBdr>
          <w:bottom w:val="single" w:sz="6" w:space="31" w:color="auto"/>
        </w:pBdr>
        <w:spacing w:line="360" w:lineRule="auto"/>
        <w:rPr>
          <w:rFonts w:ascii="Arial" w:hAnsi="Arial" w:cs="Arial"/>
          <w:sz w:val="20"/>
          <w:szCs w:val="20"/>
        </w:rPr>
      </w:pPr>
    </w:p>
    <w:p w:rsidR="00767DB9" w:rsidRPr="000B402E" w:rsidRDefault="00767DB9" w:rsidP="00A2192F">
      <w:pPr>
        <w:pStyle w:val="Odsekzoznamu"/>
        <w:pBdr>
          <w:bottom w:val="single" w:sz="6" w:space="31" w:color="auto"/>
        </w:pBdr>
        <w:spacing w:line="360" w:lineRule="auto"/>
        <w:rPr>
          <w:rFonts w:ascii="Arial" w:hAnsi="Arial" w:cs="Arial"/>
          <w:sz w:val="20"/>
          <w:szCs w:val="20"/>
        </w:rPr>
      </w:pPr>
      <w:r w:rsidRPr="000B402E">
        <w:rPr>
          <w:rFonts w:ascii="Arial" w:hAnsi="Arial" w:cs="Arial"/>
          <w:sz w:val="20"/>
          <w:szCs w:val="20"/>
        </w:rPr>
        <w:t>Vypracoval : Ing. Miroslav Michalus , prednosta</w:t>
      </w:r>
    </w:p>
    <w:p w:rsidR="005E7C9B" w:rsidRDefault="005E7C9B" w:rsidP="00A2192F">
      <w:pPr>
        <w:pStyle w:val="Odsekzoznamu"/>
        <w:pBdr>
          <w:bottom w:val="single" w:sz="6" w:space="31" w:color="auto"/>
        </w:pBdr>
        <w:spacing w:line="360" w:lineRule="auto"/>
        <w:rPr>
          <w:rFonts w:ascii="Arial" w:hAnsi="Arial" w:cs="Arial"/>
          <w:sz w:val="20"/>
          <w:szCs w:val="20"/>
        </w:rPr>
      </w:pPr>
    </w:p>
    <w:p w:rsidR="009B3FE9" w:rsidRDefault="009B3FE9" w:rsidP="00A2192F">
      <w:pPr>
        <w:pStyle w:val="Odsekzoznamu"/>
        <w:pBdr>
          <w:bottom w:val="single" w:sz="6" w:space="31" w:color="auto"/>
        </w:pBdr>
        <w:spacing w:line="360" w:lineRule="auto"/>
        <w:rPr>
          <w:rFonts w:ascii="Arial" w:hAnsi="Arial" w:cs="Arial"/>
          <w:sz w:val="20"/>
          <w:szCs w:val="20"/>
        </w:rPr>
      </w:pPr>
    </w:p>
    <w:sectPr w:rsidR="009B3FE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5FBA" w:rsidRDefault="00215FBA" w:rsidP="009B3FE9">
      <w:pPr>
        <w:spacing w:after="0" w:line="240" w:lineRule="auto"/>
      </w:pPr>
      <w:r>
        <w:separator/>
      </w:r>
    </w:p>
  </w:endnote>
  <w:endnote w:type="continuationSeparator" w:id="0">
    <w:p w:rsidR="00215FBA" w:rsidRDefault="00215FBA" w:rsidP="009B3F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5FBA" w:rsidRDefault="00215FBA" w:rsidP="009B3FE9">
      <w:pPr>
        <w:spacing w:after="0" w:line="240" w:lineRule="auto"/>
      </w:pPr>
      <w:r>
        <w:separator/>
      </w:r>
    </w:p>
  </w:footnote>
  <w:footnote w:type="continuationSeparator" w:id="0">
    <w:p w:rsidR="00215FBA" w:rsidRDefault="00215FBA" w:rsidP="009B3F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870F7"/>
    <w:multiLevelType w:val="multilevel"/>
    <w:tmpl w:val="011E16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65A4CC4"/>
    <w:multiLevelType w:val="hybridMultilevel"/>
    <w:tmpl w:val="61BAB8C4"/>
    <w:lvl w:ilvl="0" w:tplc="2B5E20AA">
      <w:numFmt w:val="bullet"/>
      <w:lvlText w:val="-"/>
      <w:lvlJc w:val="left"/>
      <w:pPr>
        <w:ind w:left="810" w:hanging="360"/>
      </w:pPr>
      <w:rPr>
        <w:rFonts w:ascii="Arial" w:eastAsiaTheme="minorHAnsi" w:hAnsi="Arial" w:cs="Arial" w:hint="default"/>
      </w:rPr>
    </w:lvl>
    <w:lvl w:ilvl="1" w:tplc="041B0003" w:tentative="1">
      <w:start w:val="1"/>
      <w:numFmt w:val="bullet"/>
      <w:lvlText w:val="o"/>
      <w:lvlJc w:val="left"/>
      <w:pPr>
        <w:ind w:left="1530" w:hanging="360"/>
      </w:pPr>
      <w:rPr>
        <w:rFonts w:ascii="Courier New" w:hAnsi="Courier New" w:cs="Courier New" w:hint="default"/>
      </w:rPr>
    </w:lvl>
    <w:lvl w:ilvl="2" w:tplc="041B0005" w:tentative="1">
      <w:start w:val="1"/>
      <w:numFmt w:val="bullet"/>
      <w:lvlText w:val=""/>
      <w:lvlJc w:val="left"/>
      <w:pPr>
        <w:ind w:left="2250" w:hanging="360"/>
      </w:pPr>
      <w:rPr>
        <w:rFonts w:ascii="Wingdings" w:hAnsi="Wingdings" w:hint="default"/>
      </w:rPr>
    </w:lvl>
    <w:lvl w:ilvl="3" w:tplc="041B0001" w:tentative="1">
      <w:start w:val="1"/>
      <w:numFmt w:val="bullet"/>
      <w:lvlText w:val=""/>
      <w:lvlJc w:val="left"/>
      <w:pPr>
        <w:ind w:left="2970" w:hanging="360"/>
      </w:pPr>
      <w:rPr>
        <w:rFonts w:ascii="Symbol" w:hAnsi="Symbol" w:hint="default"/>
      </w:rPr>
    </w:lvl>
    <w:lvl w:ilvl="4" w:tplc="041B0003" w:tentative="1">
      <w:start w:val="1"/>
      <w:numFmt w:val="bullet"/>
      <w:lvlText w:val="o"/>
      <w:lvlJc w:val="left"/>
      <w:pPr>
        <w:ind w:left="3690" w:hanging="360"/>
      </w:pPr>
      <w:rPr>
        <w:rFonts w:ascii="Courier New" w:hAnsi="Courier New" w:cs="Courier New" w:hint="default"/>
      </w:rPr>
    </w:lvl>
    <w:lvl w:ilvl="5" w:tplc="041B0005" w:tentative="1">
      <w:start w:val="1"/>
      <w:numFmt w:val="bullet"/>
      <w:lvlText w:val=""/>
      <w:lvlJc w:val="left"/>
      <w:pPr>
        <w:ind w:left="4410" w:hanging="360"/>
      </w:pPr>
      <w:rPr>
        <w:rFonts w:ascii="Wingdings" w:hAnsi="Wingdings" w:hint="default"/>
      </w:rPr>
    </w:lvl>
    <w:lvl w:ilvl="6" w:tplc="041B0001" w:tentative="1">
      <w:start w:val="1"/>
      <w:numFmt w:val="bullet"/>
      <w:lvlText w:val=""/>
      <w:lvlJc w:val="left"/>
      <w:pPr>
        <w:ind w:left="5130" w:hanging="360"/>
      </w:pPr>
      <w:rPr>
        <w:rFonts w:ascii="Symbol" w:hAnsi="Symbol" w:hint="default"/>
      </w:rPr>
    </w:lvl>
    <w:lvl w:ilvl="7" w:tplc="041B0003" w:tentative="1">
      <w:start w:val="1"/>
      <w:numFmt w:val="bullet"/>
      <w:lvlText w:val="o"/>
      <w:lvlJc w:val="left"/>
      <w:pPr>
        <w:ind w:left="5850" w:hanging="360"/>
      </w:pPr>
      <w:rPr>
        <w:rFonts w:ascii="Courier New" w:hAnsi="Courier New" w:cs="Courier New" w:hint="default"/>
      </w:rPr>
    </w:lvl>
    <w:lvl w:ilvl="8" w:tplc="041B0005" w:tentative="1">
      <w:start w:val="1"/>
      <w:numFmt w:val="bullet"/>
      <w:lvlText w:val=""/>
      <w:lvlJc w:val="left"/>
      <w:pPr>
        <w:ind w:left="6570" w:hanging="360"/>
      </w:pPr>
      <w:rPr>
        <w:rFonts w:ascii="Wingdings" w:hAnsi="Wingdings" w:hint="default"/>
      </w:rPr>
    </w:lvl>
  </w:abstractNum>
  <w:abstractNum w:abstractNumId="2" w15:restartNumberingAfterBreak="0">
    <w:nsid w:val="142500FC"/>
    <w:multiLevelType w:val="multilevel"/>
    <w:tmpl w:val="DC041C7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219E70F0"/>
    <w:multiLevelType w:val="hybridMultilevel"/>
    <w:tmpl w:val="4DAC2E16"/>
    <w:lvl w:ilvl="0" w:tplc="60C24F08">
      <w:start w:val="1"/>
      <w:numFmt w:val="lowerLetter"/>
      <w:lvlText w:val="%1)"/>
      <w:lvlJc w:val="left"/>
      <w:pPr>
        <w:ind w:left="1020" w:hanging="360"/>
      </w:pPr>
      <w:rPr>
        <w:rFonts w:hint="default"/>
      </w:rPr>
    </w:lvl>
    <w:lvl w:ilvl="1" w:tplc="041B0019" w:tentative="1">
      <w:start w:val="1"/>
      <w:numFmt w:val="lowerLetter"/>
      <w:lvlText w:val="%2."/>
      <w:lvlJc w:val="left"/>
      <w:pPr>
        <w:ind w:left="1740" w:hanging="360"/>
      </w:pPr>
    </w:lvl>
    <w:lvl w:ilvl="2" w:tplc="041B001B" w:tentative="1">
      <w:start w:val="1"/>
      <w:numFmt w:val="lowerRoman"/>
      <w:lvlText w:val="%3."/>
      <w:lvlJc w:val="right"/>
      <w:pPr>
        <w:ind w:left="2460" w:hanging="180"/>
      </w:pPr>
    </w:lvl>
    <w:lvl w:ilvl="3" w:tplc="041B000F" w:tentative="1">
      <w:start w:val="1"/>
      <w:numFmt w:val="decimal"/>
      <w:lvlText w:val="%4."/>
      <w:lvlJc w:val="left"/>
      <w:pPr>
        <w:ind w:left="3180" w:hanging="360"/>
      </w:pPr>
    </w:lvl>
    <w:lvl w:ilvl="4" w:tplc="041B0019" w:tentative="1">
      <w:start w:val="1"/>
      <w:numFmt w:val="lowerLetter"/>
      <w:lvlText w:val="%5."/>
      <w:lvlJc w:val="left"/>
      <w:pPr>
        <w:ind w:left="3900" w:hanging="360"/>
      </w:pPr>
    </w:lvl>
    <w:lvl w:ilvl="5" w:tplc="041B001B" w:tentative="1">
      <w:start w:val="1"/>
      <w:numFmt w:val="lowerRoman"/>
      <w:lvlText w:val="%6."/>
      <w:lvlJc w:val="right"/>
      <w:pPr>
        <w:ind w:left="4620" w:hanging="180"/>
      </w:pPr>
    </w:lvl>
    <w:lvl w:ilvl="6" w:tplc="041B000F" w:tentative="1">
      <w:start w:val="1"/>
      <w:numFmt w:val="decimal"/>
      <w:lvlText w:val="%7."/>
      <w:lvlJc w:val="left"/>
      <w:pPr>
        <w:ind w:left="5340" w:hanging="360"/>
      </w:pPr>
    </w:lvl>
    <w:lvl w:ilvl="7" w:tplc="041B0019" w:tentative="1">
      <w:start w:val="1"/>
      <w:numFmt w:val="lowerLetter"/>
      <w:lvlText w:val="%8."/>
      <w:lvlJc w:val="left"/>
      <w:pPr>
        <w:ind w:left="6060" w:hanging="360"/>
      </w:pPr>
    </w:lvl>
    <w:lvl w:ilvl="8" w:tplc="041B001B" w:tentative="1">
      <w:start w:val="1"/>
      <w:numFmt w:val="lowerRoman"/>
      <w:lvlText w:val="%9."/>
      <w:lvlJc w:val="right"/>
      <w:pPr>
        <w:ind w:left="6780" w:hanging="180"/>
      </w:pPr>
    </w:lvl>
  </w:abstractNum>
  <w:abstractNum w:abstractNumId="4" w15:restartNumberingAfterBreak="0">
    <w:nsid w:val="22C9229F"/>
    <w:multiLevelType w:val="hybridMultilevel"/>
    <w:tmpl w:val="FCE68646"/>
    <w:lvl w:ilvl="0" w:tplc="50CE6E7C">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53A2E57"/>
    <w:multiLevelType w:val="hybridMultilevel"/>
    <w:tmpl w:val="3B161A7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3D6A4A94"/>
    <w:multiLevelType w:val="hybridMultilevel"/>
    <w:tmpl w:val="7180D060"/>
    <w:lvl w:ilvl="0" w:tplc="93CED90E">
      <w:start w:val="1"/>
      <w:numFmt w:val="lowerLetter"/>
      <w:lvlText w:val="%1)"/>
      <w:lvlJc w:val="left"/>
      <w:pPr>
        <w:ind w:left="1485" w:hanging="360"/>
      </w:pPr>
      <w:rPr>
        <w:rFonts w:hint="default"/>
      </w:rPr>
    </w:lvl>
    <w:lvl w:ilvl="1" w:tplc="041B0019" w:tentative="1">
      <w:start w:val="1"/>
      <w:numFmt w:val="lowerLetter"/>
      <w:lvlText w:val="%2."/>
      <w:lvlJc w:val="left"/>
      <w:pPr>
        <w:ind w:left="2205" w:hanging="360"/>
      </w:pPr>
    </w:lvl>
    <w:lvl w:ilvl="2" w:tplc="041B001B" w:tentative="1">
      <w:start w:val="1"/>
      <w:numFmt w:val="lowerRoman"/>
      <w:lvlText w:val="%3."/>
      <w:lvlJc w:val="right"/>
      <w:pPr>
        <w:ind w:left="2925" w:hanging="180"/>
      </w:pPr>
    </w:lvl>
    <w:lvl w:ilvl="3" w:tplc="041B000F" w:tentative="1">
      <w:start w:val="1"/>
      <w:numFmt w:val="decimal"/>
      <w:lvlText w:val="%4."/>
      <w:lvlJc w:val="left"/>
      <w:pPr>
        <w:ind w:left="3645" w:hanging="360"/>
      </w:pPr>
    </w:lvl>
    <w:lvl w:ilvl="4" w:tplc="041B0019" w:tentative="1">
      <w:start w:val="1"/>
      <w:numFmt w:val="lowerLetter"/>
      <w:lvlText w:val="%5."/>
      <w:lvlJc w:val="left"/>
      <w:pPr>
        <w:ind w:left="4365" w:hanging="360"/>
      </w:pPr>
    </w:lvl>
    <w:lvl w:ilvl="5" w:tplc="041B001B" w:tentative="1">
      <w:start w:val="1"/>
      <w:numFmt w:val="lowerRoman"/>
      <w:lvlText w:val="%6."/>
      <w:lvlJc w:val="right"/>
      <w:pPr>
        <w:ind w:left="5085" w:hanging="180"/>
      </w:pPr>
    </w:lvl>
    <w:lvl w:ilvl="6" w:tplc="041B000F" w:tentative="1">
      <w:start w:val="1"/>
      <w:numFmt w:val="decimal"/>
      <w:lvlText w:val="%7."/>
      <w:lvlJc w:val="left"/>
      <w:pPr>
        <w:ind w:left="5805" w:hanging="360"/>
      </w:pPr>
    </w:lvl>
    <w:lvl w:ilvl="7" w:tplc="041B0019" w:tentative="1">
      <w:start w:val="1"/>
      <w:numFmt w:val="lowerLetter"/>
      <w:lvlText w:val="%8."/>
      <w:lvlJc w:val="left"/>
      <w:pPr>
        <w:ind w:left="6525" w:hanging="360"/>
      </w:pPr>
    </w:lvl>
    <w:lvl w:ilvl="8" w:tplc="041B001B" w:tentative="1">
      <w:start w:val="1"/>
      <w:numFmt w:val="lowerRoman"/>
      <w:lvlText w:val="%9."/>
      <w:lvlJc w:val="right"/>
      <w:pPr>
        <w:ind w:left="7245" w:hanging="180"/>
      </w:pPr>
    </w:lvl>
  </w:abstractNum>
  <w:abstractNum w:abstractNumId="7" w15:restartNumberingAfterBreak="0">
    <w:nsid w:val="43513DCB"/>
    <w:multiLevelType w:val="multilevel"/>
    <w:tmpl w:val="A59847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47BB0E1D"/>
    <w:multiLevelType w:val="hybridMultilevel"/>
    <w:tmpl w:val="637E469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BDB48B7"/>
    <w:multiLevelType w:val="multilevel"/>
    <w:tmpl w:val="CAF248F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520A0BEF"/>
    <w:multiLevelType w:val="hybridMultilevel"/>
    <w:tmpl w:val="46F82796"/>
    <w:lvl w:ilvl="0" w:tplc="762A990E">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54852950"/>
    <w:multiLevelType w:val="multilevel"/>
    <w:tmpl w:val="20F815F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61FC3B8F"/>
    <w:multiLevelType w:val="hybridMultilevel"/>
    <w:tmpl w:val="C282A168"/>
    <w:lvl w:ilvl="0" w:tplc="B066ADEC">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6B8B0615"/>
    <w:multiLevelType w:val="hybridMultilevel"/>
    <w:tmpl w:val="FFDAF51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7A1F3D49"/>
    <w:multiLevelType w:val="hybridMultilevel"/>
    <w:tmpl w:val="EBD2794A"/>
    <w:lvl w:ilvl="0" w:tplc="041B000F">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num w:numId="1">
    <w:abstractNumId w:val="14"/>
  </w:num>
  <w:num w:numId="2">
    <w:abstractNumId w:val="6"/>
  </w:num>
  <w:num w:numId="3">
    <w:abstractNumId w:val="10"/>
  </w:num>
  <w:num w:numId="4">
    <w:abstractNumId w:val="1"/>
  </w:num>
  <w:num w:numId="5">
    <w:abstractNumId w:val="9"/>
  </w:num>
  <w:num w:numId="6">
    <w:abstractNumId w:val="7"/>
  </w:num>
  <w:num w:numId="7">
    <w:abstractNumId w:val="2"/>
  </w:num>
  <w:num w:numId="8">
    <w:abstractNumId w:val="0"/>
  </w:num>
  <w:num w:numId="9">
    <w:abstractNumId w:val="11"/>
  </w:num>
  <w:num w:numId="10">
    <w:abstractNumId w:val="4"/>
  </w:num>
  <w:num w:numId="11">
    <w:abstractNumId w:val="3"/>
  </w:num>
  <w:num w:numId="12">
    <w:abstractNumId w:val="12"/>
  </w:num>
  <w:num w:numId="13">
    <w:abstractNumId w:val="13"/>
  </w:num>
  <w:num w:numId="14">
    <w:abstractNumId w:val="8"/>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7AC1"/>
    <w:rsid w:val="00030305"/>
    <w:rsid w:val="00085583"/>
    <w:rsid w:val="000B402E"/>
    <w:rsid w:val="00130874"/>
    <w:rsid w:val="0018084D"/>
    <w:rsid w:val="001E0910"/>
    <w:rsid w:val="00215FBA"/>
    <w:rsid w:val="002844B7"/>
    <w:rsid w:val="002D36DF"/>
    <w:rsid w:val="0031449C"/>
    <w:rsid w:val="0037697B"/>
    <w:rsid w:val="00522102"/>
    <w:rsid w:val="005B4ABF"/>
    <w:rsid w:val="005E7C9B"/>
    <w:rsid w:val="006A5796"/>
    <w:rsid w:val="006B6AF8"/>
    <w:rsid w:val="006D241A"/>
    <w:rsid w:val="006E620A"/>
    <w:rsid w:val="0072581B"/>
    <w:rsid w:val="00737825"/>
    <w:rsid w:val="00767DB9"/>
    <w:rsid w:val="007774A8"/>
    <w:rsid w:val="007925BC"/>
    <w:rsid w:val="007D2497"/>
    <w:rsid w:val="007F4D64"/>
    <w:rsid w:val="00813DEB"/>
    <w:rsid w:val="00892602"/>
    <w:rsid w:val="008B7A36"/>
    <w:rsid w:val="008F19D0"/>
    <w:rsid w:val="0093676C"/>
    <w:rsid w:val="009B3FE9"/>
    <w:rsid w:val="009D0C19"/>
    <w:rsid w:val="00A2192F"/>
    <w:rsid w:val="00A6223C"/>
    <w:rsid w:val="00AE159A"/>
    <w:rsid w:val="00B33324"/>
    <w:rsid w:val="00B97061"/>
    <w:rsid w:val="00BE5FC5"/>
    <w:rsid w:val="00C127E9"/>
    <w:rsid w:val="00C1671D"/>
    <w:rsid w:val="00C421ED"/>
    <w:rsid w:val="00C45567"/>
    <w:rsid w:val="00D53F1D"/>
    <w:rsid w:val="00E56EAC"/>
    <w:rsid w:val="00E87AC1"/>
    <w:rsid w:val="00EC7640"/>
    <w:rsid w:val="00EE3031"/>
    <w:rsid w:val="00F13CFE"/>
    <w:rsid w:val="00FA52C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5CD90C"/>
  <w15:chartTrackingRefBased/>
  <w15:docId w15:val="{5EC2D2E3-0A63-4983-BC15-C9D6E0B29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2844B7"/>
    <w:pPr>
      <w:spacing w:after="200" w:line="276" w:lineRule="auto"/>
      <w:ind w:left="720"/>
      <w:contextualSpacing/>
    </w:pPr>
  </w:style>
  <w:style w:type="paragraph" w:styleId="Hlavika">
    <w:name w:val="header"/>
    <w:basedOn w:val="Normlny"/>
    <w:link w:val="HlavikaChar"/>
    <w:uiPriority w:val="99"/>
    <w:unhideWhenUsed/>
    <w:rsid w:val="009B3FE9"/>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3FE9"/>
  </w:style>
  <w:style w:type="paragraph" w:styleId="Pta">
    <w:name w:val="footer"/>
    <w:basedOn w:val="Normlny"/>
    <w:link w:val="PtaChar"/>
    <w:uiPriority w:val="99"/>
    <w:unhideWhenUsed/>
    <w:rsid w:val="009B3FE9"/>
    <w:pPr>
      <w:tabs>
        <w:tab w:val="center" w:pos="4536"/>
        <w:tab w:val="right" w:pos="9072"/>
      </w:tabs>
      <w:spacing w:after="0" w:line="240" w:lineRule="auto"/>
    </w:pPr>
  </w:style>
  <w:style w:type="character" w:customStyle="1" w:styleId="PtaChar">
    <w:name w:val="Päta Char"/>
    <w:basedOn w:val="Predvolenpsmoodseku"/>
    <w:link w:val="Pta"/>
    <w:uiPriority w:val="99"/>
    <w:rsid w:val="009B3F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1ABDA9-1E63-4943-9681-4FAAD8B00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1</Pages>
  <Words>2708</Words>
  <Characters>15436</Characters>
  <Application>Microsoft Office Word</Application>
  <DocSecurity>0</DocSecurity>
  <Lines>128</Lines>
  <Paragraphs>36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 Michalus</dc:creator>
  <cp:keywords/>
  <dc:description/>
  <cp:lastModifiedBy>Magdaléna Balážová</cp:lastModifiedBy>
  <cp:revision>22</cp:revision>
  <cp:lastPrinted>2019-04-10T12:39:00Z</cp:lastPrinted>
  <dcterms:created xsi:type="dcterms:W3CDTF">2019-04-09T08:40:00Z</dcterms:created>
  <dcterms:modified xsi:type="dcterms:W3CDTF">2019-04-10T14:49:00Z</dcterms:modified>
</cp:coreProperties>
</file>