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7061" w:rsidRDefault="00B97061"/>
    <w:p w:rsidR="00E87AC1" w:rsidRDefault="00E87AC1"/>
    <w:p w:rsidR="00E87AC1" w:rsidRDefault="00E87AC1"/>
    <w:p w:rsidR="00E87AC1" w:rsidRDefault="00E87AC1"/>
    <w:p w:rsidR="00E87AC1" w:rsidRDefault="00E87AC1"/>
    <w:p w:rsidR="00E87AC1" w:rsidRDefault="00E87AC1"/>
    <w:p w:rsidR="00E87AC1" w:rsidRDefault="00E87AC1"/>
    <w:p w:rsidR="00E87AC1" w:rsidRDefault="00E87AC1"/>
    <w:p w:rsidR="00E87AC1" w:rsidRDefault="00E87AC1"/>
    <w:p w:rsidR="00E87AC1" w:rsidRDefault="00E87AC1" w:rsidP="00E87AC1">
      <w:pPr>
        <w:jc w:val="center"/>
        <w:rPr>
          <w:sz w:val="52"/>
          <w:szCs w:val="52"/>
        </w:rPr>
      </w:pPr>
      <w:r w:rsidRPr="00E87AC1">
        <w:rPr>
          <w:sz w:val="52"/>
          <w:szCs w:val="52"/>
        </w:rPr>
        <w:t>D</w:t>
      </w:r>
      <w:r w:rsidRPr="00E87AC1">
        <w:rPr>
          <w:rFonts w:cstheme="minorHAnsi"/>
          <w:sz w:val="52"/>
          <w:szCs w:val="52"/>
        </w:rPr>
        <w:t>Ô</w:t>
      </w:r>
      <w:r w:rsidRPr="00E87AC1">
        <w:rPr>
          <w:sz w:val="52"/>
          <w:szCs w:val="52"/>
        </w:rPr>
        <w:t>VODOVÁ   SPRÁVA</w:t>
      </w:r>
    </w:p>
    <w:p w:rsidR="00E87AC1" w:rsidRDefault="00E87AC1" w:rsidP="00E87AC1">
      <w:pPr>
        <w:jc w:val="center"/>
        <w:rPr>
          <w:sz w:val="52"/>
          <w:szCs w:val="52"/>
        </w:rPr>
      </w:pPr>
    </w:p>
    <w:p w:rsidR="00E87AC1" w:rsidRDefault="00D06551" w:rsidP="00E87AC1">
      <w:pPr>
        <w:jc w:val="center"/>
        <w:rPr>
          <w:sz w:val="28"/>
          <w:szCs w:val="28"/>
        </w:rPr>
      </w:pPr>
      <w:r>
        <w:rPr>
          <w:sz w:val="28"/>
          <w:szCs w:val="28"/>
        </w:rPr>
        <w:t>Z</w:t>
      </w:r>
      <w:r w:rsidR="00E87AC1">
        <w:rPr>
          <w:sz w:val="28"/>
          <w:szCs w:val="28"/>
        </w:rPr>
        <w:t>riadenia sociálneho podniku MČ Košice -Sídlisko KVP</w:t>
      </w:r>
    </w:p>
    <w:p w:rsidR="00F53049" w:rsidRDefault="00F53049"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F53049">
      <w:pPr>
        <w:rPr>
          <w:sz w:val="28"/>
          <w:szCs w:val="28"/>
        </w:rPr>
      </w:pPr>
    </w:p>
    <w:p w:rsidR="00F53049" w:rsidRDefault="00F53049" w:rsidP="00F53049">
      <w:pPr>
        <w:rPr>
          <w:sz w:val="28"/>
          <w:szCs w:val="28"/>
        </w:rPr>
      </w:pPr>
    </w:p>
    <w:p w:rsidR="00E87AC1" w:rsidRDefault="00E87AC1" w:rsidP="00E87AC1">
      <w:pPr>
        <w:jc w:val="center"/>
        <w:rPr>
          <w:sz w:val="28"/>
          <w:szCs w:val="28"/>
        </w:rPr>
      </w:pPr>
    </w:p>
    <w:p w:rsidR="00E87AC1" w:rsidRDefault="00E87AC1" w:rsidP="00E87AC1">
      <w:pPr>
        <w:jc w:val="center"/>
        <w:rPr>
          <w:sz w:val="28"/>
          <w:szCs w:val="28"/>
        </w:rPr>
      </w:pPr>
    </w:p>
    <w:p w:rsidR="00E87AC1" w:rsidRDefault="00E87AC1" w:rsidP="00E87AC1">
      <w:pPr>
        <w:rPr>
          <w:sz w:val="28"/>
          <w:szCs w:val="28"/>
        </w:rPr>
      </w:pPr>
      <w:r>
        <w:rPr>
          <w:sz w:val="28"/>
          <w:szCs w:val="28"/>
        </w:rPr>
        <w:t xml:space="preserve">V Košiciach </w:t>
      </w:r>
      <w:r w:rsidR="007761DC">
        <w:rPr>
          <w:sz w:val="28"/>
          <w:szCs w:val="28"/>
        </w:rPr>
        <w:t>09</w:t>
      </w:r>
      <w:r>
        <w:rPr>
          <w:sz w:val="28"/>
          <w:szCs w:val="28"/>
        </w:rPr>
        <w:t>.</w:t>
      </w:r>
      <w:r w:rsidR="007761DC">
        <w:rPr>
          <w:sz w:val="28"/>
          <w:szCs w:val="28"/>
        </w:rPr>
        <w:t>05</w:t>
      </w:r>
      <w:r>
        <w:rPr>
          <w:sz w:val="28"/>
          <w:szCs w:val="28"/>
        </w:rPr>
        <w:t>.2019                                     Vypracoval : Ing. Miroslav Michalus</w:t>
      </w:r>
    </w:p>
    <w:p w:rsidR="001D01F6" w:rsidRDefault="001D01F6" w:rsidP="00E87AC1">
      <w:pPr>
        <w:rPr>
          <w:sz w:val="28"/>
          <w:szCs w:val="28"/>
        </w:rPr>
      </w:pPr>
    </w:p>
    <w:p w:rsidR="001D01F6" w:rsidRDefault="001D01F6" w:rsidP="00E87AC1">
      <w:pPr>
        <w:rPr>
          <w:sz w:val="28"/>
          <w:szCs w:val="28"/>
        </w:rPr>
      </w:pPr>
    </w:p>
    <w:p w:rsidR="001D01F6" w:rsidRDefault="001D01F6" w:rsidP="00E87AC1">
      <w:pPr>
        <w:rPr>
          <w:sz w:val="28"/>
          <w:szCs w:val="28"/>
        </w:rPr>
      </w:pPr>
    </w:p>
    <w:p w:rsidR="001D01F6" w:rsidRDefault="001D01F6" w:rsidP="00E87AC1">
      <w:pPr>
        <w:rPr>
          <w:sz w:val="28"/>
          <w:szCs w:val="28"/>
        </w:rPr>
      </w:pPr>
      <w:r>
        <w:rPr>
          <w:sz w:val="28"/>
          <w:szCs w:val="28"/>
        </w:rPr>
        <w:t>OBSAH:</w:t>
      </w:r>
    </w:p>
    <w:p w:rsidR="001D01F6" w:rsidRDefault="001D01F6" w:rsidP="00E87AC1">
      <w:pPr>
        <w:rPr>
          <w:sz w:val="28"/>
          <w:szCs w:val="28"/>
        </w:rPr>
      </w:pPr>
    </w:p>
    <w:p w:rsidR="001D01F6" w:rsidRDefault="00D06551" w:rsidP="001D01F6">
      <w:pPr>
        <w:pStyle w:val="Odsekzoznamu"/>
        <w:numPr>
          <w:ilvl w:val="0"/>
          <w:numId w:val="22"/>
        </w:numPr>
        <w:rPr>
          <w:sz w:val="28"/>
          <w:szCs w:val="28"/>
        </w:rPr>
      </w:pPr>
      <w:r>
        <w:rPr>
          <w:sz w:val="28"/>
          <w:szCs w:val="28"/>
        </w:rPr>
        <w:t xml:space="preserve"> </w:t>
      </w:r>
      <w:r w:rsidR="001D01F6">
        <w:rPr>
          <w:sz w:val="28"/>
          <w:szCs w:val="28"/>
        </w:rPr>
        <w:t>Úvod...................................................................................str.3</w:t>
      </w:r>
    </w:p>
    <w:p w:rsidR="001D01F6" w:rsidRDefault="001D01F6" w:rsidP="001D01F6">
      <w:pPr>
        <w:pStyle w:val="Odsekzoznamu"/>
        <w:numPr>
          <w:ilvl w:val="0"/>
          <w:numId w:val="22"/>
        </w:numPr>
        <w:rPr>
          <w:sz w:val="28"/>
          <w:szCs w:val="28"/>
        </w:rPr>
      </w:pPr>
      <w:r>
        <w:rPr>
          <w:sz w:val="28"/>
          <w:szCs w:val="28"/>
        </w:rPr>
        <w:t xml:space="preserve"> Východiská pre zriadenie sociálneho podniku...................str.3</w:t>
      </w:r>
    </w:p>
    <w:p w:rsidR="001D01F6" w:rsidRDefault="001D01F6" w:rsidP="001D01F6">
      <w:pPr>
        <w:pStyle w:val="Odsekzoznamu"/>
        <w:numPr>
          <w:ilvl w:val="0"/>
          <w:numId w:val="22"/>
        </w:numPr>
        <w:rPr>
          <w:sz w:val="28"/>
          <w:szCs w:val="28"/>
        </w:rPr>
      </w:pPr>
      <w:r>
        <w:rPr>
          <w:sz w:val="28"/>
          <w:szCs w:val="28"/>
        </w:rPr>
        <w:t xml:space="preserve"> Dôvody pre vznik sociálneho podniku..............................</w:t>
      </w:r>
      <w:r w:rsidR="00D06551">
        <w:rPr>
          <w:sz w:val="28"/>
          <w:szCs w:val="28"/>
        </w:rPr>
        <w:t>.</w:t>
      </w:r>
      <w:r>
        <w:rPr>
          <w:sz w:val="28"/>
          <w:szCs w:val="28"/>
        </w:rPr>
        <w:t>.str.5</w:t>
      </w:r>
    </w:p>
    <w:p w:rsidR="001D01F6" w:rsidRDefault="001D01F6" w:rsidP="001D01F6">
      <w:pPr>
        <w:pStyle w:val="Odsekzoznamu"/>
        <w:numPr>
          <w:ilvl w:val="0"/>
          <w:numId w:val="22"/>
        </w:numPr>
        <w:rPr>
          <w:sz w:val="28"/>
          <w:szCs w:val="28"/>
        </w:rPr>
      </w:pPr>
      <w:r>
        <w:rPr>
          <w:sz w:val="28"/>
          <w:szCs w:val="28"/>
        </w:rPr>
        <w:t xml:space="preserve"> Časová postupnosť vzniku spoločnosti..............................str.10</w:t>
      </w:r>
    </w:p>
    <w:p w:rsidR="001D01F6" w:rsidRDefault="001D01F6" w:rsidP="001D01F6">
      <w:pPr>
        <w:pStyle w:val="Odsekzoznamu"/>
        <w:numPr>
          <w:ilvl w:val="0"/>
          <w:numId w:val="22"/>
        </w:numPr>
        <w:rPr>
          <w:sz w:val="28"/>
          <w:szCs w:val="28"/>
        </w:rPr>
      </w:pPr>
      <w:r>
        <w:rPr>
          <w:sz w:val="28"/>
          <w:szCs w:val="28"/>
        </w:rPr>
        <w:t xml:space="preserve"> Predpokladaný rozsah vykonávaných prác........................str.11</w:t>
      </w:r>
    </w:p>
    <w:p w:rsidR="001D01F6" w:rsidRDefault="001D01F6" w:rsidP="001D01F6">
      <w:pPr>
        <w:pStyle w:val="Odsekzoznamu"/>
        <w:numPr>
          <w:ilvl w:val="0"/>
          <w:numId w:val="22"/>
        </w:numPr>
        <w:rPr>
          <w:sz w:val="28"/>
          <w:szCs w:val="28"/>
        </w:rPr>
      </w:pPr>
      <w:r>
        <w:rPr>
          <w:sz w:val="28"/>
          <w:szCs w:val="28"/>
        </w:rPr>
        <w:t xml:space="preserve"> Rozpočet sociálneho podniku............................................str.12</w:t>
      </w:r>
    </w:p>
    <w:p w:rsidR="001D01F6" w:rsidRDefault="00D06551" w:rsidP="001D01F6">
      <w:pPr>
        <w:pStyle w:val="Odsekzoznamu"/>
        <w:numPr>
          <w:ilvl w:val="0"/>
          <w:numId w:val="22"/>
        </w:numPr>
        <w:rPr>
          <w:sz w:val="28"/>
          <w:szCs w:val="28"/>
        </w:rPr>
      </w:pPr>
      <w:r>
        <w:rPr>
          <w:sz w:val="28"/>
          <w:szCs w:val="28"/>
        </w:rPr>
        <w:t xml:space="preserve"> </w:t>
      </w:r>
      <w:r w:rsidR="001D01F6">
        <w:rPr>
          <w:sz w:val="28"/>
          <w:szCs w:val="28"/>
        </w:rPr>
        <w:t>Záver..................................................................................str.13</w:t>
      </w:r>
    </w:p>
    <w:p w:rsidR="001D01F6" w:rsidRDefault="001D01F6" w:rsidP="001D01F6">
      <w:pPr>
        <w:rPr>
          <w:sz w:val="28"/>
          <w:szCs w:val="28"/>
        </w:rPr>
      </w:pPr>
    </w:p>
    <w:p w:rsidR="001D01F6" w:rsidRDefault="001D01F6" w:rsidP="001D01F6">
      <w:pPr>
        <w:rPr>
          <w:sz w:val="28"/>
          <w:szCs w:val="28"/>
        </w:rPr>
      </w:pPr>
    </w:p>
    <w:p w:rsidR="001D01F6" w:rsidRDefault="001D01F6" w:rsidP="001D01F6">
      <w:pPr>
        <w:rPr>
          <w:sz w:val="28"/>
          <w:szCs w:val="28"/>
        </w:rPr>
      </w:pPr>
    </w:p>
    <w:p w:rsidR="001D01F6" w:rsidRDefault="001D01F6" w:rsidP="001D01F6">
      <w:pPr>
        <w:rPr>
          <w:sz w:val="28"/>
          <w:szCs w:val="28"/>
        </w:rPr>
      </w:pPr>
    </w:p>
    <w:p w:rsidR="001D01F6" w:rsidRDefault="001D01F6" w:rsidP="001D01F6">
      <w:pPr>
        <w:rPr>
          <w:sz w:val="28"/>
          <w:szCs w:val="28"/>
        </w:rPr>
      </w:pPr>
    </w:p>
    <w:p w:rsidR="001D01F6" w:rsidRDefault="001D01F6" w:rsidP="001D01F6">
      <w:pPr>
        <w:rPr>
          <w:sz w:val="28"/>
          <w:szCs w:val="28"/>
        </w:rPr>
      </w:pPr>
    </w:p>
    <w:p w:rsidR="001D01F6" w:rsidRDefault="001D01F6" w:rsidP="001D01F6">
      <w:pPr>
        <w:rPr>
          <w:sz w:val="28"/>
          <w:szCs w:val="28"/>
        </w:rPr>
      </w:pPr>
    </w:p>
    <w:p w:rsidR="001D01F6" w:rsidRDefault="001D01F6" w:rsidP="001D01F6">
      <w:pPr>
        <w:rPr>
          <w:sz w:val="28"/>
          <w:szCs w:val="28"/>
        </w:rPr>
      </w:pPr>
    </w:p>
    <w:p w:rsidR="001D01F6" w:rsidRPr="001D01F6" w:rsidRDefault="001D01F6" w:rsidP="001D01F6">
      <w:pPr>
        <w:rPr>
          <w:sz w:val="28"/>
          <w:szCs w:val="28"/>
        </w:rPr>
      </w:pPr>
    </w:p>
    <w:p w:rsidR="001D01F6" w:rsidRDefault="001D01F6" w:rsidP="00E87AC1">
      <w:pPr>
        <w:rPr>
          <w:sz w:val="28"/>
          <w:szCs w:val="28"/>
        </w:rPr>
      </w:pPr>
    </w:p>
    <w:p w:rsidR="001D01F6" w:rsidRDefault="001D01F6" w:rsidP="00E87AC1">
      <w:pPr>
        <w:rPr>
          <w:sz w:val="28"/>
          <w:szCs w:val="28"/>
        </w:rPr>
      </w:pPr>
    </w:p>
    <w:p w:rsidR="001D01F6" w:rsidRDefault="001D01F6" w:rsidP="00E87AC1">
      <w:pPr>
        <w:rPr>
          <w:sz w:val="28"/>
          <w:szCs w:val="28"/>
        </w:rPr>
      </w:pPr>
    </w:p>
    <w:p w:rsidR="001D01F6" w:rsidRDefault="001D01F6" w:rsidP="00E87AC1">
      <w:pPr>
        <w:rPr>
          <w:sz w:val="28"/>
          <w:szCs w:val="28"/>
        </w:rPr>
      </w:pPr>
    </w:p>
    <w:p w:rsidR="001D01F6" w:rsidRDefault="001D01F6" w:rsidP="00E87AC1">
      <w:pPr>
        <w:rPr>
          <w:sz w:val="28"/>
          <w:szCs w:val="28"/>
        </w:rPr>
      </w:pPr>
    </w:p>
    <w:p w:rsidR="001D01F6" w:rsidRDefault="001D01F6" w:rsidP="00E87AC1">
      <w:pPr>
        <w:rPr>
          <w:sz w:val="28"/>
          <w:szCs w:val="28"/>
        </w:rPr>
      </w:pPr>
    </w:p>
    <w:p w:rsidR="000B402E" w:rsidRDefault="000B402E" w:rsidP="00E87AC1">
      <w:pPr>
        <w:rPr>
          <w:sz w:val="28"/>
          <w:szCs w:val="28"/>
        </w:rPr>
      </w:pPr>
    </w:p>
    <w:p w:rsidR="00E87AC1" w:rsidRPr="00B00B43" w:rsidRDefault="00B00B43" w:rsidP="00B00B43">
      <w:pPr>
        <w:spacing w:line="360" w:lineRule="auto"/>
        <w:ind w:left="360"/>
        <w:rPr>
          <w:rFonts w:ascii="Arial" w:hAnsi="Arial" w:cs="Arial"/>
          <w:b/>
          <w:sz w:val="28"/>
          <w:szCs w:val="28"/>
        </w:rPr>
      </w:pPr>
      <w:r w:rsidRPr="00B00B43">
        <w:rPr>
          <w:rFonts w:ascii="Arial" w:hAnsi="Arial" w:cs="Arial"/>
          <w:b/>
          <w:sz w:val="28"/>
          <w:szCs w:val="28"/>
        </w:rPr>
        <w:lastRenderedPageBreak/>
        <w:t>1.</w:t>
      </w:r>
      <w:r w:rsidR="002844B7" w:rsidRPr="00B00B43">
        <w:rPr>
          <w:rFonts w:ascii="Arial" w:hAnsi="Arial" w:cs="Arial"/>
          <w:b/>
          <w:sz w:val="28"/>
          <w:szCs w:val="28"/>
        </w:rPr>
        <w:t>ÚVOD:</w:t>
      </w:r>
    </w:p>
    <w:p w:rsidR="002844B7" w:rsidRPr="000B402E" w:rsidRDefault="002844B7" w:rsidP="000B402E">
      <w:pPr>
        <w:spacing w:line="360" w:lineRule="auto"/>
        <w:rPr>
          <w:rFonts w:ascii="Arial" w:hAnsi="Arial" w:cs="Arial"/>
          <w:sz w:val="20"/>
          <w:szCs w:val="20"/>
        </w:rPr>
      </w:pPr>
    </w:p>
    <w:p w:rsidR="002844B7" w:rsidRPr="000B402E" w:rsidRDefault="002844B7" w:rsidP="000B402E">
      <w:pPr>
        <w:spacing w:line="360" w:lineRule="auto"/>
        <w:rPr>
          <w:rFonts w:ascii="Arial" w:hAnsi="Arial" w:cs="Arial"/>
          <w:sz w:val="20"/>
          <w:szCs w:val="20"/>
        </w:rPr>
      </w:pPr>
      <w:r w:rsidRPr="000B402E">
        <w:rPr>
          <w:rFonts w:ascii="Arial" w:hAnsi="Arial" w:cs="Arial"/>
          <w:sz w:val="20"/>
          <w:szCs w:val="20"/>
        </w:rPr>
        <w:t xml:space="preserve">Myšlienka sociálneho podniku </w:t>
      </w:r>
      <w:r w:rsidR="00813DEB" w:rsidRPr="000B402E">
        <w:rPr>
          <w:rFonts w:ascii="Arial" w:hAnsi="Arial" w:cs="Arial"/>
          <w:sz w:val="20"/>
          <w:szCs w:val="20"/>
        </w:rPr>
        <w:t>/ ďalej aj  SP/</w:t>
      </w:r>
      <w:r w:rsidRPr="000B402E">
        <w:rPr>
          <w:rFonts w:ascii="Arial" w:hAnsi="Arial" w:cs="Arial"/>
          <w:sz w:val="20"/>
          <w:szCs w:val="20"/>
        </w:rPr>
        <w:t>nie je myšlienka nová. Úspešne sa realizuje v mnohých štátoch Európy a zlepšuje sociálne , ekonomické ale aj komunitné prostredie .</w:t>
      </w:r>
    </w:p>
    <w:p w:rsidR="002844B7" w:rsidRDefault="002844B7" w:rsidP="000B402E">
      <w:pPr>
        <w:spacing w:line="360" w:lineRule="auto"/>
        <w:rPr>
          <w:rFonts w:ascii="Arial" w:hAnsi="Arial" w:cs="Arial"/>
          <w:sz w:val="20"/>
          <w:szCs w:val="20"/>
        </w:rPr>
      </w:pPr>
      <w:r w:rsidRPr="000B402E">
        <w:rPr>
          <w:rFonts w:ascii="Arial" w:hAnsi="Arial" w:cs="Arial"/>
          <w:sz w:val="20"/>
          <w:szCs w:val="20"/>
        </w:rPr>
        <w:t xml:space="preserve">Hlavnými priekopníkmi myšlienky sociálnych podnikov na Slovensku s prepojením na obce a menšie mestá  je starosta Spišského Hrhova Vladimír </w:t>
      </w:r>
      <w:proofErr w:type="spellStart"/>
      <w:r w:rsidRPr="000B402E">
        <w:rPr>
          <w:rFonts w:ascii="Arial" w:hAnsi="Arial" w:cs="Arial"/>
          <w:sz w:val="20"/>
          <w:szCs w:val="20"/>
        </w:rPr>
        <w:t>Ledecký</w:t>
      </w:r>
      <w:proofErr w:type="spellEnd"/>
      <w:r w:rsidRPr="000B402E">
        <w:rPr>
          <w:rFonts w:ascii="Arial" w:hAnsi="Arial" w:cs="Arial"/>
          <w:sz w:val="20"/>
          <w:szCs w:val="20"/>
        </w:rPr>
        <w:t xml:space="preserve"> a </w:t>
      </w:r>
      <w:proofErr w:type="spellStart"/>
      <w:r w:rsidRPr="000B402E">
        <w:rPr>
          <w:rFonts w:ascii="Arial" w:hAnsi="Arial" w:cs="Arial"/>
          <w:sz w:val="20"/>
          <w:szCs w:val="20"/>
        </w:rPr>
        <w:t>p.Smetanka</w:t>
      </w:r>
      <w:proofErr w:type="spellEnd"/>
      <w:r w:rsidRPr="000B402E">
        <w:rPr>
          <w:rFonts w:ascii="Arial" w:hAnsi="Arial" w:cs="Arial"/>
          <w:sz w:val="20"/>
          <w:szCs w:val="20"/>
        </w:rPr>
        <w:t xml:space="preserve"> , aktivista a priateľ </w:t>
      </w:r>
      <w:proofErr w:type="spellStart"/>
      <w:r w:rsidRPr="000B402E">
        <w:rPr>
          <w:rFonts w:ascii="Arial" w:hAnsi="Arial" w:cs="Arial"/>
          <w:sz w:val="20"/>
          <w:szCs w:val="20"/>
        </w:rPr>
        <w:t>p.Ledeckého</w:t>
      </w:r>
      <w:proofErr w:type="spellEnd"/>
      <w:r w:rsidRPr="000B402E">
        <w:rPr>
          <w:rFonts w:ascii="Arial" w:hAnsi="Arial" w:cs="Arial"/>
          <w:sz w:val="20"/>
          <w:szCs w:val="20"/>
        </w:rPr>
        <w:t>. Boli zakladateľmi prvého sociálneho podniku na Slovensku so širokým spektrom aktivít pre ich obec.</w:t>
      </w:r>
    </w:p>
    <w:p w:rsidR="00F53049" w:rsidRPr="000B402E" w:rsidRDefault="00F53049" w:rsidP="000B402E">
      <w:pPr>
        <w:spacing w:line="360" w:lineRule="auto"/>
        <w:rPr>
          <w:rFonts w:ascii="Arial" w:hAnsi="Arial" w:cs="Arial"/>
          <w:sz w:val="20"/>
          <w:szCs w:val="20"/>
        </w:rPr>
      </w:pPr>
      <w:r>
        <w:rPr>
          <w:rFonts w:ascii="Arial" w:hAnsi="Arial" w:cs="Arial"/>
          <w:sz w:val="20"/>
          <w:szCs w:val="20"/>
        </w:rPr>
        <w:t xml:space="preserve">V súčasnosti je </w:t>
      </w:r>
      <w:proofErr w:type="spellStart"/>
      <w:r>
        <w:rPr>
          <w:rFonts w:ascii="Arial" w:hAnsi="Arial" w:cs="Arial"/>
          <w:sz w:val="20"/>
          <w:szCs w:val="20"/>
        </w:rPr>
        <w:t>p.Ledecký</w:t>
      </w:r>
      <w:proofErr w:type="spellEnd"/>
      <w:r>
        <w:rPr>
          <w:rFonts w:ascii="Arial" w:hAnsi="Arial" w:cs="Arial"/>
          <w:sz w:val="20"/>
          <w:szCs w:val="20"/>
        </w:rPr>
        <w:t xml:space="preserve"> splnomocnenec vlády SR pre oblasť sociálnych podnikov .</w:t>
      </w:r>
    </w:p>
    <w:p w:rsidR="002844B7" w:rsidRPr="000B402E" w:rsidRDefault="002844B7" w:rsidP="000B402E">
      <w:pPr>
        <w:pStyle w:val="Odsekzoznamu"/>
        <w:spacing w:line="360" w:lineRule="auto"/>
        <w:ind w:left="502"/>
        <w:rPr>
          <w:rFonts w:ascii="Arial" w:hAnsi="Arial" w:cs="Arial"/>
          <w:b/>
          <w:sz w:val="20"/>
          <w:szCs w:val="20"/>
          <w:u w:val="single"/>
        </w:rPr>
      </w:pPr>
      <w:r w:rsidRPr="000B402E">
        <w:rPr>
          <w:rFonts w:ascii="Arial" w:hAnsi="Arial" w:cs="Arial"/>
          <w:b/>
          <w:sz w:val="20"/>
          <w:szCs w:val="20"/>
          <w:u w:val="single"/>
        </w:rPr>
        <w:t>Princíp sociálneho podnikania a cieľová skupina</w:t>
      </w:r>
    </w:p>
    <w:p w:rsidR="002844B7" w:rsidRPr="000B402E" w:rsidRDefault="002844B7" w:rsidP="000B402E">
      <w:pPr>
        <w:spacing w:line="360" w:lineRule="auto"/>
        <w:rPr>
          <w:rFonts w:ascii="Arial" w:hAnsi="Arial" w:cs="Arial"/>
          <w:sz w:val="20"/>
          <w:szCs w:val="20"/>
        </w:rPr>
      </w:pPr>
      <w:r w:rsidRPr="000B402E">
        <w:rPr>
          <w:rFonts w:ascii="Arial" w:hAnsi="Arial" w:cs="Arial"/>
          <w:sz w:val="20"/>
          <w:szCs w:val="20"/>
        </w:rPr>
        <w:t xml:space="preserve">    Sociálna ekonomika je prepojená dvomi princípmi – ekonomickým a sociálnym. Ekonomický princíp rešpektuje konkurencieschopnosť a ekonomickú udržateľnosť. Sociálny princíp vnáša do sociálnej ekonomiky solidaritu, začleňovanie a sociálny rozvoj. Je to teda oblasť nových podnikateľských iniciatív s cieľovou orientáciou na riešenie sociálnych potrieb regiónu a samotnej obce, v ktorej je sústredená .         </w:t>
      </w:r>
    </w:p>
    <w:p w:rsidR="002844B7" w:rsidRPr="000B402E" w:rsidRDefault="002844B7" w:rsidP="000B402E">
      <w:pPr>
        <w:spacing w:line="360" w:lineRule="auto"/>
        <w:rPr>
          <w:rFonts w:ascii="Arial" w:hAnsi="Arial" w:cs="Arial"/>
          <w:sz w:val="20"/>
          <w:szCs w:val="20"/>
        </w:rPr>
      </w:pPr>
      <w:r w:rsidRPr="000B402E">
        <w:rPr>
          <w:rFonts w:ascii="Arial" w:hAnsi="Arial" w:cs="Arial"/>
          <w:sz w:val="20"/>
          <w:szCs w:val="20"/>
        </w:rPr>
        <w:t xml:space="preserve">       Sociálny podnik sa nachádza v konkrétnej komunite, identifikuje jej problémy a na tie reaguje  sociálny podnikateľ. Ten v prvom rade rieši zamestnanosť miestnej komunity a nesnaží sa o maximalizáciu zisku na úkor zamestnanca. Prvoradým cieľom je pracovná integrácia a až druhoradým je zisk. Zisk však musí zabezpečiť udržateľnosť sociálneho podniku, teda jeho prežitie.</w:t>
      </w:r>
    </w:p>
    <w:p w:rsidR="002844B7" w:rsidRPr="000B402E" w:rsidRDefault="002844B7" w:rsidP="000B402E">
      <w:pPr>
        <w:spacing w:line="360" w:lineRule="auto"/>
        <w:rPr>
          <w:rFonts w:ascii="Arial" w:hAnsi="Arial" w:cs="Arial"/>
          <w:sz w:val="20"/>
          <w:szCs w:val="20"/>
        </w:rPr>
      </w:pPr>
      <w:r w:rsidRPr="000B402E">
        <w:rPr>
          <w:rFonts w:ascii="Arial" w:hAnsi="Arial" w:cs="Arial"/>
          <w:sz w:val="20"/>
          <w:szCs w:val="20"/>
        </w:rPr>
        <w:t>Cieľovou skupinou uchádzačov o zamestnanie sú najmä :</w:t>
      </w:r>
    </w:p>
    <w:p w:rsidR="002844B7" w:rsidRPr="000B402E" w:rsidRDefault="002844B7" w:rsidP="000B402E">
      <w:pPr>
        <w:pStyle w:val="Odsekzoznamu"/>
        <w:numPr>
          <w:ilvl w:val="0"/>
          <w:numId w:val="2"/>
        </w:numPr>
        <w:spacing w:after="0" w:line="360" w:lineRule="auto"/>
        <w:rPr>
          <w:rFonts w:ascii="Arial" w:hAnsi="Arial" w:cs="Arial"/>
          <w:sz w:val="20"/>
          <w:szCs w:val="20"/>
        </w:rPr>
      </w:pPr>
      <w:r w:rsidRPr="000B402E">
        <w:rPr>
          <w:rFonts w:ascii="Arial" w:hAnsi="Arial" w:cs="Arial"/>
          <w:sz w:val="20"/>
          <w:szCs w:val="20"/>
        </w:rPr>
        <w:t>mlad</w:t>
      </w:r>
      <w:r w:rsidR="008040A0">
        <w:rPr>
          <w:rFonts w:ascii="Arial" w:hAnsi="Arial" w:cs="Arial"/>
          <w:sz w:val="20"/>
          <w:szCs w:val="20"/>
        </w:rPr>
        <w:t>í</w:t>
      </w:r>
      <w:r w:rsidRPr="000B402E">
        <w:rPr>
          <w:rFonts w:ascii="Arial" w:hAnsi="Arial" w:cs="Arial"/>
          <w:sz w:val="20"/>
          <w:szCs w:val="20"/>
        </w:rPr>
        <w:t xml:space="preserve"> ľudia do 25 rokov</w:t>
      </w:r>
    </w:p>
    <w:p w:rsidR="002844B7" w:rsidRPr="000B402E" w:rsidRDefault="002844B7" w:rsidP="000B402E">
      <w:pPr>
        <w:spacing w:after="0" w:line="360" w:lineRule="auto"/>
        <w:rPr>
          <w:rFonts w:ascii="Arial" w:hAnsi="Arial" w:cs="Arial"/>
          <w:sz w:val="20"/>
          <w:szCs w:val="20"/>
        </w:rPr>
      </w:pPr>
      <w:r w:rsidRPr="000B402E">
        <w:rPr>
          <w:rFonts w:ascii="Arial" w:hAnsi="Arial" w:cs="Arial"/>
          <w:sz w:val="20"/>
          <w:szCs w:val="20"/>
        </w:rPr>
        <w:t xml:space="preserve">                    b)   uchádzači o zamestnanie nad 50 rokov</w:t>
      </w:r>
    </w:p>
    <w:p w:rsidR="002844B7" w:rsidRPr="000B402E" w:rsidRDefault="002844B7" w:rsidP="000B402E">
      <w:pPr>
        <w:spacing w:after="0" w:line="360" w:lineRule="auto"/>
        <w:rPr>
          <w:rFonts w:ascii="Arial" w:hAnsi="Arial" w:cs="Arial"/>
          <w:sz w:val="20"/>
          <w:szCs w:val="20"/>
        </w:rPr>
      </w:pPr>
      <w:r w:rsidRPr="000B402E">
        <w:rPr>
          <w:rFonts w:ascii="Arial" w:hAnsi="Arial" w:cs="Arial"/>
          <w:sz w:val="20"/>
          <w:szCs w:val="20"/>
        </w:rPr>
        <w:t xml:space="preserve">                    c)   uchádzači o zamestnanie bez vzdelania</w:t>
      </w:r>
    </w:p>
    <w:p w:rsidR="002844B7" w:rsidRPr="000B402E" w:rsidRDefault="002844B7" w:rsidP="000B402E">
      <w:pPr>
        <w:spacing w:after="0" w:line="360" w:lineRule="auto"/>
        <w:rPr>
          <w:rFonts w:ascii="Arial" w:hAnsi="Arial" w:cs="Arial"/>
          <w:sz w:val="20"/>
          <w:szCs w:val="20"/>
        </w:rPr>
      </w:pPr>
      <w:r w:rsidRPr="000B402E">
        <w:rPr>
          <w:rFonts w:ascii="Arial" w:hAnsi="Arial" w:cs="Arial"/>
          <w:sz w:val="20"/>
          <w:szCs w:val="20"/>
        </w:rPr>
        <w:t xml:space="preserve">                    d)   dlhodobo nezamestnan</w:t>
      </w:r>
      <w:r w:rsidR="008040A0">
        <w:rPr>
          <w:rFonts w:ascii="Arial" w:hAnsi="Arial" w:cs="Arial"/>
          <w:sz w:val="20"/>
          <w:szCs w:val="20"/>
        </w:rPr>
        <w:t>í</w:t>
      </w:r>
      <w:r w:rsidRPr="000B402E">
        <w:rPr>
          <w:rFonts w:ascii="Arial" w:hAnsi="Arial" w:cs="Arial"/>
          <w:sz w:val="20"/>
          <w:szCs w:val="20"/>
        </w:rPr>
        <w:t xml:space="preserve"> viac ako 5 rokov</w:t>
      </w:r>
    </w:p>
    <w:p w:rsidR="002844B7" w:rsidRPr="000B402E" w:rsidRDefault="002844B7" w:rsidP="000B402E">
      <w:pPr>
        <w:spacing w:after="0" w:line="360" w:lineRule="auto"/>
        <w:rPr>
          <w:rFonts w:ascii="Arial" w:hAnsi="Arial" w:cs="Arial"/>
          <w:sz w:val="20"/>
          <w:szCs w:val="20"/>
        </w:rPr>
      </w:pPr>
    </w:p>
    <w:p w:rsidR="002844B7" w:rsidRPr="000B402E" w:rsidRDefault="002844B7" w:rsidP="000B402E">
      <w:pPr>
        <w:spacing w:after="0" w:line="360" w:lineRule="auto"/>
        <w:rPr>
          <w:rFonts w:ascii="Arial" w:hAnsi="Arial" w:cs="Arial"/>
          <w:i/>
          <w:sz w:val="20"/>
          <w:szCs w:val="20"/>
        </w:rPr>
      </w:pPr>
      <w:r w:rsidRPr="000B402E">
        <w:rPr>
          <w:rFonts w:ascii="Arial" w:hAnsi="Arial" w:cs="Arial"/>
          <w:i/>
          <w:sz w:val="20"/>
          <w:szCs w:val="20"/>
        </w:rPr>
        <w:t>Poznámka:  V sociálnych podnikoch je možné ale zamestnávať aj uchádzačov mimo týchto cieľových skupín , ale z ekonomického dôvodu je výhodnejšie orientovať sa na uvedené cieľové skupiny</w:t>
      </w:r>
    </w:p>
    <w:p w:rsidR="002844B7" w:rsidRPr="001D01F6" w:rsidRDefault="002844B7" w:rsidP="000B402E">
      <w:pPr>
        <w:spacing w:line="360" w:lineRule="auto"/>
        <w:rPr>
          <w:rFonts w:ascii="Arial" w:hAnsi="Arial" w:cs="Arial"/>
          <w:b/>
          <w:sz w:val="28"/>
          <w:szCs w:val="28"/>
        </w:rPr>
      </w:pPr>
    </w:p>
    <w:p w:rsidR="0093676C" w:rsidRPr="001D01F6" w:rsidRDefault="00B00B43" w:rsidP="00B00B43">
      <w:pPr>
        <w:spacing w:line="360" w:lineRule="auto"/>
        <w:ind w:left="360"/>
        <w:rPr>
          <w:rFonts w:ascii="Arial" w:hAnsi="Arial" w:cs="Arial"/>
          <w:b/>
          <w:sz w:val="28"/>
          <w:szCs w:val="28"/>
        </w:rPr>
      </w:pPr>
      <w:r w:rsidRPr="001D01F6">
        <w:rPr>
          <w:rFonts w:ascii="Arial" w:hAnsi="Arial" w:cs="Arial"/>
          <w:b/>
          <w:sz w:val="28"/>
          <w:szCs w:val="28"/>
        </w:rPr>
        <w:t xml:space="preserve">2. </w:t>
      </w:r>
      <w:r w:rsidR="00813DEB" w:rsidRPr="001D01F6">
        <w:rPr>
          <w:rFonts w:ascii="Arial" w:hAnsi="Arial" w:cs="Arial"/>
          <w:b/>
          <w:sz w:val="28"/>
          <w:szCs w:val="28"/>
        </w:rPr>
        <w:t>VÝCHODISKÁ PRE ROZHODNUTIE O ZRIADENÍ  SP</w:t>
      </w:r>
    </w:p>
    <w:p w:rsidR="00C127E9" w:rsidRPr="000B402E" w:rsidRDefault="00C127E9" w:rsidP="000B402E">
      <w:pPr>
        <w:pStyle w:val="Odsekzoznamu"/>
        <w:spacing w:line="360" w:lineRule="auto"/>
        <w:ind w:left="1080"/>
        <w:rPr>
          <w:rFonts w:ascii="Arial" w:hAnsi="Arial" w:cs="Arial"/>
          <w:sz w:val="20"/>
          <w:szCs w:val="20"/>
        </w:rPr>
      </w:pPr>
    </w:p>
    <w:p w:rsidR="0093676C" w:rsidRPr="000B402E" w:rsidRDefault="0093676C" w:rsidP="000B402E">
      <w:pPr>
        <w:pStyle w:val="Odsekzoznamu"/>
        <w:numPr>
          <w:ilvl w:val="0"/>
          <w:numId w:val="3"/>
        </w:numPr>
        <w:spacing w:line="360" w:lineRule="auto"/>
        <w:rPr>
          <w:rFonts w:ascii="Arial" w:hAnsi="Arial" w:cs="Arial"/>
          <w:sz w:val="20"/>
          <w:szCs w:val="20"/>
        </w:rPr>
      </w:pPr>
      <w:r w:rsidRPr="000B402E">
        <w:rPr>
          <w:rFonts w:ascii="Arial" w:hAnsi="Arial" w:cs="Arial"/>
          <w:sz w:val="20"/>
          <w:szCs w:val="20"/>
        </w:rPr>
        <w:t>Vypracovanie SWOT analýzy pre vznik podniku</w:t>
      </w:r>
    </w:p>
    <w:p w:rsidR="0093676C" w:rsidRPr="000B402E" w:rsidRDefault="0093676C" w:rsidP="000B402E">
      <w:pPr>
        <w:shd w:val="clear" w:color="auto" w:fill="FFFFFF"/>
        <w:spacing w:before="100" w:beforeAutospacing="1" w:after="100" w:afterAutospacing="1" w:line="360" w:lineRule="auto"/>
        <w:rPr>
          <w:rFonts w:ascii="Arial" w:eastAsia="Times New Roman" w:hAnsi="Arial" w:cs="Arial"/>
          <w:i/>
          <w:sz w:val="20"/>
          <w:szCs w:val="20"/>
          <w:lang w:eastAsia="sk-SK"/>
        </w:rPr>
      </w:pPr>
      <w:r w:rsidRPr="000B402E">
        <w:rPr>
          <w:rFonts w:ascii="Arial" w:eastAsia="Times New Roman" w:hAnsi="Arial" w:cs="Arial"/>
          <w:i/>
          <w:sz w:val="20"/>
          <w:szCs w:val="20"/>
          <w:lang w:eastAsia="sk-SK"/>
        </w:rPr>
        <w:t xml:space="preserve">SWOT  analýza umožňuje zhrnutie potrieb a možnosti obce, špecifikovanie slabých a silných stránok budúceho sociálneho podniku a umožní nám kvalifikované rozhodnutia pri výbere a voľbe činností </w:t>
      </w:r>
      <w:r w:rsidRPr="000B402E">
        <w:rPr>
          <w:rFonts w:ascii="Arial" w:eastAsia="Times New Roman" w:hAnsi="Arial" w:cs="Arial"/>
          <w:i/>
          <w:sz w:val="20"/>
          <w:szCs w:val="20"/>
          <w:lang w:eastAsia="sk-SK"/>
        </w:rPr>
        <w:lastRenderedPageBreak/>
        <w:t>podniku, ako aj celkovému smerovaniu .Základom analýzy je zodpovedne a kvalifikované zodpovedanie nasledujúcich 4 oblastí.</w:t>
      </w:r>
    </w:p>
    <w:p w:rsidR="0093676C" w:rsidRPr="000B402E" w:rsidRDefault="0093676C" w:rsidP="000B402E">
      <w:pPr>
        <w:pStyle w:val="Odsekzoznamu"/>
        <w:shd w:val="clear" w:color="auto" w:fill="FFFFFF"/>
        <w:spacing w:after="0" w:line="360" w:lineRule="auto"/>
        <w:rPr>
          <w:rFonts w:ascii="Arial" w:hAnsi="Arial" w:cs="Arial"/>
          <w:b/>
          <w:i/>
          <w:sz w:val="20"/>
          <w:szCs w:val="20"/>
        </w:rPr>
      </w:pPr>
    </w:p>
    <w:p w:rsidR="0093676C" w:rsidRPr="000B402E" w:rsidRDefault="0093676C" w:rsidP="000B402E">
      <w:pPr>
        <w:pStyle w:val="Odsekzoznamu"/>
        <w:shd w:val="clear" w:color="auto" w:fill="FFFFFF"/>
        <w:spacing w:after="0" w:line="360" w:lineRule="auto"/>
        <w:rPr>
          <w:rFonts w:ascii="Arial" w:hAnsi="Arial" w:cs="Arial"/>
          <w:i/>
          <w:sz w:val="20"/>
          <w:szCs w:val="20"/>
        </w:rPr>
      </w:pPr>
      <w:r w:rsidRPr="000B402E">
        <w:rPr>
          <w:rFonts w:ascii="Arial" w:hAnsi="Arial" w:cs="Arial"/>
          <w:b/>
          <w:i/>
          <w:sz w:val="20"/>
          <w:szCs w:val="20"/>
        </w:rPr>
        <w:t>Silné stránky</w:t>
      </w:r>
      <w:r w:rsidRPr="000B402E">
        <w:rPr>
          <w:rFonts w:ascii="Arial" w:hAnsi="Arial" w:cs="Arial"/>
          <w:i/>
          <w:sz w:val="20"/>
          <w:szCs w:val="20"/>
        </w:rPr>
        <w:t xml:space="preserve">                                                </w:t>
      </w:r>
      <w:r w:rsidRPr="000B402E">
        <w:rPr>
          <w:rFonts w:ascii="Arial" w:hAnsi="Arial" w:cs="Arial"/>
          <w:b/>
          <w:i/>
          <w:sz w:val="20"/>
          <w:szCs w:val="20"/>
        </w:rPr>
        <w:t>Slabé stránky</w:t>
      </w:r>
      <w:r w:rsidRPr="000B402E">
        <w:rPr>
          <w:rFonts w:ascii="Arial" w:hAnsi="Arial" w:cs="Arial"/>
          <w:i/>
          <w:sz w:val="20"/>
          <w:szCs w:val="20"/>
        </w:rPr>
        <w:t xml:space="preserve">         </w:t>
      </w:r>
    </w:p>
    <w:p w:rsidR="0093676C" w:rsidRPr="000B402E" w:rsidRDefault="00FA52CB" w:rsidP="000B402E">
      <w:pPr>
        <w:pStyle w:val="Odsekzoznamu"/>
        <w:shd w:val="clear" w:color="auto" w:fill="FFFFFF"/>
        <w:spacing w:after="0" w:line="360" w:lineRule="auto"/>
        <w:rPr>
          <w:rFonts w:ascii="Arial" w:hAnsi="Arial" w:cs="Arial"/>
          <w:i/>
          <w:sz w:val="20"/>
          <w:szCs w:val="20"/>
        </w:rPr>
      </w:pPr>
      <w:r w:rsidRPr="000B402E">
        <w:rPr>
          <w:rFonts w:ascii="Arial" w:hAnsi="Arial" w:cs="Arial"/>
          <w:i/>
          <w:sz w:val="20"/>
          <w:szCs w:val="20"/>
        </w:rPr>
        <w:t>-</w:t>
      </w:r>
      <w:r w:rsidR="00813DEB" w:rsidRPr="000B402E">
        <w:rPr>
          <w:rFonts w:ascii="Arial" w:hAnsi="Arial" w:cs="Arial"/>
          <w:i/>
          <w:sz w:val="20"/>
          <w:szCs w:val="20"/>
        </w:rPr>
        <w:t>Dlhodobá udržateľnosť</w:t>
      </w:r>
      <w:r w:rsidR="0093676C" w:rsidRPr="000B402E">
        <w:rPr>
          <w:rFonts w:ascii="Arial" w:hAnsi="Arial" w:cs="Arial"/>
          <w:i/>
          <w:sz w:val="20"/>
          <w:szCs w:val="20"/>
        </w:rPr>
        <w:t xml:space="preserve">                               </w:t>
      </w:r>
      <w:r w:rsidRPr="000B402E">
        <w:rPr>
          <w:rFonts w:ascii="Arial" w:hAnsi="Arial" w:cs="Arial"/>
          <w:i/>
          <w:sz w:val="20"/>
          <w:szCs w:val="20"/>
        </w:rPr>
        <w:t>-</w:t>
      </w:r>
      <w:r w:rsidR="0093676C" w:rsidRPr="000B402E">
        <w:rPr>
          <w:rFonts w:ascii="Arial" w:hAnsi="Arial" w:cs="Arial"/>
          <w:i/>
          <w:sz w:val="20"/>
          <w:szCs w:val="20"/>
        </w:rPr>
        <w:t xml:space="preserve"> </w:t>
      </w:r>
      <w:r w:rsidRPr="000B402E">
        <w:rPr>
          <w:rFonts w:ascii="Arial" w:hAnsi="Arial" w:cs="Arial"/>
          <w:i/>
          <w:sz w:val="20"/>
          <w:szCs w:val="20"/>
        </w:rPr>
        <w:t>Ohraničené finančné možnosti obce</w:t>
      </w:r>
    </w:p>
    <w:p w:rsidR="007774A8" w:rsidRDefault="00FA52CB" w:rsidP="000B402E">
      <w:pPr>
        <w:pStyle w:val="Odsekzoznamu"/>
        <w:shd w:val="clear" w:color="auto" w:fill="FFFFFF"/>
        <w:spacing w:after="0" w:line="360" w:lineRule="auto"/>
        <w:rPr>
          <w:rFonts w:ascii="Arial" w:hAnsi="Arial" w:cs="Arial"/>
          <w:i/>
          <w:sz w:val="20"/>
          <w:szCs w:val="20"/>
        </w:rPr>
      </w:pPr>
      <w:r w:rsidRPr="000B402E">
        <w:rPr>
          <w:rFonts w:ascii="Arial" w:hAnsi="Arial" w:cs="Arial"/>
          <w:i/>
          <w:sz w:val="20"/>
          <w:szCs w:val="20"/>
        </w:rPr>
        <w:t>-</w:t>
      </w:r>
      <w:r w:rsidR="00813DEB" w:rsidRPr="000B402E">
        <w:rPr>
          <w:rFonts w:ascii="Arial" w:hAnsi="Arial" w:cs="Arial"/>
          <w:i/>
          <w:sz w:val="20"/>
          <w:szCs w:val="20"/>
        </w:rPr>
        <w:t>Silný ekonomický partner</w:t>
      </w:r>
      <w:r w:rsidR="007774A8">
        <w:rPr>
          <w:rFonts w:ascii="Arial" w:hAnsi="Arial" w:cs="Arial"/>
          <w:i/>
          <w:sz w:val="20"/>
          <w:szCs w:val="20"/>
        </w:rPr>
        <w:t>/MČ/</w:t>
      </w:r>
      <w:r w:rsidR="0093676C" w:rsidRPr="000B402E">
        <w:rPr>
          <w:rFonts w:ascii="Arial" w:hAnsi="Arial" w:cs="Arial"/>
          <w:i/>
          <w:sz w:val="20"/>
          <w:szCs w:val="20"/>
        </w:rPr>
        <w:t xml:space="preserve">                </w:t>
      </w:r>
      <w:r w:rsidRPr="000B402E">
        <w:rPr>
          <w:rFonts w:ascii="Arial" w:hAnsi="Arial" w:cs="Arial"/>
          <w:i/>
          <w:sz w:val="20"/>
          <w:szCs w:val="20"/>
        </w:rPr>
        <w:t xml:space="preserve"> </w:t>
      </w:r>
      <w:r w:rsidR="0093676C" w:rsidRPr="000B402E">
        <w:rPr>
          <w:rFonts w:ascii="Arial" w:hAnsi="Arial" w:cs="Arial"/>
          <w:i/>
          <w:sz w:val="20"/>
          <w:szCs w:val="20"/>
        </w:rPr>
        <w:t xml:space="preserve">  </w:t>
      </w:r>
      <w:r w:rsidRPr="000B402E">
        <w:rPr>
          <w:rFonts w:ascii="Arial" w:hAnsi="Arial" w:cs="Arial"/>
          <w:i/>
          <w:sz w:val="20"/>
          <w:szCs w:val="20"/>
        </w:rPr>
        <w:t xml:space="preserve"> -Nedostatočná garancia udržateľnosti projektov </w:t>
      </w:r>
      <w:r w:rsidR="007774A8">
        <w:rPr>
          <w:rFonts w:ascii="Arial" w:hAnsi="Arial" w:cs="Arial"/>
          <w:i/>
          <w:sz w:val="20"/>
          <w:szCs w:val="20"/>
        </w:rPr>
        <w:t xml:space="preserve"> </w:t>
      </w:r>
    </w:p>
    <w:p w:rsidR="002378F2" w:rsidRDefault="00FA52CB" w:rsidP="007774A8">
      <w:pPr>
        <w:pStyle w:val="Odsekzoznamu"/>
        <w:shd w:val="clear" w:color="auto" w:fill="FFFFFF"/>
        <w:spacing w:after="0" w:line="360" w:lineRule="auto"/>
        <w:rPr>
          <w:rFonts w:ascii="Arial" w:hAnsi="Arial" w:cs="Arial"/>
          <w:i/>
          <w:sz w:val="20"/>
          <w:szCs w:val="20"/>
        </w:rPr>
      </w:pPr>
      <w:r w:rsidRPr="007774A8">
        <w:rPr>
          <w:rFonts w:ascii="Arial" w:hAnsi="Arial" w:cs="Arial"/>
          <w:i/>
          <w:sz w:val="20"/>
          <w:szCs w:val="20"/>
        </w:rPr>
        <w:t xml:space="preserve">-Vytvorenie novej  komunity </w:t>
      </w:r>
      <w:r w:rsidR="0093676C" w:rsidRPr="007774A8">
        <w:rPr>
          <w:rFonts w:ascii="Arial" w:hAnsi="Arial" w:cs="Arial"/>
          <w:i/>
          <w:sz w:val="20"/>
          <w:szCs w:val="20"/>
        </w:rPr>
        <w:t xml:space="preserve">                        </w:t>
      </w:r>
      <w:r w:rsidRPr="007774A8">
        <w:rPr>
          <w:rFonts w:ascii="Arial" w:hAnsi="Arial" w:cs="Arial"/>
          <w:i/>
          <w:sz w:val="20"/>
          <w:szCs w:val="20"/>
        </w:rPr>
        <w:t>-Nedostatočný stav  fin.</w:t>
      </w:r>
      <w:r w:rsidR="007821F1">
        <w:rPr>
          <w:rFonts w:ascii="Arial" w:hAnsi="Arial" w:cs="Arial"/>
          <w:i/>
          <w:sz w:val="20"/>
          <w:szCs w:val="20"/>
        </w:rPr>
        <w:t xml:space="preserve"> </w:t>
      </w:r>
      <w:r w:rsidRPr="007774A8">
        <w:rPr>
          <w:rFonts w:ascii="Arial" w:hAnsi="Arial" w:cs="Arial"/>
          <w:i/>
          <w:sz w:val="20"/>
          <w:szCs w:val="20"/>
        </w:rPr>
        <w:t>pomoci garantovanej</w:t>
      </w:r>
    </w:p>
    <w:p w:rsidR="002378F2" w:rsidRPr="007774A8" w:rsidRDefault="002378F2" w:rsidP="002378F2">
      <w:pPr>
        <w:pStyle w:val="Odsekzoznamu"/>
        <w:shd w:val="clear" w:color="auto" w:fill="FFFFFF"/>
        <w:spacing w:after="0" w:line="360" w:lineRule="auto"/>
        <w:rPr>
          <w:rFonts w:ascii="Arial" w:hAnsi="Arial" w:cs="Arial"/>
          <w:i/>
          <w:sz w:val="20"/>
          <w:szCs w:val="20"/>
        </w:rPr>
      </w:pPr>
      <w:r w:rsidRPr="007774A8">
        <w:rPr>
          <w:rFonts w:ascii="Arial" w:hAnsi="Arial" w:cs="Arial"/>
          <w:i/>
          <w:sz w:val="20"/>
          <w:szCs w:val="20"/>
        </w:rPr>
        <w:t xml:space="preserve">-Lojalita zamestnancov                             </w:t>
      </w:r>
      <w:r>
        <w:rPr>
          <w:rFonts w:ascii="Arial" w:hAnsi="Arial" w:cs="Arial"/>
          <w:i/>
          <w:sz w:val="20"/>
          <w:szCs w:val="20"/>
        </w:rPr>
        <w:t xml:space="preserve">   </w:t>
      </w:r>
      <w:r w:rsidRPr="007774A8">
        <w:rPr>
          <w:rFonts w:ascii="Arial" w:hAnsi="Arial" w:cs="Arial"/>
          <w:i/>
          <w:sz w:val="20"/>
          <w:szCs w:val="20"/>
        </w:rPr>
        <w:t xml:space="preserve">  </w:t>
      </w:r>
      <w:r>
        <w:rPr>
          <w:rFonts w:ascii="Arial" w:hAnsi="Arial" w:cs="Arial"/>
          <w:i/>
          <w:sz w:val="20"/>
          <w:szCs w:val="20"/>
        </w:rPr>
        <w:t>štátom</w:t>
      </w:r>
      <w:r w:rsidRPr="007774A8">
        <w:rPr>
          <w:rFonts w:ascii="Arial" w:hAnsi="Arial" w:cs="Arial"/>
          <w:i/>
          <w:sz w:val="20"/>
          <w:szCs w:val="20"/>
        </w:rPr>
        <w:t xml:space="preserve"> </w:t>
      </w:r>
    </w:p>
    <w:p w:rsidR="002378F2" w:rsidRPr="007774A8" w:rsidRDefault="002378F2" w:rsidP="002378F2">
      <w:pPr>
        <w:pStyle w:val="Odsekzoznamu"/>
        <w:shd w:val="clear" w:color="auto" w:fill="FFFFFF"/>
        <w:spacing w:after="0" w:line="360" w:lineRule="auto"/>
        <w:rPr>
          <w:rFonts w:ascii="Arial" w:hAnsi="Arial" w:cs="Arial"/>
          <w:i/>
          <w:sz w:val="20"/>
          <w:szCs w:val="20"/>
        </w:rPr>
      </w:pPr>
    </w:p>
    <w:p w:rsidR="0093676C" w:rsidRPr="000B402E" w:rsidRDefault="0093676C" w:rsidP="000B402E">
      <w:pPr>
        <w:pStyle w:val="Odsekzoznamu"/>
        <w:shd w:val="clear" w:color="auto" w:fill="FFFFFF"/>
        <w:spacing w:after="0" w:line="360" w:lineRule="auto"/>
        <w:rPr>
          <w:rFonts w:ascii="Arial" w:hAnsi="Arial" w:cs="Arial"/>
          <w:i/>
          <w:sz w:val="20"/>
          <w:szCs w:val="20"/>
        </w:rPr>
      </w:pPr>
    </w:p>
    <w:p w:rsidR="0093676C" w:rsidRPr="000B402E" w:rsidRDefault="0093676C" w:rsidP="000B402E">
      <w:pPr>
        <w:pStyle w:val="Odsekzoznamu"/>
        <w:shd w:val="clear" w:color="auto" w:fill="FFFFFF"/>
        <w:spacing w:after="0" w:line="360" w:lineRule="auto"/>
        <w:rPr>
          <w:rFonts w:ascii="Arial" w:hAnsi="Arial" w:cs="Arial"/>
          <w:i/>
          <w:sz w:val="20"/>
          <w:szCs w:val="20"/>
        </w:rPr>
      </w:pPr>
      <w:r w:rsidRPr="000B402E">
        <w:rPr>
          <w:rFonts w:ascii="Arial" w:hAnsi="Arial" w:cs="Arial"/>
          <w:b/>
          <w:i/>
          <w:sz w:val="20"/>
          <w:szCs w:val="20"/>
        </w:rPr>
        <w:t xml:space="preserve">Príležitosti                                                     Hrozby    </w:t>
      </w:r>
    </w:p>
    <w:p w:rsidR="007774A8" w:rsidRDefault="00FA52CB" w:rsidP="000B402E">
      <w:pPr>
        <w:pStyle w:val="Odsekzoznamu"/>
        <w:shd w:val="clear" w:color="auto" w:fill="FFFFFF"/>
        <w:spacing w:after="0" w:line="360" w:lineRule="auto"/>
        <w:rPr>
          <w:rFonts w:ascii="Arial" w:hAnsi="Arial" w:cs="Arial"/>
          <w:i/>
          <w:sz w:val="20"/>
          <w:szCs w:val="20"/>
        </w:rPr>
      </w:pPr>
      <w:r w:rsidRPr="000B402E">
        <w:rPr>
          <w:rFonts w:ascii="Arial" w:hAnsi="Arial" w:cs="Arial"/>
          <w:i/>
          <w:sz w:val="20"/>
          <w:szCs w:val="20"/>
        </w:rPr>
        <w:t>-Skvalitnenie stavu čistoty na sídlisku</w:t>
      </w:r>
      <w:r w:rsidR="0093676C" w:rsidRPr="000B402E">
        <w:rPr>
          <w:rFonts w:ascii="Arial" w:hAnsi="Arial" w:cs="Arial"/>
          <w:i/>
          <w:sz w:val="20"/>
          <w:szCs w:val="20"/>
        </w:rPr>
        <w:t xml:space="preserve">           </w:t>
      </w:r>
      <w:r w:rsidRPr="000B402E">
        <w:rPr>
          <w:rFonts w:ascii="Arial" w:hAnsi="Arial" w:cs="Arial"/>
          <w:i/>
          <w:sz w:val="20"/>
          <w:szCs w:val="20"/>
        </w:rPr>
        <w:t>-</w:t>
      </w:r>
      <w:r w:rsidR="0093676C" w:rsidRPr="000B402E">
        <w:rPr>
          <w:rFonts w:ascii="Arial" w:hAnsi="Arial" w:cs="Arial"/>
          <w:i/>
          <w:sz w:val="20"/>
          <w:szCs w:val="20"/>
        </w:rPr>
        <w:t xml:space="preserve"> </w:t>
      </w:r>
      <w:r w:rsidRPr="000B402E">
        <w:rPr>
          <w:rFonts w:ascii="Arial" w:hAnsi="Arial" w:cs="Arial"/>
          <w:i/>
          <w:sz w:val="20"/>
          <w:szCs w:val="20"/>
        </w:rPr>
        <w:t xml:space="preserve">Zmena zákona  č112/2018 </w:t>
      </w:r>
      <w:proofErr w:type="spellStart"/>
      <w:r w:rsidRPr="000B402E">
        <w:rPr>
          <w:rFonts w:ascii="Arial" w:hAnsi="Arial" w:cs="Arial"/>
          <w:i/>
          <w:sz w:val="20"/>
          <w:szCs w:val="20"/>
        </w:rPr>
        <w:t>Z.z</w:t>
      </w:r>
      <w:proofErr w:type="spellEnd"/>
      <w:r w:rsidRPr="000B402E">
        <w:rPr>
          <w:rFonts w:ascii="Arial" w:hAnsi="Arial" w:cs="Arial"/>
          <w:i/>
          <w:sz w:val="20"/>
          <w:szCs w:val="20"/>
        </w:rPr>
        <w:t xml:space="preserve">. o sociálnej </w:t>
      </w:r>
      <w:r w:rsidR="007774A8">
        <w:rPr>
          <w:rFonts w:ascii="Arial" w:hAnsi="Arial" w:cs="Arial"/>
          <w:i/>
          <w:sz w:val="20"/>
          <w:szCs w:val="20"/>
        </w:rPr>
        <w:t xml:space="preserve">                  </w:t>
      </w:r>
    </w:p>
    <w:p w:rsidR="0093676C" w:rsidRPr="000B402E" w:rsidRDefault="007774A8" w:rsidP="000B402E">
      <w:pPr>
        <w:pStyle w:val="Odsekzoznamu"/>
        <w:shd w:val="clear" w:color="auto" w:fill="FFFFFF"/>
        <w:spacing w:after="0" w:line="360" w:lineRule="auto"/>
        <w:rPr>
          <w:rFonts w:ascii="Arial" w:hAnsi="Arial" w:cs="Arial"/>
          <w:i/>
          <w:sz w:val="20"/>
          <w:szCs w:val="20"/>
        </w:rPr>
      </w:pPr>
      <w:r>
        <w:rPr>
          <w:rFonts w:ascii="Arial" w:hAnsi="Arial" w:cs="Arial"/>
          <w:i/>
          <w:sz w:val="20"/>
          <w:szCs w:val="20"/>
        </w:rPr>
        <w:t xml:space="preserve">                                                                        </w:t>
      </w:r>
      <w:r w:rsidR="00FA52CB" w:rsidRPr="000B402E">
        <w:rPr>
          <w:rFonts w:ascii="Arial" w:hAnsi="Arial" w:cs="Arial"/>
          <w:i/>
          <w:sz w:val="20"/>
          <w:szCs w:val="20"/>
        </w:rPr>
        <w:t>ekonomike</w:t>
      </w:r>
    </w:p>
    <w:p w:rsidR="007774A8" w:rsidRPr="007821F1" w:rsidRDefault="00FA52CB" w:rsidP="000B402E">
      <w:pPr>
        <w:pStyle w:val="Odsekzoznamu"/>
        <w:shd w:val="clear" w:color="auto" w:fill="FFFFFF"/>
        <w:spacing w:after="0" w:line="360" w:lineRule="auto"/>
        <w:rPr>
          <w:rFonts w:ascii="Arial" w:hAnsi="Arial" w:cs="Arial"/>
          <w:sz w:val="20"/>
          <w:szCs w:val="20"/>
        </w:rPr>
      </w:pPr>
      <w:r w:rsidRPr="007821F1">
        <w:rPr>
          <w:rFonts w:ascii="Arial" w:hAnsi="Arial" w:cs="Arial"/>
          <w:sz w:val="20"/>
          <w:szCs w:val="20"/>
        </w:rPr>
        <w:t>-Skvalitnenie starostlivosti o zeleň</w:t>
      </w:r>
      <w:r w:rsidR="0093676C" w:rsidRPr="007821F1">
        <w:rPr>
          <w:rFonts w:ascii="Arial" w:hAnsi="Arial" w:cs="Arial"/>
          <w:sz w:val="20"/>
          <w:szCs w:val="20"/>
        </w:rPr>
        <w:t xml:space="preserve">                </w:t>
      </w:r>
      <w:r w:rsidRPr="007821F1">
        <w:rPr>
          <w:rFonts w:ascii="Arial" w:hAnsi="Arial" w:cs="Arial"/>
          <w:sz w:val="20"/>
          <w:szCs w:val="20"/>
        </w:rPr>
        <w:t>-</w:t>
      </w:r>
      <w:r w:rsidR="0093676C" w:rsidRPr="007821F1">
        <w:rPr>
          <w:rFonts w:ascii="Arial" w:hAnsi="Arial" w:cs="Arial"/>
          <w:sz w:val="20"/>
          <w:szCs w:val="20"/>
        </w:rPr>
        <w:t xml:space="preserve">Zvyšovanie nákladov zvýšením cien pohonných </w:t>
      </w:r>
    </w:p>
    <w:p w:rsidR="0093676C" w:rsidRPr="000B402E" w:rsidRDefault="007774A8" w:rsidP="000B402E">
      <w:pPr>
        <w:pStyle w:val="Odsekzoznamu"/>
        <w:shd w:val="clear" w:color="auto" w:fill="FFFFFF"/>
        <w:spacing w:after="0" w:line="360" w:lineRule="auto"/>
        <w:rPr>
          <w:rFonts w:ascii="Arial" w:hAnsi="Arial" w:cs="Arial"/>
          <w:i/>
          <w:sz w:val="20"/>
          <w:szCs w:val="20"/>
        </w:rPr>
      </w:pPr>
      <w:r>
        <w:rPr>
          <w:rFonts w:ascii="Arial" w:hAnsi="Arial" w:cs="Arial"/>
          <w:i/>
          <w:sz w:val="20"/>
          <w:szCs w:val="20"/>
        </w:rPr>
        <w:t xml:space="preserve">                                                                       </w:t>
      </w:r>
      <w:r w:rsidR="0093676C" w:rsidRPr="000B402E">
        <w:rPr>
          <w:rFonts w:ascii="Arial" w:hAnsi="Arial" w:cs="Arial"/>
          <w:i/>
          <w:sz w:val="20"/>
          <w:szCs w:val="20"/>
        </w:rPr>
        <w:t xml:space="preserve">látok,  </w:t>
      </w:r>
      <w:r w:rsidRPr="000B402E">
        <w:rPr>
          <w:rFonts w:ascii="Arial" w:hAnsi="Arial" w:cs="Arial"/>
          <w:i/>
          <w:sz w:val="20"/>
          <w:szCs w:val="20"/>
        </w:rPr>
        <w:t>minimálnej mzdy, odvodov a cien  energií</w:t>
      </w:r>
    </w:p>
    <w:p w:rsidR="0093676C" w:rsidRPr="000B402E" w:rsidRDefault="0093676C" w:rsidP="000B402E">
      <w:pPr>
        <w:shd w:val="clear" w:color="auto" w:fill="FFFFFF"/>
        <w:spacing w:after="0" w:line="360" w:lineRule="auto"/>
        <w:ind w:left="360"/>
        <w:rPr>
          <w:rFonts w:ascii="Arial" w:hAnsi="Arial" w:cs="Arial"/>
          <w:i/>
          <w:sz w:val="20"/>
          <w:szCs w:val="20"/>
        </w:rPr>
      </w:pPr>
      <w:r w:rsidRPr="000B402E">
        <w:rPr>
          <w:rFonts w:ascii="Arial" w:hAnsi="Arial" w:cs="Arial"/>
          <w:i/>
          <w:sz w:val="20"/>
          <w:szCs w:val="20"/>
        </w:rPr>
        <w:t xml:space="preserve">       </w:t>
      </w:r>
      <w:r w:rsidR="00FA52CB" w:rsidRPr="000B402E">
        <w:rPr>
          <w:rFonts w:ascii="Arial" w:hAnsi="Arial" w:cs="Arial"/>
          <w:i/>
          <w:sz w:val="20"/>
          <w:szCs w:val="20"/>
        </w:rPr>
        <w:t>-Vybudovanie stabilného partnera obci</w:t>
      </w:r>
      <w:r w:rsidRPr="000B402E">
        <w:rPr>
          <w:rFonts w:ascii="Arial" w:hAnsi="Arial" w:cs="Arial"/>
          <w:i/>
          <w:sz w:val="20"/>
          <w:szCs w:val="20"/>
        </w:rPr>
        <w:t xml:space="preserve">       </w:t>
      </w:r>
      <w:r w:rsidR="00FA52CB" w:rsidRPr="000B402E">
        <w:rPr>
          <w:rFonts w:ascii="Arial" w:hAnsi="Arial" w:cs="Arial"/>
          <w:i/>
          <w:sz w:val="20"/>
          <w:szCs w:val="20"/>
        </w:rPr>
        <w:t xml:space="preserve">   </w:t>
      </w:r>
    </w:p>
    <w:p w:rsidR="0093676C" w:rsidRPr="000B402E" w:rsidRDefault="00FA52CB" w:rsidP="000B402E">
      <w:pPr>
        <w:pStyle w:val="Odsekzoznamu"/>
        <w:shd w:val="clear" w:color="auto" w:fill="FFFFFF"/>
        <w:spacing w:after="0" w:line="360" w:lineRule="auto"/>
        <w:rPr>
          <w:rFonts w:ascii="Arial" w:hAnsi="Arial" w:cs="Arial"/>
          <w:i/>
          <w:sz w:val="20"/>
          <w:szCs w:val="20"/>
        </w:rPr>
      </w:pPr>
      <w:r w:rsidRPr="000B402E">
        <w:rPr>
          <w:rFonts w:ascii="Arial" w:hAnsi="Arial" w:cs="Arial"/>
          <w:i/>
          <w:sz w:val="20"/>
          <w:szCs w:val="20"/>
        </w:rPr>
        <w:t>-</w:t>
      </w:r>
      <w:r w:rsidR="0093676C" w:rsidRPr="000B402E">
        <w:rPr>
          <w:rFonts w:ascii="Arial" w:hAnsi="Arial" w:cs="Arial"/>
          <w:i/>
          <w:sz w:val="20"/>
          <w:szCs w:val="20"/>
        </w:rPr>
        <w:t xml:space="preserve">Stabilizácia situácie na miestnom trhu     </w:t>
      </w:r>
      <w:r w:rsidRPr="000B402E">
        <w:rPr>
          <w:rFonts w:ascii="Arial" w:hAnsi="Arial" w:cs="Arial"/>
          <w:i/>
          <w:sz w:val="20"/>
          <w:szCs w:val="20"/>
        </w:rPr>
        <w:t xml:space="preserve">    -</w:t>
      </w:r>
      <w:r w:rsidR="0093676C" w:rsidRPr="000B402E">
        <w:rPr>
          <w:rFonts w:ascii="Arial" w:hAnsi="Arial" w:cs="Arial"/>
          <w:i/>
          <w:sz w:val="20"/>
          <w:szCs w:val="20"/>
        </w:rPr>
        <w:t>Sprísnenie</w:t>
      </w:r>
      <w:r w:rsidR="007821F1">
        <w:rPr>
          <w:rFonts w:ascii="Arial" w:hAnsi="Arial" w:cs="Arial"/>
          <w:i/>
          <w:sz w:val="20"/>
          <w:szCs w:val="20"/>
        </w:rPr>
        <w:t xml:space="preserve"> a zmeny </w:t>
      </w:r>
      <w:r w:rsidR="0093676C" w:rsidRPr="000B402E">
        <w:rPr>
          <w:rFonts w:ascii="Arial" w:hAnsi="Arial" w:cs="Arial"/>
          <w:i/>
          <w:sz w:val="20"/>
          <w:szCs w:val="20"/>
        </w:rPr>
        <w:t xml:space="preserve"> legislatív</w:t>
      </w:r>
      <w:r w:rsidR="007821F1">
        <w:rPr>
          <w:rFonts w:ascii="Arial" w:hAnsi="Arial" w:cs="Arial"/>
          <w:i/>
          <w:sz w:val="20"/>
          <w:szCs w:val="20"/>
        </w:rPr>
        <w:t>y</w:t>
      </w:r>
    </w:p>
    <w:p w:rsidR="0093676C" w:rsidRPr="000B402E" w:rsidRDefault="00FA52CB" w:rsidP="000B402E">
      <w:pPr>
        <w:pStyle w:val="Odsekzoznamu"/>
        <w:shd w:val="clear" w:color="auto" w:fill="FFFFFF"/>
        <w:spacing w:after="0" w:line="360" w:lineRule="auto"/>
        <w:rPr>
          <w:rFonts w:ascii="Arial" w:hAnsi="Arial" w:cs="Arial"/>
          <w:i/>
          <w:sz w:val="20"/>
          <w:szCs w:val="20"/>
        </w:rPr>
      </w:pPr>
      <w:r w:rsidRPr="000B402E">
        <w:rPr>
          <w:rFonts w:ascii="Arial" w:hAnsi="Arial" w:cs="Arial"/>
          <w:i/>
          <w:sz w:val="20"/>
          <w:szCs w:val="20"/>
        </w:rPr>
        <w:t>-</w:t>
      </w:r>
      <w:r w:rsidR="0093676C" w:rsidRPr="000B402E">
        <w:rPr>
          <w:rFonts w:ascii="Arial" w:hAnsi="Arial" w:cs="Arial"/>
          <w:i/>
          <w:sz w:val="20"/>
          <w:szCs w:val="20"/>
        </w:rPr>
        <w:t xml:space="preserve">Využitie majetku a úloh obce                    </w:t>
      </w:r>
      <w:r w:rsidRPr="000B402E">
        <w:rPr>
          <w:rFonts w:ascii="Arial" w:hAnsi="Arial" w:cs="Arial"/>
          <w:i/>
          <w:sz w:val="20"/>
          <w:szCs w:val="20"/>
        </w:rPr>
        <w:t xml:space="preserve">   -</w:t>
      </w:r>
      <w:r w:rsidR="0093676C" w:rsidRPr="000B402E">
        <w:rPr>
          <w:rFonts w:ascii="Arial" w:hAnsi="Arial" w:cs="Arial"/>
          <w:i/>
          <w:sz w:val="20"/>
          <w:szCs w:val="20"/>
        </w:rPr>
        <w:t>Obmedzenie podpory zo strany štátu</w:t>
      </w:r>
    </w:p>
    <w:p w:rsidR="00C127E9" w:rsidRPr="000B402E" w:rsidRDefault="00C127E9" w:rsidP="000B402E">
      <w:pPr>
        <w:pStyle w:val="Odsekzoznamu"/>
        <w:shd w:val="clear" w:color="auto" w:fill="FFFFFF"/>
        <w:spacing w:after="0" w:line="360" w:lineRule="auto"/>
        <w:rPr>
          <w:rFonts w:ascii="Arial" w:hAnsi="Arial" w:cs="Arial"/>
          <w:i/>
          <w:sz w:val="20"/>
          <w:szCs w:val="20"/>
        </w:rPr>
      </w:pPr>
    </w:p>
    <w:p w:rsidR="00C127E9" w:rsidRPr="000B402E" w:rsidRDefault="00C127E9" w:rsidP="000B402E">
      <w:pPr>
        <w:pStyle w:val="Odsekzoznamu"/>
        <w:shd w:val="clear" w:color="auto" w:fill="FFFFFF"/>
        <w:spacing w:after="0" w:line="360" w:lineRule="auto"/>
        <w:rPr>
          <w:rFonts w:ascii="Arial" w:hAnsi="Arial" w:cs="Arial"/>
          <w:i/>
          <w:sz w:val="20"/>
          <w:szCs w:val="20"/>
        </w:rPr>
      </w:pPr>
    </w:p>
    <w:p w:rsidR="00C127E9" w:rsidRPr="000B402E" w:rsidRDefault="007330D8" w:rsidP="000B402E">
      <w:pPr>
        <w:pStyle w:val="Odsekzoznamu"/>
        <w:shd w:val="clear" w:color="auto" w:fill="FFFFFF"/>
        <w:spacing w:after="0" w:line="360" w:lineRule="auto"/>
        <w:rPr>
          <w:rFonts w:ascii="Arial" w:hAnsi="Arial" w:cs="Arial"/>
          <w:i/>
          <w:sz w:val="20"/>
          <w:szCs w:val="20"/>
        </w:rPr>
      </w:pPr>
      <w:r>
        <w:rPr>
          <w:rFonts w:ascii="Arial" w:hAnsi="Arial" w:cs="Arial"/>
          <w:i/>
          <w:sz w:val="20"/>
          <w:szCs w:val="20"/>
        </w:rPr>
        <w:t xml:space="preserve">                    b.) </w:t>
      </w:r>
      <w:r w:rsidR="00582666">
        <w:rPr>
          <w:rFonts w:ascii="Arial" w:hAnsi="Arial" w:cs="Arial"/>
          <w:i/>
          <w:sz w:val="20"/>
          <w:szCs w:val="20"/>
        </w:rPr>
        <w:t xml:space="preserve">Zhodnotenie  súčasného stavu </w:t>
      </w:r>
    </w:p>
    <w:p w:rsidR="00C127E9" w:rsidRPr="000B402E" w:rsidRDefault="00C127E9" w:rsidP="000B402E">
      <w:pPr>
        <w:pStyle w:val="Odsekzoznamu"/>
        <w:shd w:val="clear" w:color="auto" w:fill="FFFFFF"/>
        <w:spacing w:after="0" w:line="360" w:lineRule="auto"/>
        <w:rPr>
          <w:rFonts w:ascii="Arial" w:hAnsi="Arial" w:cs="Arial"/>
          <w:i/>
          <w:sz w:val="20"/>
          <w:szCs w:val="20"/>
        </w:rPr>
      </w:pPr>
    </w:p>
    <w:p w:rsidR="00582666" w:rsidRDefault="00582666" w:rsidP="00582666">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Materiálové:</w:t>
      </w:r>
    </w:p>
    <w:p w:rsidR="00582666" w:rsidRDefault="00582666" w:rsidP="00582666">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MÚ vlastni strunové kosačky</w:t>
      </w:r>
      <w:r w:rsidR="007821F1">
        <w:rPr>
          <w:rFonts w:ascii="Arial" w:eastAsia="Times New Roman" w:hAnsi="Arial" w:cs="Arial"/>
          <w:sz w:val="20"/>
          <w:szCs w:val="20"/>
          <w:lang w:eastAsia="sk-SK"/>
        </w:rPr>
        <w:t>,</w:t>
      </w:r>
      <w:r>
        <w:rPr>
          <w:rFonts w:ascii="Arial" w:eastAsia="Times New Roman" w:hAnsi="Arial" w:cs="Arial"/>
          <w:sz w:val="20"/>
          <w:szCs w:val="20"/>
          <w:lang w:eastAsia="sk-SK"/>
        </w:rPr>
        <w:t xml:space="preserve"> </w:t>
      </w:r>
      <w:proofErr w:type="spellStart"/>
      <w:r>
        <w:rPr>
          <w:rFonts w:ascii="Arial" w:eastAsia="Times New Roman" w:hAnsi="Arial" w:cs="Arial"/>
          <w:sz w:val="20"/>
          <w:szCs w:val="20"/>
          <w:lang w:eastAsia="sk-SK"/>
        </w:rPr>
        <w:t>krovinorez</w:t>
      </w:r>
      <w:proofErr w:type="spellEnd"/>
      <w:r>
        <w:rPr>
          <w:rFonts w:ascii="Arial" w:eastAsia="Times New Roman" w:hAnsi="Arial" w:cs="Arial"/>
          <w:sz w:val="20"/>
          <w:szCs w:val="20"/>
          <w:lang w:eastAsia="sk-SK"/>
        </w:rPr>
        <w:t>, väčšie množstvo ručného náradia/ hrable , lopaty , metly, fúriky, vozík.../</w:t>
      </w:r>
    </w:p>
    <w:p w:rsidR="00582666" w:rsidRDefault="00582666" w:rsidP="00582666">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Priestorové: </w:t>
      </w:r>
    </w:p>
    <w:p w:rsidR="00582666" w:rsidRDefault="00582666" w:rsidP="00582666">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MÚ je vlastníkom /užívateľom/ prízemnej budovy ktorá môže byť sídlom a priestorovým zázemím sociálneho podniku.</w:t>
      </w:r>
    </w:p>
    <w:p w:rsidR="00582666" w:rsidRDefault="00582666" w:rsidP="00582666">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r w:rsidR="00AE3381">
        <w:rPr>
          <w:rFonts w:ascii="Arial" w:eastAsia="Times New Roman" w:hAnsi="Arial" w:cs="Arial"/>
          <w:sz w:val="20"/>
          <w:szCs w:val="20"/>
          <w:lang w:eastAsia="sk-SK"/>
        </w:rPr>
        <w:t>Účelové :</w:t>
      </w:r>
    </w:p>
    <w:p w:rsidR="00AE3381" w:rsidRDefault="00AE3381" w:rsidP="00582666">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MČ zabezpečuje na základe Zákona o meste Košice a Štatútu mesta : Zimnú údržbu komunikácii II a III triedy, chodníkov, kosby trávnatých porastov včítane </w:t>
      </w:r>
      <w:proofErr w:type="spellStart"/>
      <w:r>
        <w:rPr>
          <w:rFonts w:ascii="Arial" w:eastAsia="Times New Roman" w:hAnsi="Arial" w:cs="Arial"/>
          <w:sz w:val="20"/>
          <w:szCs w:val="20"/>
          <w:lang w:eastAsia="sk-SK"/>
        </w:rPr>
        <w:t>orezov</w:t>
      </w:r>
      <w:proofErr w:type="spellEnd"/>
      <w:r>
        <w:rPr>
          <w:rFonts w:ascii="Arial" w:eastAsia="Times New Roman" w:hAnsi="Arial" w:cs="Arial"/>
          <w:sz w:val="20"/>
          <w:szCs w:val="20"/>
          <w:lang w:eastAsia="sk-SK"/>
        </w:rPr>
        <w:t xml:space="preserve"> stromov kríkov , hrabanie lístia, opravy cestných výtlkov, opravy lavičiek , realizuje detské ihriská a pieskoviská.</w:t>
      </w:r>
    </w:p>
    <w:p w:rsidR="00AE3381" w:rsidRDefault="00AE3381" w:rsidP="00582666">
      <w:pPr>
        <w:spacing w:before="100" w:beforeAutospacing="1" w:after="100" w:afterAutospacing="1" w:line="360" w:lineRule="auto"/>
        <w:jc w:val="both"/>
        <w:rPr>
          <w:rFonts w:ascii="Arial" w:eastAsia="Times New Roman" w:hAnsi="Arial" w:cs="Arial"/>
          <w:sz w:val="20"/>
          <w:szCs w:val="20"/>
          <w:lang w:eastAsia="sk-SK"/>
        </w:rPr>
      </w:pPr>
    </w:p>
    <w:p w:rsidR="00582666" w:rsidRPr="00582666" w:rsidRDefault="00582666" w:rsidP="00582666">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lastRenderedPageBreak/>
        <w:t xml:space="preserve">   Ekonomické :</w:t>
      </w:r>
    </w:p>
    <w:p w:rsidR="00582666" w:rsidRDefault="00582666" w:rsidP="00582666">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Výdavky MČ na zabezpečenie verejnoprospešných  činností – </w:t>
      </w:r>
      <w:r w:rsidR="007821F1">
        <w:rPr>
          <w:rFonts w:ascii="Arial" w:eastAsia="Times New Roman" w:hAnsi="Arial" w:cs="Arial"/>
          <w:sz w:val="20"/>
          <w:szCs w:val="20"/>
          <w:lang w:eastAsia="sk-SK"/>
        </w:rPr>
        <w:t>za obdobie</w:t>
      </w:r>
      <w:r>
        <w:rPr>
          <w:rFonts w:ascii="Arial" w:eastAsia="Times New Roman" w:hAnsi="Arial" w:cs="Arial"/>
          <w:sz w:val="20"/>
          <w:szCs w:val="20"/>
          <w:lang w:eastAsia="sk-SK"/>
        </w:rPr>
        <w:t xml:space="preserve">  2016-2018</w:t>
      </w:r>
    </w:p>
    <w:p w:rsidR="00582666" w:rsidRDefault="00582666" w:rsidP="00582666">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Tab.č.1</w:t>
      </w:r>
    </w:p>
    <w:tbl>
      <w:tblPr>
        <w:tblpPr w:leftFromText="141" w:rightFromText="141" w:vertAnchor="text" w:horzAnchor="margin" w:tblpY="55"/>
        <w:tblW w:w="8416" w:type="dxa"/>
        <w:tblCellMar>
          <w:left w:w="70" w:type="dxa"/>
          <w:right w:w="70" w:type="dxa"/>
        </w:tblCellMar>
        <w:tblLook w:val="04A0" w:firstRow="1" w:lastRow="0" w:firstColumn="1" w:lastColumn="0" w:noHBand="0" w:noVBand="1"/>
      </w:tblPr>
      <w:tblGrid>
        <w:gridCol w:w="3256"/>
        <w:gridCol w:w="1275"/>
        <w:gridCol w:w="1276"/>
        <w:gridCol w:w="1134"/>
        <w:gridCol w:w="1475"/>
      </w:tblGrid>
      <w:tr w:rsidR="00582666" w:rsidRPr="00611D29" w:rsidTr="00582666">
        <w:trPr>
          <w:trHeight w:val="314"/>
        </w:trPr>
        <w:tc>
          <w:tcPr>
            <w:tcW w:w="3256"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bottom"/>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 </w:t>
            </w:r>
          </w:p>
        </w:tc>
        <w:tc>
          <w:tcPr>
            <w:tcW w:w="1275" w:type="dxa"/>
            <w:tcBorders>
              <w:top w:val="single" w:sz="4" w:space="0" w:color="auto"/>
              <w:left w:val="nil"/>
              <w:bottom w:val="single" w:sz="4" w:space="0" w:color="auto"/>
              <w:right w:val="single" w:sz="4" w:space="0" w:color="auto"/>
            </w:tcBorders>
            <w:shd w:val="clear" w:color="000000" w:fill="A9D08E"/>
            <w:noWrap/>
            <w:vAlign w:val="center"/>
            <w:hideMark/>
          </w:tcPr>
          <w:p w:rsidR="00582666" w:rsidRPr="00611D29" w:rsidRDefault="00582666" w:rsidP="00582666">
            <w:pPr>
              <w:spacing w:after="0" w:line="240" w:lineRule="auto"/>
              <w:jc w:val="center"/>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2018</w:t>
            </w:r>
          </w:p>
        </w:tc>
        <w:tc>
          <w:tcPr>
            <w:tcW w:w="1276" w:type="dxa"/>
            <w:tcBorders>
              <w:top w:val="single" w:sz="4" w:space="0" w:color="auto"/>
              <w:left w:val="nil"/>
              <w:bottom w:val="single" w:sz="4" w:space="0" w:color="auto"/>
              <w:right w:val="single" w:sz="4" w:space="0" w:color="auto"/>
            </w:tcBorders>
            <w:shd w:val="clear" w:color="000000" w:fill="A9D08E"/>
            <w:noWrap/>
            <w:vAlign w:val="center"/>
            <w:hideMark/>
          </w:tcPr>
          <w:p w:rsidR="00582666" w:rsidRPr="00611D29" w:rsidRDefault="00582666" w:rsidP="00582666">
            <w:pPr>
              <w:spacing w:after="0" w:line="240" w:lineRule="auto"/>
              <w:jc w:val="center"/>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2017</w:t>
            </w:r>
          </w:p>
        </w:tc>
        <w:tc>
          <w:tcPr>
            <w:tcW w:w="1134" w:type="dxa"/>
            <w:tcBorders>
              <w:top w:val="single" w:sz="4" w:space="0" w:color="auto"/>
              <w:left w:val="nil"/>
              <w:bottom w:val="single" w:sz="4" w:space="0" w:color="auto"/>
              <w:right w:val="nil"/>
            </w:tcBorders>
            <w:shd w:val="clear" w:color="000000" w:fill="A9D08E"/>
            <w:noWrap/>
            <w:vAlign w:val="center"/>
            <w:hideMark/>
          </w:tcPr>
          <w:p w:rsidR="00582666" w:rsidRPr="00611D29" w:rsidRDefault="00582666" w:rsidP="00582666">
            <w:pPr>
              <w:spacing w:after="0" w:line="240" w:lineRule="auto"/>
              <w:jc w:val="center"/>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2016</w:t>
            </w:r>
          </w:p>
        </w:tc>
        <w:tc>
          <w:tcPr>
            <w:tcW w:w="1475" w:type="dxa"/>
            <w:tcBorders>
              <w:top w:val="single" w:sz="8" w:space="0" w:color="auto"/>
              <w:left w:val="single" w:sz="8" w:space="0" w:color="auto"/>
              <w:bottom w:val="single" w:sz="8" w:space="0" w:color="auto"/>
              <w:right w:val="single" w:sz="8" w:space="0" w:color="auto"/>
            </w:tcBorders>
            <w:shd w:val="clear" w:color="000000" w:fill="BF8F00"/>
            <w:noWrap/>
            <w:vAlign w:val="center"/>
            <w:hideMark/>
          </w:tcPr>
          <w:p w:rsidR="00582666" w:rsidRPr="00611D29" w:rsidRDefault="00582666" w:rsidP="00582666">
            <w:pPr>
              <w:spacing w:after="0" w:line="240" w:lineRule="auto"/>
              <w:jc w:val="center"/>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Celkom</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center"/>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zimná údržba-ručná</w:t>
            </w:r>
          </w:p>
        </w:tc>
        <w:tc>
          <w:tcPr>
            <w:tcW w:w="1275" w:type="dxa"/>
            <w:tcBorders>
              <w:top w:val="nil"/>
              <w:left w:val="nil"/>
              <w:bottom w:val="single" w:sz="4" w:space="0" w:color="auto"/>
              <w:right w:val="single" w:sz="4" w:space="0" w:color="auto"/>
            </w:tcBorders>
            <w:shd w:val="clear" w:color="auto" w:fill="auto"/>
            <w:noWrap/>
            <w:vAlign w:val="center"/>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2282</w:t>
            </w:r>
            <w:r>
              <w:rPr>
                <w:rFonts w:ascii="Calibri" w:eastAsia="Times New Roman" w:hAnsi="Calibri" w:cs="Calibri"/>
                <w:color w:val="000000"/>
                <w:lang w:eastAsia="sk-SK"/>
              </w:rPr>
              <w:t>,00</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0</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7297,4</w:t>
            </w:r>
            <w:r>
              <w:rPr>
                <w:rFonts w:ascii="Calibri" w:eastAsia="Times New Roman" w:hAnsi="Calibri" w:cs="Calibri"/>
                <w:color w:val="000000"/>
                <w:lang w:eastAsia="sk-SK"/>
              </w:rPr>
              <w:t>0</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15589,6</w:t>
            </w:r>
            <w:r>
              <w:rPr>
                <w:rFonts w:ascii="Calibri" w:eastAsia="Times New Roman" w:hAnsi="Calibri" w:cs="Calibri"/>
                <w:lang w:eastAsia="sk-SK"/>
              </w:rPr>
              <w:t>0</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center"/>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zimná údržba-strojová</w:t>
            </w:r>
          </w:p>
        </w:tc>
        <w:tc>
          <w:tcPr>
            <w:tcW w:w="1275" w:type="dxa"/>
            <w:tcBorders>
              <w:top w:val="nil"/>
              <w:left w:val="nil"/>
              <w:bottom w:val="single" w:sz="4" w:space="0" w:color="auto"/>
              <w:right w:val="single" w:sz="4" w:space="0" w:color="auto"/>
            </w:tcBorders>
            <w:shd w:val="clear" w:color="auto" w:fill="auto"/>
            <w:noWrap/>
            <w:vAlign w:val="center"/>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12040,62</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9837,02</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37629,5</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59507,14</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center"/>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zimná údržba-pohotovosť</w:t>
            </w:r>
            <w:r>
              <w:rPr>
                <w:rFonts w:ascii="Calibri" w:eastAsia="Times New Roman" w:hAnsi="Calibri" w:cs="Calibri"/>
                <w:color w:val="000000"/>
                <w:lang w:eastAsia="sk-SK"/>
              </w:rPr>
              <w:t xml:space="preserve"> ,pluh.</w:t>
            </w:r>
          </w:p>
        </w:tc>
        <w:tc>
          <w:tcPr>
            <w:tcW w:w="1275" w:type="dxa"/>
            <w:tcBorders>
              <w:top w:val="nil"/>
              <w:left w:val="nil"/>
              <w:bottom w:val="single" w:sz="4" w:space="0" w:color="auto"/>
              <w:right w:val="single" w:sz="4" w:space="0" w:color="auto"/>
            </w:tcBorders>
            <w:shd w:val="clear" w:color="auto" w:fill="auto"/>
            <w:noWrap/>
            <w:vAlign w:val="center"/>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14019,96</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7200</w:t>
            </w:r>
            <w:r>
              <w:rPr>
                <w:rFonts w:ascii="Calibri" w:eastAsia="Times New Roman" w:hAnsi="Calibri" w:cs="Calibri"/>
                <w:color w:val="000000"/>
                <w:lang w:eastAsia="sk-SK"/>
              </w:rPr>
              <w:t>,00</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13200</w:t>
            </w:r>
            <w:r>
              <w:rPr>
                <w:rFonts w:ascii="Calibri" w:eastAsia="Times New Roman" w:hAnsi="Calibri" w:cs="Calibri"/>
                <w:color w:val="000000"/>
                <w:lang w:eastAsia="sk-SK"/>
              </w:rPr>
              <w:t>,00</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34419,96</w:t>
            </w:r>
          </w:p>
        </w:tc>
      </w:tr>
      <w:tr w:rsidR="00582666" w:rsidRPr="00611D29" w:rsidTr="00582666">
        <w:trPr>
          <w:trHeight w:val="314"/>
        </w:trPr>
        <w:tc>
          <w:tcPr>
            <w:tcW w:w="3256" w:type="dxa"/>
            <w:tcBorders>
              <w:top w:val="single" w:sz="8" w:space="0" w:color="auto"/>
              <w:left w:val="single" w:sz="8" w:space="0" w:color="auto"/>
              <w:bottom w:val="single" w:sz="8" w:space="0" w:color="auto"/>
              <w:right w:val="single" w:sz="4" w:space="0" w:color="auto"/>
            </w:tcBorders>
            <w:shd w:val="clear" w:color="000000" w:fill="E2EFDA"/>
            <w:noWrap/>
            <w:vAlign w:val="center"/>
            <w:hideMark/>
          </w:tcPr>
          <w:p w:rsidR="00582666" w:rsidRPr="00611D29" w:rsidRDefault="00582666" w:rsidP="00582666">
            <w:pPr>
              <w:spacing w:after="0" w:line="240" w:lineRule="auto"/>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zimná údržba celkom</w:t>
            </w:r>
          </w:p>
        </w:tc>
        <w:tc>
          <w:tcPr>
            <w:tcW w:w="1275" w:type="dxa"/>
            <w:tcBorders>
              <w:top w:val="single" w:sz="8" w:space="0" w:color="auto"/>
              <w:left w:val="nil"/>
              <w:bottom w:val="single" w:sz="8" w:space="0" w:color="auto"/>
              <w:right w:val="single" w:sz="4" w:space="0" w:color="auto"/>
            </w:tcBorders>
            <w:shd w:val="clear" w:color="auto" w:fill="auto"/>
            <w:noWrap/>
            <w:vAlign w:val="center"/>
            <w:hideMark/>
          </w:tcPr>
          <w:p w:rsidR="00582666" w:rsidRPr="00611D29" w:rsidRDefault="00582666" w:rsidP="00582666">
            <w:pPr>
              <w:spacing w:after="0" w:line="240" w:lineRule="auto"/>
              <w:jc w:val="right"/>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26060,58</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582666" w:rsidRPr="00611D29" w:rsidRDefault="00582666" w:rsidP="00582666">
            <w:pPr>
              <w:spacing w:after="0" w:line="240" w:lineRule="auto"/>
              <w:jc w:val="right"/>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17037,02</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582666" w:rsidRPr="00611D29" w:rsidRDefault="00582666" w:rsidP="00582666">
            <w:pPr>
              <w:spacing w:after="0" w:line="240" w:lineRule="auto"/>
              <w:jc w:val="right"/>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50829,5</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93927,1</w:t>
            </w:r>
            <w:r>
              <w:rPr>
                <w:rFonts w:ascii="Calibri" w:eastAsia="Times New Roman" w:hAnsi="Calibri" w:cs="Calibri"/>
                <w:lang w:eastAsia="sk-SK"/>
              </w:rPr>
              <w:t>0</w:t>
            </w:r>
          </w:p>
        </w:tc>
      </w:tr>
      <w:tr w:rsidR="00582666" w:rsidRPr="00611D29" w:rsidTr="00582666">
        <w:trPr>
          <w:trHeight w:val="314"/>
        </w:trPr>
        <w:tc>
          <w:tcPr>
            <w:tcW w:w="3256"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 xml:space="preserve">ručný </w:t>
            </w:r>
            <w:proofErr w:type="spellStart"/>
            <w:r w:rsidRPr="00611D29">
              <w:rPr>
                <w:rFonts w:ascii="Calibri" w:eastAsia="Times New Roman" w:hAnsi="Calibri" w:cs="Calibri"/>
                <w:color w:val="000000"/>
                <w:lang w:eastAsia="sk-SK"/>
              </w:rPr>
              <w:t>pozber</w:t>
            </w:r>
            <w:proofErr w:type="spellEnd"/>
            <w:r w:rsidRPr="00611D29">
              <w:rPr>
                <w:rFonts w:ascii="Calibri" w:eastAsia="Times New Roman" w:hAnsi="Calibri" w:cs="Calibri"/>
                <w:color w:val="000000"/>
                <w:lang w:eastAsia="sk-SK"/>
              </w:rPr>
              <w:t xml:space="preserve"> kamienkov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11379,04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11296</w:t>
            </w:r>
            <w:r>
              <w:rPr>
                <w:rFonts w:ascii="Calibri" w:eastAsia="Times New Roman" w:hAnsi="Calibri" w:cs="Calibri"/>
                <w:color w:val="000000"/>
                <w:lang w:eastAsia="sk-SK"/>
              </w:rPr>
              <w:t>,00</w:t>
            </w:r>
          </w:p>
        </w:tc>
        <w:tc>
          <w:tcPr>
            <w:tcW w:w="1134" w:type="dxa"/>
            <w:tcBorders>
              <w:top w:val="single" w:sz="4" w:space="0" w:color="auto"/>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9979,6</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32654,64</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center"/>
            <w:hideMark/>
          </w:tcPr>
          <w:p w:rsidR="00582666" w:rsidRPr="00611D29" w:rsidRDefault="00582666" w:rsidP="00582666">
            <w:pPr>
              <w:spacing w:after="0" w:line="240" w:lineRule="auto"/>
              <w:rPr>
                <w:rFonts w:ascii="Calibri" w:eastAsia="Times New Roman" w:hAnsi="Calibri" w:cs="Calibri"/>
                <w:color w:val="000000"/>
                <w:lang w:eastAsia="sk-SK"/>
              </w:rPr>
            </w:pPr>
            <w:proofErr w:type="spellStart"/>
            <w:r w:rsidRPr="00611D29">
              <w:rPr>
                <w:rFonts w:ascii="Calibri" w:eastAsia="Times New Roman" w:hAnsi="Calibri" w:cs="Calibri"/>
                <w:color w:val="000000"/>
                <w:lang w:eastAsia="sk-SK"/>
              </w:rPr>
              <w:t>orezy</w:t>
            </w:r>
            <w:proofErr w:type="spellEnd"/>
            <w:r w:rsidRPr="00611D29">
              <w:rPr>
                <w:rFonts w:ascii="Calibri" w:eastAsia="Times New Roman" w:hAnsi="Calibri" w:cs="Calibri"/>
                <w:color w:val="000000"/>
                <w:lang w:eastAsia="sk-SK"/>
              </w:rPr>
              <w:t xml:space="preserve"> stromov</w:t>
            </w:r>
          </w:p>
        </w:tc>
        <w:tc>
          <w:tcPr>
            <w:tcW w:w="1275" w:type="dxa"/>
            <w:tcBorders>
              <w:top w:val="nil"/>
              <w:left w:val="nil"/>
              <w:bottom w:val="single" w:sz="4" w:space="0" w:color="auto"/>
              <w:right w:val="single" w:sz="4" w:space="0" w:color="auto"/>
            </w:tcBorders>
            <w:shd w:val="clear" w:color="auto" w:fill="auto"/>
            <w:noWrap/>
            <w:vAlign w:val="center"/>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18657,37</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19942,28</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19141,03</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57740,68</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bottom"/>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výsadba stromov a krov</w:t>
            </w:r>
          </w:p>
        </w:tc>
        <w:tc>
          <w:tcPr>
            <w:tcW w:w="1275"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4592,6</w:t>
            </w:r>
            <w:r>
              <w:rPr>
                <w:rFonts w:ascii="Calibri" w:eastAsia="Times New Roman" w:hAnsi="Calibri" w:cs="Calibri"/>
                <w:color w:val="000000"/>
                <w:lang w:eastAsia="sk-SK"/>
              </w:rPr>
              <w:t>0</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5340</w:t>
            </w:r>
            <w:r>
              <w:rPr>
                <w:rFonts w:ascii="Calibri" w:eastAsia="Times New Roman" w:hAnsi="Calibri" w:cs="Calibri"/>
                <w:color w:val="000000"/>
                <w:lang w:eastAsia="sk-SK"/>
              </w:rPr>
              <w:t>,00</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780</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10712,6</w:t>
            </w:r>
            <w:r>
              <w:rPr>
                <w:rFonts w:ascii="Calibri" w:eastAsia="Times New Roman" w:hAnsi="Calibri" w:cs="Calibri"/>
                <w:lang w:eastAsia="sk-SK"/>
              </w:rPr>
              <w:t>0</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bottom"/>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výruby stromov</w:t>
            </w:r>
          </w:p>
        </w:tc>
        <w:tc>
          <w:tcPr>
            <w:tcW w:w="1275"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 xml:space="preserve"> </w:t>
            </w:r>
            <w:r w:rsidRPr="00611D29">
              <w:rPr>
                <w:rFonts w:ascii="Calibri" w:eastAsia="Times New Roman" w:hAnsi="Calibri" w:cs="Calibri"/>
                <w:color w:val="000000"/>
                <w:lang w:eastAsia="sk-SK"/>
              </w:rPr>
              <w:t>1152</w:t>
            </w:r>
            <w:r>
              <w:rPr>
                <w:rFonts w:ascii="Calibri" w:eastAsia="Times New Roman" w:hAnsi="Calibri" w:cs="Calibri"/>
                <w:color w:val="000000"/>
                <w:lang w:eastAsia="sk-SK"/>
              </w:rPr>
              <w:t>,00</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3476,28</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5128,77</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9757,05</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bottom"/>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nákup letničiek a substrátov</w:t>
            </w:r>
          </w:p>
        </w:tc>
        <w:tc>
          <w:tcPr>
            <w:tcW w:w="1275"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 xml:space="preserve">  </w:t>
            </w:r>
            <w:r w:rsidRPr="00611D29">
              <w:rPr>
                <w:rFonts w:ascii="Calibri" w:eastAsia="Times New Roman" w:hAnsi="Calibri" w:cs="Calibri"/>
                <w:color w:val="000000"/>
                <w:lang w:eastAsia="sk-SK"/>
              </w:rPr>
              <w:t>653,9</w:t>
            </w:r>
            <w:r>
              <w:rPr>
                <w:rFonts w:ascii="Calibri" w:eastAsia="Times New Roman" w:hAnsi="Calibri" w:cs="Calibri"/>
                <w:color w:val="000000"/>
                <w:lang w:eastAsia="sk-SK"/>
              </w:rPr>
              <w:t>0</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513,29</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1257,4</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2424,59</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bottom"/>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zálievka kvetov</w:t>
            </w:r>
          </w:p>
        </w:tc>
        <w:tc>
          <w:tcPr>
            <w:tcW w:w="1275"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1260</w:t>
            </w:r>
            <w:r>
              <w:rPr>
                <w:rFonts w:ascii="Calibri" w:eastAsia="Times New Roman" w:hAnsi="Calibri" w:cs="Calibri"/>
                <w:color w:val="000000"/>
                <w:lang w:eastAsia="sk-SK"/>
              </w:rPr>
              <w:t>,00</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0</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643,5</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1903,5</w:t>
            </w:r>
            <w:r>
              <w:rPr>
                <w:rFonts w:ascii="Calibri" w:eastAsia="Times New Roman" w:hAnsi="Calibri" w:cs="Calibri"/>
                <w:lang w:eastAsia="sk-SK"/>
              </w:rPr>
              <w:t>0</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bottom"/>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kosby</w:t>
            </w:r>
          </w:p>
        </w:tc>
        <w:tc>
          <w:tcPr>
            <w:tcW w:w="1275"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67890,95</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69771,39</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84217,08</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219379,42</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bottom"/>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hrabanie lístia</w:t>
            </w:r>
          </w:p>
        </w:tc>
        <w:tc>
          <w:tcPr>
            <w:tcW w:w="1275"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29940</w:t>
            </w:r>
            <w:r>
              <w:rPr>
                <w:rFonts w:ascii="Calibri" w:eastAsia="Times New Roman" w:hAnsi="Calibri" w:cs="Calibri"/>
                <w:color w:val="000000"/>
                <w:lang w:eastAsia="sk-SK"/>
              </w:rPr>
              <w:t>,00</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34957,5</w:t>
            </w:r>
            <w:r>
              <w:rPr>
                <w:rFonts w:ascii="Calibri" w:eastAsia="Times New Roman" w:hAnsi="Calibri" w:cs="Calibri"/>
                <w:color w:val="000000"/>
                <w:lang w:eastAsia="sk-SK"/>
              </w:rPr>
              <w:t>0</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11571</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76468,5</w:t>
            </w:r>
            <w:r>
              <w:rPr>
                <w:rFonts w:ascii="Calibri" w:eastAsia="Times New Roman" w:hAnsi="Calibri" w:cs="Calibri"/>
                <w:lang w:eastAsia="sk-SK"/>
              </w:rPr>
              <w:t>0</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bottom"/>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odvoz biologického odpadu</w:t>
            </w:r>
          </w:p>
        </w:tc>
        <w:tc>
          <w:tcPr>
            <w:tcW w:w="1275"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0</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2252,18</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2151,66</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4403,84</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center"/>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deratizácia</w:t>
            </w:r>
          </w:p>
        </w:tc>
        <w:tc>
          <w:tcPr>
            <w:tcW w:w="1275" w:type="dxa"/>
            <w:tcBorders>
              <w:top w:val="nil"/>
              <w:left w:val="nil"/>
              <w:bottom w:val="single" w:sz="4" w:space="0" w:color="auto"/>
              <w:right w:val="single" w:sz="4" w:space="0" w:color="auto"/>
            </w:tcBorders>
            <w:shd w:val="clear" w:color="auto" w:fill="auto"/>
            <w:noWrap/>
            <w:vAlign w:val="center"/>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5494,56</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2506,4</w:t>
            </w:r>
            <w:r>
              <w:rPr>
                <w:rFonts w:ascii="Calibri" w:eastAsia="Times New Roman" w:hAnsi="Calibri" w:cs="Calibri"/>
                <w:color w:val="000000"/>
                <w:lang w:eastAsia="sk-SK"/>
              </w:rPr>
              <w:t>0</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2555,6</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10556,56</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bottom"/>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oprava výtlkov</w:t>
            </w:r>
          </w:p>
        </w:tc>
        <w:tc>
          <w:tcPr>
            <w:tcW w:w="1275"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3592,92</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0</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1790,6</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5383,52</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bottom"/>
            <w:hideMark/>
          </w:tcPr>
          <w:p w:rsidR="00582666" w:rsidRPr="00611D29" w:rsidRDefault="00582666" w:rsidP="00582666">
            <w:pPr>
              <w:spacing w:after="0" w:line="240" w:lineRule="auto"/>
              <w:rPr>
                <w:rFonts w:ascii="Calibri" w:eastAsia="Times New Roman" w:hAnsi="Calibri" w:cs="Calibri"/>
                <w:color w:val="000000"/>
                <w:lang w:eastAsia="sk-SK"/>
              </w:rPr>
            </w:pPr>
            <w:r>
              <w:rPr>
                <w:rFonts w:ascii="Calibri" w:eastAsia="Times New Roman" w:hAnsi="Calibri" w:cs="Calibri"/>
                <w:color w:val="000000"/>
                <w:lang w:eastAsia="sk-SK"/>
              </w:rPr>
              <w:t>Lavičky /</w:t>
            </w:r>
            <w:r w:rsidRPr="00611D29">
              <w:rPr>
                <w:rFonts w:ascii="Calibri" w:eastAsia="Times New Roman" w:hAnsi="Calibri" w:cs="Calibri"/>
                <w:color w:val="000000"/>
                <w:lang w:eastAsia="sk-SK"/>
              </w:rPr>
              <w:t>dodávka,</w:t>
            </w:r>
            <w:r>
              <w:rPr>
                <w:rFonts w:ascii="Calibri" w:eastAsia="Times New Roman" w:hAnsi="Calibri" w:cs="Calibri"/>
                <w:color w:val="000000"/>
                <w:lang w:eastAsia="sk-SK"/>
              </w:rPr>
              <w:t xml:space="preserve"> </w:t>
            </w:r>
            <w:r w:rsidRPr="00611D29">
              <w:rPr>
                <w:rFonts w:ascii="Calibri" w:eastAsia="Times New Roman" w:hAnsi="Calibri" w:cs="Calibri"/>
                <w:color w:val="000000"/>
                <w:lang w:eastAsia="sk-SK"/>
              </w:rPr>
              <w:t xml:space="preserve"> oprava</w:t>
            </w:r>
            <w:r>
              <w:rPr>
                <w:rFonts w:ascii="Calibri" w:eastAsia="Times New Roman" w:hAnsi="Calibri" w:cs="Calibri"/>
                <w:color w:val="000000"/>
                <w:lang w:eastAsia="sk-SK"/>
              </w:rPr>
              <w:t>/</w:t>
            </w:r>
          </w:p>
        </w:tc>
        <w:tc>
          <w:tcPr>
            <w:tcW w:w="1275"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2150</w:t>
            </w:r>
            <w:r>
              <w:rPr>
                <w:rFonts w:ascii="Calibri" w:eastAsia="Times New Roman" w:hAnsi="Calibri" w:cs="Calibri"/>
                <w:color w:val="000000"/>
                <w:lang w:eastAsia="sk-SK"/>
              </w:rPr>
              <w:t>,00</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0</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430</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2580</w:t>
            </w:r>
            <w:r>
              <w:rPr>
                <w:rFonts w:ascii="Calibri" w:eastAsia="Times New Roman" w:hAnsi="Calibri" w:cs="Calibri"/>
                <w:lang w:eastAsia="sk-SK"/>
              </w:rPr>
              <w:t>,00</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bottom"/>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prepieranie pieskovísk</w:t>
            </w:r>
          </w:p>
        </w:tc>
        <w:tc>
          <w:tcPr>
            <w:tcW w:w="1275"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5748</w:t>
            </w:r>
            <w:r>
              <w:rPr>
                <w:rFonts w:ascii="Calibri" w:eastAsia="Times New Roman" w:hAnsi="Calibri" w:cs="Calibri"/>
                <w:color w:val="000000"/>
                <w:lang w:eastAsia="sk-SK"/>
              </w:rPr>
              <w:t>,00</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7600</w:t>
            </w:r>
            <w:r>
              <w:rPr>
                <w:rFonts w:ascii="Calibri" w:eastAsia="Times New Roman" w:hAnsi="Calibri" w:cs="Calibri"/>
                <w:color w:val="000000"/>
                <w:lang w:eastAsia="sk-SK"/>
              </w:rPr>
              <w:t>,00</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0</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13348</w:t>
            </w:r>
            <w:r>
              <w:rPr>
                <w:rFonts w:ascii="Calibri" w:eastAsia="Times New Roman" w:hAnsi="Calibri" w:cs="Calibri"/>
                <w:lang w:eastAsia="sk-SK"/>
              </w:rPr>
              <w:t>,00</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bottom"/>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údržba detských ihrísk</w:t>
            </w:r>
          </w:p>
        </w:tc>
        <w:tc>
          <w:tcPr>
            <w:tcW w:w="1275"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10585</w:t>
            </w:r>
            <w:r>
              <w:rPr>
                <w:rFonts w:ascii="Calibri" w:eastAsia="Times New Roman" w:hAnsi="Calibri" w:cs="Calibri"/>
                <w:color w:val="000000"/>
                <w:lang w:eastAsia="sk-SK"/>
              </w:rPr>
              <w:t>,00</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16284</w:t>
            </w:r>
            <w:r>
              <w:rPr>
                <w:rFonts w:ascii="Calibri" w:eastAsia="Times New Roman" w:hAnsi="Calibri" w:cs="Calibri"/>
                <w:color w:val="000000"/>
                <w:lang w:eastAsia="sk-SK"/>
              </w:rPr>
              <w:t>,00</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5902,76</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32771,76</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bottom"/>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 xml:space="preserve">údržba športových </w:t>
            </w:r>
            <w:r>
              <w:rPr>
                <w:rFonts w:ascii="Calibri" w:eastAsia="Times New Roman" w:hAnsi="Calibri" w:cs="Calibri"/>
                <w:color w:val="000000"/>
                <w:lang w:eastAsia="sk-SK"/>
              </w:rPr>
              <w:t>i</w:t>
            </w:r>
            <w:r w:rsidRPr="00611D29">
              <w:rPr>
                <w:rFonts w:ascii="Calibri" w:eastAsia="Times New Roman" w:hAnsi="Calibri" w:cs="Calibri"/>
                <w:color w:val="000000"/>
                <w:lang w:eastAsia="sk-SK"/>
              </w:rPr>
              <w:t>hrísk</w:t>
            </w:r>
          </w:p>
        </w:tc>
        <w:tc>
          <w:tcPr>
            <w:tcW w:w="1275"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0</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0</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3573</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3573</w:t>
            </w:r>
            <w:r>
              <w:rPr>
                <w:rFonts w:ascii="Calibri" w:eastAsia="Times New Roman" w:hAnsi="Calibri" w:cs="Calibri"/>
                <w:lang w:eastAsia="sk-SK"/>
              </w:rPr>
              <w:t>,00</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center"/>
            <w:hideMark/>
          </w:tcPr>
          <w:p w:rsidR="00582666" w:rsidRPr="00611D29" w:rsidRDefault="00582666" w:rsidP="0058266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drobné opravy/údržba</w:t>
            </w:r>
          </w:p>
        </w:tc>
        <w:tc>
          <w:tcPr>
            <w:tcW w:w="1275" w:type="dxa"/>
            <w:tcBorders>
              <w:top w:val="nil"/>
              <w:left w:val="nil"/>
              <w:bottom w:val="single" w:sz="4" w:space="0" w:color="auto"/>
              <w:right w:val="single" w:sz="4" w:space="0" w:color="auto"/>
            </w:tcBorders>
            <w:shd w:val="clear" w:color="auto" w:fill="auto"/>
            <w:noWrap/>
            <w:vAlign w:val="center"/>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247</w:t>
            </w:r>
            <w:r>
              <w:rPr>
                <w:rFonts w:ascii="Calibri" w:eastAsia="Times New Roman" w:hAnsi="Calibri" w:cs="Calibri"/>
                <w:color w:val="000000"/>
                <w:lang w:eastAsia="sk-SK"/>
              </w:rPr>
              <w:t>,00</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1181,06</w:t>
            </w:r>
          </w:p>
        </w:tc>
        <w:tc>
          <w:tcPr>
            <w:tcW w:w="1134" w:type="dxa"/>
            <w:tcBorders>
              <w:top w:val="nil"/>
              <w:left w:val="nil"/>
              <w:bottom w:val="single" w:sz="4" w:space="0" w:color="auto"/>
              <w:right w:val="nil"/>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289,8</w:t>
            </w:r>
          </w:p>
        </w:tc>
        <w:tc>
          <w:tcPr>
            <w:tcW w:w="1475" w:type="dxa"/>
            <w:tcBorders>
              <w:top w:val="nil"/>
              <w:left w:val="single" w:sz="8" w:space="0" w:color="auto"/>
              <w:bottom w:val="single" w:sz="8" w:space="0" w:color="auto"/>
              <w:right w:val="single" w:sz="8" w:space="0" w:color="auto"/>
            </w:tcBorders>
            <w:shd w:val="clear" w:color="000000" w:fill="FFD966"/>
            <w:noWrap/>
            <w:vAlign w:val="bottom"/>
            <w:hideMark/>
          </w:tcPr>
          <w:p w:rsidR="00582666" w:rsidRPr="00611D29" w:rsidRDefault="00582666" w:rsidP="00582666">
            <w:pPr>
              <w:spacing w:after="0" w:line="240" w:lineRule="auto"/>
              <w:jc w:val="right"/>
              <w:rPr>
                <w:rFonts w:ascii="Calibri" w:eastAsia="Times New Roman" w:hAnsi="Calibri" w:cs="Calibri"/>
                <w:lang w:eastAsia="sk-SK"/>
              </w:rPr>
            </w:pPr>
            <w:r w:rsidRPr="00611D29">
              <w:rPr>
                <w:rFonts w:ascii="Calibri" w:eastAsia="Times New Roman" w:hAnsi="Calibri" w:cs="Calibri"/>
                <w:lang w:eastAsia="sk-SK"/>
              </w:rPr>
              <w:t>1717,86</w:t>
            </w:r>
          </w:p>
        </w:tc>
      </w:tr>
      <w:tr w:rsidR="00582666" w:rsidRPr="00611D29" w:rsidTr="00582666">
        <w:trPr>
          <w:trHeight w:val="314"/>
        </w:trPr>
        <w:tc>
          <w:tcPr>
            <w:tcW w:w="3256" w:type="dxa"/>
            <w:tcBorders>
              <w:top w:val="nil"/>
              <w:left w:val="single" w:sz="4" w:space="0" w:color="auto"/>
              <w:bottom w:val="single" w:sz="4" w:space="0" w:color="auto"/>
              <w:right w:val="single" w:sz="4" w:space="0" w:color="auto"/>
            </w:tcBorders>
            <w:shd w:val="clear" w:color="000000" w:fill="E2EFDA"/>
            <w:noWrap/>
            <w:vAlign w:val="bottom"/>
            <w:hideMark/>
          </w:tcPr>
          <w:p w:rsidR="00582666" w:rsidRPr="00611D29" w:rsidRDefault="00582666" w:rsidP="00582666">
            <w:pPr>
              <w:spacing w:after="0" w:line="240" w:lineRule="auto"/>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výdavky  celkom</w:t>
            </w:r>
            <w:r>
              <w:rPr>
                <w:rFonts w:ascii="Calibri" w:eastAsia="Times New Roman" w:hAnsi="Calibri" w:cs="Calibri"/>
                <w:b/>
                <w:bCs/>
                <w:color w:val="000000"/>
                <w:lang w:eastAsia="sk-SK"/>
              </w:rPr>
              <w:t xml:space="preserve"> podľa rokov</w:t>
            </w:r>
          </w:p>
        </w:tc>
        <w:tc>
          <w:tcPr>
            <w:tcW w:w="1275"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189</w:t>
            </w:r>
            <w:r>
              <w:rPr>
                <w:rFonts w:ascii="Calibri" w:eastAsia="Times New Roman" w:hAnsi="Calibri" w:cs="Calibri"/>
                <w:b/>
                <w:bCs/>
                <w:color w:val="000000"/>
                <w:lang w:eastAsia="sk-SK"/>
              </w:rPr>
              <w:t xml:space="preserve"> </w:t>
            </w:r>
            <w:r w:rsidRPr="00611D29">
              <w:rPr>
                <w:rFonts w:ascii="Calibri" w:eastAsia="Times New Roman" w:hAnsi="Calibri" w:cs="Calibri"/>
                <w:b/>
                <w:bCs/>
                <w:color w:val="000000"/>
                <w:lang w:eastAsia="sk-SK"/>
              </w:rPr>
              <w:t>403,9</w:t>
            </w:r>
            <w:r>
              <w:rPr>
                <w:rFonts w:ascii="Calibri" w:eastAsia="Times New Roman" w:hAnsi="Calibri" w:cs="Calibri"/>
                <w:b/>
                <w:bCs/>
                <w:color w:val="000000"/>
                <w:lang w:eastAsia="sk-SK"/>
              </w:rPr>
              <w:t>0</w:t>
            </w:r>
          </w:p>
        </w:tc>
        <w:tc>
          <w:tcPr>
            <w:tcW w:w="1276"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192</w:t>
            </w:r>
            <w:r>
              <w:rPr>
                <w:rFonts w:ascii="Calibri" w:eastAsia="Times New Roman" w:hAnsi="Calibri" w:cs="Calibri"/>
                <w:b/>
                <w:bCs/>
                <w:color w:val="000000"/>
                <w:lang w:eastAsia="sk-SK"/>
              </w:rPr>
              <w:t xml:space="preserve"> </w:t>
            </w:r>
            <w:r w:rsidRPr="00611D29">
              <w:rPr>
                <w:rFonts w:ascii="Calibri" w:eastAsia="Times New Roman" w:hAnsi="Calibri" w:cs="Calibri"/>
                <w:b/>
                <w:bCs/>
                <w:color w:val="000000"/>
                <w:lang w:eastAsia="sk-SK"/>
              </w:rPr>
              <w:t>157,4</w:t>
            </w:r>
            <w:r>
              <w:rPr>
                <w:rFonts w:ascii="Calibri" w:eastAsia="Times New Roman" w:hAnsi="Calibri" w:cs="Calibri"/>
                <w:b/>
                <w:bCs/>
                <w:color w:val="000000"/>
                <w:lang w:eastAsia="sk-SK"/>
              </w:rPr>
              <w:t>0</w:t>
            </w:r>
          </w:p>
        </w:tc>
        <w:tc>
          <w:tcPr>
            <w:tcW w:w="1134" w:type="dxa"/>
            <w:tcBorders>
              <w:top w:val="nil"/>
              <w:left w:val="nil"/>
              <w:bottom w:val="single" w:sz="4" w:space="0" w:color="auto"/>
              <w:right w:val="single" w:sz="4" w:space="0" w:color="auto"/>
            </w:tcBorders>
            <w:shd w:val="clear" w:color="auto" w:fill="auto"/>
            <w:noWrap/>
            <w:vAlign w:val="bottom"/>
            <w:hideMark/>
          </w:tcPr>
          <w:p w:rsidR="00582666" w:rsidRPr="00611D29" w:rsidRDefault="00582666" w:rsidP="00582666">
            <w:pPr>
              <w:spacing w:after="0" w:line="240" w:lineRule="auto"/>
              <w:jc w:val="right"/>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200</w:t>
            </w:r>
            <w:r>
              <w:rPr>
                <w:rFonts w:ascii="Calibri" w:eastAsia="Times New Roman" w:hAnsi="Calibri" w:cs="Calibri"/>
                <w:b/>
                <w:bCs/>
                <w:color w:val="000000"/>
                <w:lang w:eastAsia="sk-SK"/>
              </w:rPr>
              <w:t xml:space="preserve"> </w:t>
            </w:r>
            <w:r w:rsidRPr="00611D29">
              <w:rPr>
                <w:rFonts w:ascii="Calibri" w:eastAsia="Times New Roman" w:hAnsi="Calibri" w:cs="Calibri"/>
                <w:b/>
                <w:bCs/>
                <w:color w:val="000000"/>
                <w:lang w:eastAsia="sk-SK"/>
              </w:rPr>
              <w:t>241,3</w:t>
            </w:r>
          </w:p>
        </w:tc>
        <w:tc>
          <w:tcPr>
            <w:tcW w:w="1475" w:type="dxa"/>
            <w:tcBorders>
              <w:top w:val="single" w:sz="4" w:space="0" w:color="auto"/>
              <w:left w:val="nil"/>
              <w:bottom w:val="single" w:sz="4" w:space="0" w:color="auto"/>
              <w:right w:val="single" w:sz="4" w:space="0" w:color="auto"/>
            </w:tcBorders>
            <w:shd w:val="clear" w:color="auto" w:fill="auto"/>
            <w:noWrap/>
            <w:vAlign w:val="bottom"/>
            <w:hideMark/>
          </w:tcPr>
          <w:p w:rsidR="00582666" w:rsidRPr="00582666" w:rsidRDefault="00582666" w:rsidP="00582666">
            <w:pPr>
              <w:pStyle w:val="Odsekzoznamu"/>
              <w:numPr>
                <w:ilvl w:val="0"/>
                <w:numId w:val="18"/>
              </w:numPr>
              <w:spacing w:after="0" w:line="240" w:lineRule="auto"/>
              <w:jc w:val="right"/>
              <w:rPr>
                <w:rFonts w:ascii="Calibri" w:eastAsia="Times New Roman" w:hAnsi="Calibri" w:cs="Calibri"/>
                <w:b/>
                <w:bCs/>
                <w:color w:val="000000"/>
                <w:lang w:eastAsia="sk-SK"/>
              </w:rPr>
            </w:pPr>
            <w:r w:rsidRPr="00582666">
              <w:rPr>
                <w:rFonts w:ascii="Calibri" w:eastAsia="Times New Roman" w:hAnsi="Calibri" w:cs="Calibri"/>
                <w:b/>
                <w:bCs/>
                <w:color w:val="000000"/>
                <w:lang w:eastAsia="sk-SK"/>
              </w:rPr>
              <w:t>302,62</w:t>
            </w:r>
          </w:p>
        </w:tc>
      </w:tr>
    </w:tbl>
    <w:p w:rsidR="00C127E9" w:rsidRPr="000B402E" w:rsidRDefault="00C127E9" w:rsidP="000B402E">
      <w:pPr>
        <w:pStyle w:val="Odsekzoznamu"/>
        <w:shd w:val="clear" w:color="auto" w:fill="FFFFFF"/>
        <w:spacing w:after="0" w:line="360" w:lineRule="auto"/>
        <w:rPr>
          <w:rFonts w:ascii="Arial" w:hAnsi="Arial" w:cs="Arial"/>
          <w:i/>
          <w:sz w:val="20"/>
          <w:szCs w:val="20"/>
        </w:rPr>
      </w:pPr>
    </w:p>
    <w:p w:rsidR="00C127E9" w:rsidRPr="000B402E" w:rsidRDefault="00C127E9" w:rsidP="000B402E">
      <w:pPr>
        <w:pStyle w:val="Odsekzoznamu"/>
        <w:spacing w:before="100" w:beforeAutospacing="1" w:after="100" w:afterAutospacing="1" w:line="360" w:lineRule="auto"/>
        <w:ind w:left="1080"/>
        <w:outlineLvl w:val="0"/>
        <w:rPr>
          <w:rFonts w:ascii="Arial" w:eastAsia="Times New Roman" w:hAnsi="Arial" w:cs="Arial"/>
          <w:b/>
          <w:bCs/>
          <w:kern w:val="36"/>
          <w:sz w:val="20"/>
          <w:szCs w:val="20"/>
          <w:lang w:eastAsia="sk-SK"/>
        </w:rPr>
      </w:pPr>
    </w:p>
    <w:p w:rsidR="00582666" w:rsidRDefault="00582666" w:rsidP="00582666">
      <w:pPr>
        <w:pStyle w:val="Odsekzoznamu"/>
        <w:spacing w:before="100" w:beforeAutospacing="1" w:after="100" w:afterAutospacing="1" w:line="360" w:lineRule="auto"/>
        <w:ind w:left="1080"/>
        <w:outlineLvl w:val="0"/>
        <w:rPr>
          <w:rFonts w:ascii="Arial" w:eastAsia="Times New Roman" w:hAnsi="Arial" w:cs="Arial"/>
          <w:b/>
          <w:bCs/>
          <w:kern w:val="36"/>
          <w:sz w:val="20"/>
          <w:szCs w:val="20"/>
          <w:lang w:eastAsia="sk-SK"/>
        </w:rPr>
      </w:pP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w:t>
      </w:r>
    </w:p>
    <w:p w:rsidR="00582666" w:rsidRDefault="00582666" w:rsidP="00E868FB">
      <w:pPr>
        <w:spacing w:before="100" w:beforeAutospacing="1" w:after="100" w:afterAutospacing="1" w:line="360" w:lineRule="auto"/>
        <w:jc w:val="center"/>
        <w:rPr>
          <w:rFonts w:ascii="Arial" w:eastAsia="Times New Roman" w:hAnsi="Arial" w:cs="Arial"/>
          <w:b/>
          <w:i/>
          <w:sz w:val="24"/>
          <w:szCs w:val="24"/>
          <w:lang w:eastAsia="sk-SK"/>
        </w:rPr>
      </w:pPr>
    </w:p>
    <w:p w:rsidR="00582666" w:rsidRDefault="00582666" w:rsidP="00E868FB">
      <w:pPr>
        <w:spacing w:before="100" w:beforeAutospacing="1" w:after="100" w:afterAutospacing="1" w:line="360" w:lineRule="auto"/>
        <w:jc w:val="center"/>
        <w:rPr>
          <w:rFonts w:ascii="Arial" w:eastAsia="Times New Roman" w:hAnsi="Arial" w:cs="Arial"/>
          <w:b/>
          <w:i/>
          <w:sz w:val="24"/>
          <w:szCs w:val="24"/>
          <w:lang w:eastAsia="sk-SK"/>
        </w:rPr>
      </w:pPr>
    </w:p>
    <w:p w:rsidR="00582666" w:rsidRDefault="00582666" w:rsidP="00E868FB">
      <w:pPr>
        <w:spacing w:before="100" w:beforeAutospacing="1" w:after="100" w:afterAutospacing="1" w:line="360" w:lineRule="auto"/>
        <w:jc w:val="center"/>
        <w:rPr>
          <w:rFonts w:ascii="Arial" w:eastAsia="Times New Roman" w:hAnsi="Arial" w:cs="Arial"/>
          <w:b/>
          <w:i/>
          <w:sz w:val="24"/>
          <w:szCs w:val="24"/>
          <w:lang w:eastAsia="sk-SK"/>
        </w:rPr>
      </w:pPr>
    </w:p>
    <w:p w:rsidR="00582666" w:rsidRDefault="00582666" w:rsidP="00E868FB">
      <w:pPr>
        <w:spacing w:before="100" w:beforeAutospacing="1" w:after="100" w:afterAutospacing="1" w:line="360" w:lineRule="auto"/>
        <w:jc w:val="center"/>
        <w:rPr>
          <w:rFonts w:ascii="Arial" w:eastAsia="Times New Roman" w:hAnsi="Arial" w:cs="Arial"/>
          <w:b/>
          <w:i/>
          <w:sz w:val="24"/>
          <w:szCs w:val="24"/>
          <w:lang w:eastAsia="sk-SK"/>
        </w:rPr>
      </w:pPr>
    </w:p>
    <w:p w:rsidR="00582666" w:rsidRDefault="00582666" w:rsidP="00E868FB">
      <w:pPr>
        <w:spacing w:before="100" w:beforeAutospacing="1" w:after="100" w:afterAutospacing="1" w:line="360" w:lineRule="auto"/>
        <w:jc w:val="center"/>
        <w:rPr>
          <w:rFonts w:ascii="Arial" w:eastAsia="Times New Roman" w:hAnsi="Arial" w:cs="Arial"/>
          <w:b/>
          <w:i/>
          <w:sz w:val="24"/>
          <w:szCs w:val="24"/>
          <w:lang w:eastAsia="sk-SK"/>
        </w:rPr>
      </w:pPr>
    </w:p>
    <w:p w:rsidR="00582666" w:rsidRDefault="00582666" w:rsidP="00E868FB">
      <w:pPr>
        <w:spacing w:before="100" w:beforeAutospacing="1" w:after="100" w:afterAutospacing="1" w:line="360" w:lineRule="auto"/>
        <w:jc w:val="center"/>
        <w:rPr>
          <w:rFonts w:ascii="Arial" w:eastAsia="Times New Roman" w:hAnsi="Arial" w:cs="Arial"/>
          <w:b/>
          <w:i/>
          <w:sz w:val="24"/>
          <w:szCs w:val="24"/>
          <w:lang w:eastAsia="sk-SK"/>
        </w:rPr>
      </w:pPr>
    </w:p>
    <w:p w:rsidR="00582666" w:rsidRDefault="00582666" w:rsidP="00E868FB">
      <w:pPr>
        <w:spacing w:before="100" w:beforeAutospacing="1" w:after="100" w:afterAutospacing="1" w:line="360" w:lineRule="auto"/>
        <w:jc w:val="center"/>
        <w:rPr>
          <w:rFonts w:ascii="Arial" w:eastAsia="Times New Roman" w:hAnsi="Arial" w:cs="Arial"/>
          <w:b/>
          <w:i/>
          <w:sz w:val="24"/>
          <w:szCs w:val="24"/>
          <w:lang w:eastAsia="sk-SK"/>
        </w:rPr>
      </w:pPr>
    </w:p>
    <w:p w:rsidR="00582666" w:rsidRDefault="00582666" w:rsidP="00E868FB">
      <w:pPr>
        <w:spacing w:before="100" w:beforeAutospacing="1" w:after="100" w:afterAutospacing="1" w:line="360" w:lineRule="auto"/>
        <w:jc w:val="center"/>
        <w:rPr>
          <w:rFonts w:ascii="Arial" w:eastAsia="Times New Roman" w:hAnsi="Arial" w:cs="Arial"/>
          <w:b/>
          <w:i/>
          <w:sz w:val="24"/>
          <w:szCs w:val="24"/>
          <w:lang w:eastAsia="sk-SK"/>
        </w:rPr>
      </w:pPr>
    </w:p>
    <w:p w:rsidR="00582666" w:rsidRDefault="00582666" w:rsidP="00E868FB">
      <w:pPr>
        <w:spacing w:before="100" w:beforeAutospacing="1" w:after="100" w:afterAutospacing="1" w:line="360" w:lineRule="auto"/>
        <w:jc w:val="center"/>
        <w:rPr>
          <w:rFonts w:ascii="Arial" w:eastAsia="Times New Roman" w:hAnsi="Arial" w:cs="Arial"/>
          <w:b/>
          <w:i/>
          <w:sz w:val="24"/>
          <w:szCs w:val="24"/>
          <w:lang w:eastAsia="sk-SK"/>
        </w:rPr>
      </w:pPr>
    </w:p>
    <w:p w:rsidR="00AE3381" w:rsidRPr="00B00B43" w:rsidRDefault="00B00B43" w:rsidP="00E868FB">
      <w:pPr>
        <w:spacing w:before="100" w:beforeAutospacing="1" w:after="100" w:afterAutospacing="1" w:line="360" w:lineRule="auto"/>
        <w:jc w:val="center"/>
        <w:rPr>
          <w:rFonts w:ascii="Arial" w:eastAsia="Times New Roman" w:hAnsi="Arial" w:cs="Arial"/>
          <w:b/>
          <w:sz w:val="28"/>
          <w:szCs w:val="28"/>
          <w:lang w:eastAsia="sk-SK"/>
        </w:rPr>
      </w:pPr>
      <w:r w:rsidRPr="00B00B43">
        <w:rPr>
          <w:rFonts w:ascii="Arial" w:eastAsia="Times New Roman" w:hAnsi="Arial" w:cs="Arial"/>
          <w:b/>
          <w:sz w:val="28"/>
          <w:szCs w:val="28"/>
          <w:lang w:eastAsia="sk-SK"/>
        </w:rPr>
        <w:t xml:space="preserve">3. </w:t>
      </w:r>
      <w:r w:rsidR="00AE3381" w:rsidRPr="00B00B43">
        <w:rPr>
          <w:rFonts w:ascii="Arial" w:eastAsia="Times New Roman" w:hAnsi="Arial" w:cs="Arial"/>
          <w:b/>
          <w:sz w:val="28"/>
          <w:szCs w:val="28"/>
          <w:lang w:eastAsia="sk-SK"/>
        </w:rPr>
        <w:t>Dôvody pre vznik Sociálneho podniku</w:t>
      </w:r>
    </w:p>
    <w:p w:rsidR="005C19C9" w:rsidRPr="003B6A92" w:rsidRDefault="005C19C9" w:rsidP="00B00B43">
      <w:pPr>
        <w:pStyle w:val="Odsekzoznamu"/>
        <w:numPr>
          <w:ilvl w:val="0"/>
          <w:numId w:val="21"/>
        </w:numPr>
        <w:spacing w:before="100" w:beforeAutospacing="1" w:after="100" w:afterAutospacing="1" w:line="360" w:lineRule="auto"/>
        <w:rPr>
          <w:rFonts w:ascii="Arial" w:eastAsia="Times New Roman" w:hAnsi="Arial" w:cs="Arial"/>
          <w:b/>
          <w:sz w:val="24"/>
          <w:szCs w:val="24"/>
          <w:lang w:eastAsia="sk-SK"/>
        </w:rPr>
      </w:pPr>
      <w:r w:rsidRPr="003B6A92">
        <w:rPr>
          <w:rFonts w:ascii="Arial" w:eastAsia="Times New Roman" w:hAnsi="Arial" w:cs="Arial"/>
          <w:b/>
          <w:sz w:val="24"/>
          <w:szCs w:val="24"/>
          <w:lang w:eastAsia="sk-SK"/>
        </w:rPr>
        <w:t>Nevyhovujúci skutkový stav</w:t>
      </w:r>
      <w:r w:rsidR="00316AC6" w:rsidRPr="003B6A92">
        <w:rPr>
          <w:rFonts w:ascii="Arial" w:eastAsia="Times New Roman" w:hAnsi="Arial" w:cs="Arial"/>
          <w:b/>
          <w:sz w:val="24"/>
          <w:szCs w:val="24"/>
          <w:lang w:eastAsia="sk-SK"/>
        </w:rPr>
        <w:t xml:space="preserve"> zabezpečovania úloh obce v oblasti služieb obyvateľom</w:t>
      </w:r>
    </w:p>
    <w:p w:rsidR="005C19C9" w:rsidRDefault="005C19C9" w:rsidP="005C19C9">
      <w:pPr>
        <w:spacing w:before="100" w:beforeAutospacing="1" w:after="100" w:afterAutospacing="1" w:line="360" w:lineRule="auto"/>
        <w:rPr>
          <w:rFonts w:ascii="Arial" w:eastAsia="Times New Roman" w:hAnsi="Arial" w:cs="Arial"/>
          <w:sz w:val="20"/>
          <w:szCs w:val="20"/>
          <w:lang w:eastAsia="sk-SK"/>
        </w:rPr>
      </w:pPr>
      <w:r>
        <w:rPr>
          <w:rFonts w:ascii="Arial" w:eastAsia="Times New Roman" w:hAnsi="Arial" w:cs="Arial"/>
          <w:sz w:val="20"/>
          <w:szCs w:val="20"/>
          <w:lang w:eastAsia="sk-SK"/>
        </w:rPr>
        <w:t>Úlohy v oblasti čistoty verejných priestranstiev, údržby detských ihrísk, pieskovísk, opráv miestnych komunikácií, či komplexná starostlivosť o zeleň, stromy a kvety v MČ sú hlboko poddimenzované</w:t>
      </w:r>
      <w:r w:rsidR="00316AC6">
        <w:rPr>
          <w:rFonts w:ascii="Arial" w:eastAsia="Times New Roman" w:hAnsi="Arial" w:cs="Arial"/>
          <w:sz w:val="20"/>
          <w:szCs w:val="20"/>
          <w:lang w:eastAsia="sk-SK"/>
        </w:rPr>
        <w:t>.</w:t>
      </w:r>
      <w:r>
        <w:rPr>
          <w:rFonts w:ascii="Arial" w:eastAsia="Times New Roman" w:hAnsi="Arial" w:cs="Arial"/>
          <w:sz w:val="20"/>
          <w:szCs w:val="20"/>
          <w:lang w:eastAsia="sk-SK"/>
        </w:rPr>
        <w:t xml:space="preserve"> </w:t>
      </w:r>
    </w:p>
    <w:p w:rsidR="005C19C9" w:rsidRDefault="005C19C9" w:rsidP="005C19C9">
      <w:pPr>
        <w:spacing w:before="100" w:beforeAutospacing="1" w:after="100" w:afterAutospacing="1" w:line="360" w:lineRule="auto"/>
        <w:rPr>
          <w:rFonts w:ascii="Arial" w:eastAsia="Times New Roman" w:hAnsi="Arial" w:cs="Arial"/>
          <w:sz w:val="20"/>
          <w:szCs w:val="20"/>
          <w:lang w:eastAsia="sk-SK"/>
        </w:rPr>
      </w:pPr>
      <w:r>
        <w:rPr>
          <w:rFonts w:ascii="Arial" w:eastAsia="Times New Roman" w:hAnsi="Arial" w:cs="Arial"/>
          <w:sz w:val="20"/>
          <w:szCs w:val="20"/>
          <w:lang w:eastAsia="sk-SK"/>
        </w:rPr>
        <w:t xml:space="preserve">Dokonca oblasť čistoty , ktorú verejnosť vníma ako najproblémovejšiu , nie je zabezpečovaná už roky žiadnym externým dodávateľom, ale je riešená </w:t>
      </w:r>
      <w:r w:rsidR="005218D6">
        <w:rPr>
          <w:rFonts w:ascii="Arial" w:eastAsia="Times New Roman" w:hAnsi="Arial" w:cs="Arial"/>
          <w:sz w:val="20"/>
          <w:szCs w:val="20"/>
          <w:lang w:eastAsia="sk-SK"/>
        </w:rPr>
        <w:t xml:space="preserve">len </w:t>
      </w:r>
      <w:r>
        <w:rPr>
          <w:rFonts w:ascii="Arial" w:eastAsia="Times New Roman" w:hAnsi="Arial" w:cs="Arial"/>
          <w:sz w:val="20"/>
          <w:szCs w:val="20"/>
          <w:lang w:eastAsia="sk-SK"/>
        </w:rPr>
        <w:t xml:space="preserve">tzv. aktivačnými  pracovníkmi, ktorí sú Úradom práce  MPSVaR SR </w:t>
      </w:r>
      <w:r w:rsidR="005218D6">
        <w:rPr>
          <w:rFonts w:ascii="Arial" w:eastAsia="Times New Roman" w:hAnsi="Arial" w:cs="Arial"/>
          <w:sz w:val="20"/>
          <w:szCs w:val="20"/>
          <w:lang w:eastAsia="sk-SK"/>
        </w:rPr>
        <w:t xml:space="preserve">odstupovaný na MČ. Z dôvodu znižovania nezamestnanosti v našom regióne, ale </w:t>
      </w:r>
      <w:r w:rsidR="005218D6">
        <w:rPr>
          <w:rFonts w:ascii="Arial" w:eastAsia="Times New Roman" w:hAnsi="Arial" w:cs="Arial"/>
          <w:sz w:val="20"/>
          <w:szCs w:val="20"/>
          <w:lang w:eastAsia="sk-SK"/>
        </w:rPr>
        <w:lastRenderedPageBreak/>
        <w:t>aj neustálej zmeny platnosti a účinností zákona jednotlivých §§ zákona  č.5/2045 Z.</w:t>
      </w:r>
      <w:r w:rsidR="00BF6BBB">
        <w:rPr>
          <w:rFonts w:ascii="Arial" w:eastAsia="Times New Roman" w:hAnsi="Arial" w:cs="Arial"/>
          <w:sz w:val="20"/>
          <w:szCs w:val="20"/>
          <w:lang w:eastAsia="sk-SK"/>
        </w:rPr>
        <w:t xml:space="preserve"> </w:t>
      </w:r>
      <w:r w:rsidR="005218D6">
        <w:rPr>
          <w:rFonts w:ascii="Arial" w:eastAsia="Times New Roman" w:hAnsi="Arial" w:cs="Arial"/>
          <w:sz w:val="20"/>
          <w:szCs w:val="20"/>
          <w:lang w:eastAsia="sk-SK"/>
        </w:rPr>
        <w:t>z, zamestnávanie týchto pracovníkov je problematické</w:t>
      </w:r>
      <w:r w:rsidR="00316AC6">
        <w:rPr>
          <w:rFonts w:ascii="Arial" w:eastAsia="Times New Roman" w:hAnsi="Arial" w:cs="Arial"/>
          <w:sz w:val="20"/>
          <w:szCs w:val="20"/>
          <w:lang w:eastAsia="sk-SK"/>
        </w:rPr>
        <w:t>,</w:t>
      </w:r>
      <w:r w:rsidR="005218D6">
        <w:rPr>
          <w:rFonts w:ascii="Arial" w:eastAsia="Times New Roman" w:hAnsi="Arial" w:cs="Arial"/>
          <w:sz w:val="20"/>
          <w:szCs w:val="20"/>
          <w:lang w:eastAsia="sk-SK"/>
        </w:rPr>
        <w:t> neustále meniace</w:t>
      </w:r>
      <w:r w:rsidR="00316AC6">
        <w:rPr>
          <w:rFonts w:ascii="Arial" w:eastAsia="Times New Roman" w:hAnsi="Arial" w:cs="Arial"/>
          <w:sz w:val="20"/>
          <w:szCs w:val="20"/>
          <w:lang w:eastAsia="sk-SK"/>
        </w:rPr>
        <w:t xml:space="preserve"> s klesajúcou tendenciou počtu zamestnancov.</w:t>
      </w:r>
      <w:r w:rsidR="005218D6">
        <w:rPr>
          <w:rFonts w:ascii="Arial" w:eastAsia="Times New Roman" w:hAnsi="Arial" w:cs="Arial"/>
          <w:sz w:val="20"/>
          <w:szCs w:val="20"/>
          <w:lang w:eastAsia="sk-SK"/>
        </w:rPr>
        <w:t xml:space="preserve"> </w:t>
      </w:r>
    </w:p>
    <w:p w:rsidR="005218D6" w:rsidRDefault="005218D6" w:rsidP="005C19C9">
      <w:pPr>
        <w:spacing w:before="100" w:beforeAutospacing="1" w:after="100" w:afterAutospacing="1" w:line="360" w:lineRule="auto"/>
        <w:rPr>
          <w:rFonts w:ascii="Arial" w:eastAsia="Times New Roman" w:hAnsi="Arial" w:cs="Arial"/>
          <w:sz w:val="20"/>
          <w:szCs w:val="20"/>
          <w:lang w:eastAsia="sk-SK"/>
        </w:rPr>
      </w:pPr>
      <w:r>
        <w:rPr>
          <w:rFonts w:ascii="Arial" w:eastAsia="Times New Roman" w:hAnsi="Arial" w:cs="Arial"/>
          <w:sz w:val="20"/>
          <w:szCs w:val="20"/>
          <w:lang w:eastAsia="sk-SK"/>
        </w:rPr>
        <w:t xml:space="preserve">Pre zlepšenie skutkového stavu </w:t>
      </w:r>
      <w:r w:rsidR="00316AC6">
        <w:rPr>
          <w:rFonts w:ascii="Arial" w:eastAsia="Times New Roman" w:hAnsi="Arial" w:cs="Arial"/>
          <w:sz w:val="20"/>
          <w:szCs w:val="20"/>
          <w:lang w:eastAsia="sk-SK"/>
        </w:rPr>
        <w:t>vidíme v dvoch možnostiach, cestách.</w:t>
      </w:r>
    </w:p>
    <w:p w:rsidR="00316AC6" w:rsidRDefault="007761DC" w:rsidP="00316AC6">
      <w:pPr>
        <w:pStyle w:val="Odsekzoznamu"/>
        <w:numPr>
          <w:ilvl w:val="0"/>
          <w:numId w:val="20"/>
        </w:numPr>
        <w:spacing w:before="100" w:beforeAutospacing="1" w:after="100" w:afterAutospacing="1" w:line="360" w:lineRule="auto"/>
        <w:rPr>
          <w:rFonts w:ascii="Arial" w:eastAsia="Times New Roman" w:hAnsi="Arial" w:cs="Arial"/>
          <w:sz w:val="20"/>
          <w:szCs w:val="20"/>
          <w:lang w:eastAsia="sk-SK"/>
        </w:rPr>
      </w:pPr>
      <w:r>
        <w:rPr>
          <w:rFonts w:ascii="Arial" w:eastAsia="Times New Roman" w:hAnsi="Arial" w:cs="Arial"/>
          <w:sz w:val="20"/>
          <w:szCs w:val="20"/>
          <w:lang w:eastAsia="sk-SK"/>
        </w:rPr>
        <w:t>Efektívnejšie využitie finančných prostriedkov</w:t>
      </w:r>
      <w:r w:rsidR="00316AC6">
        <w:rPr>
          <w:rFonts w:ascii="Arial" w:eastAsia="Times New Roman" w:hAnsi="Arial" w:cs="Arial"/>
          <w:sz w:val="20"/>
          <w:szCs w:val="20"/>
          <w:lang w:eastAsia="sk-SK"/>
        </w:rPr>
        <w:t xml:space="preserve"> </w:t>
      </w:r>
      <w:r>
        <w:rPr>
          <w:rFonts w:ascii="Arial" w:eastAsia="Times New Roman" w:hAnsi="Arial" w:cs="Arial"/>
          <w:sz w:val="20"/>
          <w:szCs w:val="20"/>
          <w:lang w:eastAsia="sk-SK"/>
        </w:rPr>
        <w:t>k</w:t>
      </w:r>
      <w:r w:rsidR="00316AC6">
        <w:rPr>
          <w:rFonts w:ascii="Arial" w:eastAsia="Times New Roman" w:hAnsi="Arial" w:cs="Arial"/>
          <w:sz w:val="20"/>
          <w:szCs w:val="20"/>
          <w:lang w:eastAsia="sk-SK"/>
        </w:rPr>
        <w:t> rozpočtu obce na zabezpečenie vyššie uvedených činností</w:t>
      </w:r>
      <w:r>
        <w:rPr>
          <w:rFonts w:ascii="Arial" w:eastAsia="Times New Roman" w:hAnsi="Arial" w:cs="Arial"/>
          <w:sz w:val="20"/>
          <w:szCs w:val="20"/>
          <w:lang w:eastAsia="sk-SK"/>
        </w:rPr>
        <w:t xml:space="preserve"> a to z dôvodu odbúranie zisku a réžie dodávateľských firiem</w:t>
      </w:r>
    </w:p>
    <w:p w:rsidR="005C19C9" w:rsidRDefault="00316AC6" w:rsidP="00316AC6">
      <w:pPr>
        <w:pStyle w:val="Odsekzoznamu"/>
        <w:numPr>
          <w:ilvl w:val="0"/>
          <w:numId w:val="20"/>
        </w:numPr>
        <w:spacing w:before="100" w:beforeAutospacing="1" w:after="100" w:afterAutospacing="1" w:line="360" w:lineRule="auto"/>
        <w:rPr>
          <w:rFonts w:ascii="Arial" w:eastAsia="Times New Roman" w:hAnsi="Arial" w:cs="Arial"/>
          <w:sz w:val="20"/>
          <w:szCs w:val="20"/>
          <w:lang w:eastAsia="sk-SK"/>
        </w:rPr>
      </w:pPr>
      <w:r>
        <w:rPr>
          <w:rFonts w:ascii="Arial" w:eastAsia="Times New Roman" w:hAnsi="Arial" w:cs="Arial"/>
          <w:sz w:val="20"/>
          <w:szCs w:val="20"/>
          <w:lang w:eastAsia="sk-SK"/>
        </w:rPr>
        <w:t xml:space="preserve">Hľadanie alternatívnych riešení </w:t>
      </w:r>
      <w:r w:rsidR="007761DC">
        <w:rPr>
          <w:rFonts w:ascii="Arial" w:eastAsia="Times New Roman" w:hAnsi="Arial" w:cs="Arial"/>
          <w:sz w:val="20"/>
          <w:szCs w:val="20"/>
          <w:lang w:eastAsia="sk-SK"/>
        </w:rPr>
        <w:t xml:space="preserve">/zdrojov/ </w:t>
      </w:r>
      <w:r>
        <w:rPr>
          <w:rFonts w:ascii="Arial" w:eastAsia="Times New Roman" w:hAnsi="Arial" w:cs="Arial"/>
          <w:sz w:val="20"/>
          <w:szCs w:val="20"/>
          <w:lang w:eastAsia="sk-SK"/>
        </w:rPr>
        <w:t xml:space="preserve">na vytvorenie modelu spolufinancovania týchto činností z prostriedkov štátneho rozpočtu, rozpočtu VÚC, grantov a dotácií. </w:t>
      </w:r>
    </w:p>
    <w:p w:rsidR="00316AC6" w:rsidRPr="00316AC6" w:rsidRDefault="00316AC6" w:rsidP="00316AC6">
      <w:pPr>
        <w:pStyle w:val="Odsekzoznamu"/>
        <w:spacing w:before="100" w:beforeAutospacing="1" w:after="100" w:afterAutospacing="1" w:line="360" w:lineRule="auto"/>
        <w:ind w:left="1860"/>
        <w:rPr>
          <w:rFonts w:ascii="Arial" w:eastAsia="Times New Roman" w:hAnsi="Arial" w:cs="Arial"/>
          <w:sz w:val="20"/>
          <w:szCs w:val="20"/>
          <w:lang w:eastAsia="sk-SK"/>
        </w:rPr>
      </w:pPr>
    </w:p>
    <w:p w:rsidR="00B33324" w:rsidRPr="003B6A92" w:rsidRDefault="00E868FB" w:rsidP="00A81EC2">
      <w:pPr>
        <w:pStyle w:val="Odsekzoznamu"/>
        <w:numPr>
          <w:ilvl w:val="0"/>
          <w:numId w:val="21"/>
        </w:numPr>
        <w:spacing w:before="100" w:beforeAutospacing="1" w:after="100" w:afterAutospacing="1" w:line="360" w:lineRule="auto"/>
        <w:rPr>
          <w:rFonts w:ascii="Arial" w:eastAsia="Times New Roman" w:hAnsi="Arial" w:cs="Arial"/>
          <w:b/>
          <w:sz w:val="24"/>
          <w:szCs w:val="24"/>
          <w:lang w:eastAsia="sk-SK"/>
        </w:rPr>
      </w:pPr>
      <w:r w:rsidRPr="003B6A92">
        <w:rPr>
          <w:rFonts w:ascii="Arial" w:eastAsia="Times New Roman" w:hAnsi="Arial" w:cs="Arial"/>
          <w:b/>
          <w:sz w:val="24"/>
          <w:szCs w:val="24"/>
          <w:lang w:eastAsia="sk-SK"/>
        </w:rPr>
        <w:t>Ekonomická výhodnosť</w:t>
      </w:r>
    </w:p>
    <w:p w:rsidR="00E868FB" w:rsidRDefault="00E868FB" w:rsidP="00E868FB">
      <w:pPr>
        <w:spacing w:before="100" w:beforeAutospacing="1" w:after="100" w:afterAutospacing="1" w:line="360" w:lineRule="auto"/>
        <w:jc w:val="both"/>
        <w:rPr>
          <w:rFonts w:ascii="Arial" w:eastAsia="Times New Roman" w:hAnsi="Arial" w:cs="Arial"/>
          <w:sz w:val="20"/>
          <w:szCs w:val="20"/>
          <w:lang w:eastAsia="sk-SK"/>
        </w:rPr>
      </w:pPr>
      <w:r w:rsidRPr="00DB2D14">
        <w:rPr>
          <w:rFonts w:ascii="Arial" w:eastAsia="Times New Roman" w:hAnsi="Arial" w:cs="Arial"/>
          <w:sz w:val="20"/>
          <w:szCs w:val="20"/>
          <w:lang w:eastAsia="sk-SK"/>
        </w:rPr>
        <w:t>Rozpočty samosprávy sú tvorené  z podielových daní</w:t>
      </w:r>
      <w:r w:rsidR="00DB2D14">
        <w:rPr>
          <w:rFonts w:ascii="Arial" w:eastAsia="Times New Roman" w:hAnsi="Arial" w:cs="Arial"/>
          <w:sz w:val="20"/>
          <w:szCs w:val="20"/>
          <w:lang w:eastAsia="sk-SK"/>
        </w:rPr>
        <w:t xml:space="preserve"> </w:t>
      </w:r>
      <w:r w:rsidRPr="00DB2D14">
        <w:rPr>
          <w:rFonts w:ascii="Arial" w:eastAsia="Times New Roman" w:hAnsi="Arial" w:cs="Arial"/>
          <w:sz w:val="20"/>
          <w:szCs w:val="20"/>
          <w:lang w:eastAsia="sk-SK"/>
        </w:rPr>
        <w:t xml:space="preserve">a vlastných príjmov </w:t>
      </w:r>
      <w:r w:rsidR="006118F0" w:rsidRPr="00DB2D14">
        <w:rPr>
          <w:rFonts w:ascii="Arial" w:eastAsia="Times New Roman" w:hAnsi="Arial" w:cs="Arial"/>
          <w:sz w:val="20"/>
          <w:szCs w:val="20"/>
          <w:lang w:eastAsia="sk-SK"/>
        </w:rPr>
        <w:t>samospráv</w:t>
      </w:r>
      <w:r w:rsidR="00DB2D14">
        <w:rPr>
          <w:rFonts w:ascii="Arial" w:eastAsia="Times New Roman" w:hAnsi="Arial" w:cs="Arial"/>
          <w:sz w:val="20"/>
          <w:szCs w:val="20"/>
          <w:lang w:eastAsia="sk-SK"/>
        </w:rPr>
        <w:t xml:space="preserve">, ktoré sú </w:t>
      </w:r>
      <w:r w:rsidR="006118F0" w:rsidRPr="00DB2D14">
        <w:rPr>
          <w:rFonts w:ascii="Arial" w:eastAsia="Times New Roman" w:hAnsi="Arial" w:cs="Arial"/>
          <w:sz w:val="20"/>
          <w:szCs w:val="20"/>
          <w:lang w:eastAsia="sk-SK"/>
        </w:rPr>
        <w:t xml:space="preserve"> </w:t>
      </w:r>
      <w:r w:rsidR="00DB2D14" w:rsidRPr="00DB2D14">
        <w:rPr>
          <w:rFonts w:ascii="Arial" w:eastAsia="Times New Roman" w:hAnsi="Arial" w:cs="Arial"/>
          <w:sz w:val="20"/>
          <w:szCs w:val="20"/>
          <w:lang w:eastAsia="sk-SK"/>
        </w:rPr>
        <w:t xml:space="preserve">najmä </w:t>
      </w:r>
      <w:r w:rsidRPr="00DB2D14">
        <w:rPr>
          <w:rFonts w:ascii="Arial" w:eastAsia="Times New Roman" w:hAnsi="Arial" w:cs="Arial"/>
          <w:sz w:val="20"/>
          <w:szCs w:val="20"/>
          <w:lang w:eastAsia="sk-SK"/>
        </w:rPr>
        <w:t xml:space="preserve"> </w:t>
      </w:r>
      <w:r w:rsidR="00A57B33">
        <w:rPr>
          <w:rFonts w:ascii="Arial" w:eastAsia="Times New Roman" w:hAnsi="Arial" w:cs="Arial"/>
          <w:sz w:val="20"/>
          <w:szCs w:val="20"/>
          <w:lang w:eastAsia="sk-SK"/>
        </w:rPr>
        <w:t xml:space="preserve">za </w:t>
      </w:r>
      <w:r w:rsidRPr="00DB2D14">
        <w:rPr>
          <w:rFonts w:ascii="Arial" w:eastAsia="Times New Roman" w:hAnsi="Arial" w:cs="Arial"/>
          <w:sz w:val="20"/>
          <w:szCs w:val="20"/>
          <w:lang w:eastAsia="sk-SK"/>
        </w:rPr>
        <w:t>prenáj</w:t>
      </w:r>
      <w:r w:rsidR="00A57B33">
        <w:rPr>
          <w:rFonts w:ascii="Arial" w:eastAsia="Times New Roman" w:hAnsi="Arial" w:cs="Arial"/>
          <w:sz w:val="20"/>
          <w:szCs w:val="20"/>
          <w:lang w:eastAsia="sk-SK"/>
        </w:rPr>
        <w:t>om</w:t>
      </w:r>
      <w:r w:rsidRPr="00DB2D14">
        <w:rPr>
          <w:rFonts w:ascii="Arial" w:eastAsia="Times New Roman" w:hAnsi="Arial" w:cs="Arial"/>
          <w:sz w:val="20"/>
          <w:szCs w:val="20"/>
          <w:lang w:eastAsia="sk-SK"/>
        </w:rPr>
        <w:t xml:space="preserve"> nehnuteľného majetku a poplatkami za vykonávané služby. Tieto finan</w:t>
      </w:r>
      <w:r w:rsidR="00DB2D14" w:rsidRPr="00DB2D14">
        <w:rPr>
          <w:rFonts w:ascii="Arial" w:eastAsia="Times New Roman" w:hAnsi="Arial" w:cs="Arial"/>
          <w:sz w:val="20"/>
          <w:szCs w:val="20"/>
          <w:lang w:eastAsia="sk-SK"/>
        </w:rPr>
        <w:t>cie sú ale obmedzené a nestačia na vyfinancovanie kvalitn</w:t>
      </w:r>
      <w:r w:rsidR="00DB2D14">
        <w:rPr>
          <w:rFonts w:ascii="Arial" w:eastAsia="Times New Roman" w:hAnsi="Arial" w:cs="Arial"/>
          <w:sz w:val="20"/>
          <w:szCs w:val="20"/>
          <w:lang w:eastAsia="sk-SK"/>
        </w:rPr>
        <w:t>ých služieb občanom a to</w:t>
      </w:r>
      <w:r w:rsidR="00DB2D14" w:rsidRPr="00DB2D14">
        <w:rPr>
          <w:rFonts w:ascii="Arial" w:eastAsia="Times New Roman" w:hAnsi="Arial" w:cs="Arial"/>
          <w:sz w:val="20"/>
          <w:szCs w:val="20"/>
          <w:lang w:eastAsia="sk-SK"/>
        </w:rPr>
        <w:t xml:space="preserve"> najmä zimnej údržby, viacnásobnej kosby trávnatých plôch, starostlivosti o detské ihriská</w:t>
      </w:r>
      <w:r w:rsidR="00DB2D14">
        <w:rPr>
          <w:rFonts w:ascii="Arial" w:eastAsia="Times New Roman" w:hAnsi="Arial" w:cs="Arial"/>
          <w:sz w:val="20"/>
          <w:szCs w:val="20"/>
          <w:lang w:eastAsia="sk-SK"/>
        </w:rPr>
        <w:t>,</w:t>
      </w:r>
      <w:r w:rsidR="00DB2D14" w:rsidRPr="00DB2D14">
        <w:rPr>
          <w:rFonts w:ascii="Arial" w:eastAsia="Times New Roman" w:hAnsi="Arial" w:cs="Arial"/>
          <w:sz w:val="20"/>
          <w:szCs w:val="20"/>
          <w:lang w:eastAsia="sk-SK"/>
        </w:rPr>
        <w:t xml:space="preserve"> športoviská</w:t>
      </w:r>
      <w:r w:rsidR="00DB2D14">
        <w:rPr>
          <w:rFonts w:ascii="Arial" w:eastAsia="Times New Roman" w:hAnsi="Arial" w:cs="Arial"/>
          <w:sz w:val="20"/>
          <w:szCs w:val="20"/>
          <w:lang w:eastAsia="sk-SK"/>
        </w:rPr>
        <w:t xml:space="preserve"> a pod.</w:t>
      </w:r>
      <w:r w:rsidR="00DB2D14" w:rsidRPr="00DB2D14">
        <w:rPr>
          <w:rFonts w:ascii="Arial" w:eastAsia="Times New Roman" w:hAnsi="Arial" w:cs="Arial"/>
          <w:sz w:val="20"/>
          <w:szCs w:val="20"/>
          <w:lang w:eastAsia="sk-SK"/>
        </w:rPr>
        <w:t xml:space="preserve"> </w:t>
      </w:r>
    </w:p>
    <w:p w:rsidR="00DB2D14" w:rsidRDefault="00DB2D14" w:rsidP="00E868FB">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Ak obec chce zlepšiť tieto služby občanom, je nutné hľadať nové zdroje financií.</w:t>
      </w:r>
    </w:p>
    <w:p w:rsidR="00AE3381" w:rsidRDefault="00DB2D14" w:rsidP="00E868FB">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Jednou z možností sa v dnešnej dobe, najmä po schválení </w:t>
      </w:r>
      <w:r w:rsidRPr="000B402E">
        <w:rPr>
          <w:rFonts w:ascii="Arial" w:eastAsia="Times New Roman" w:hAnsi="Arial" w:cs="Arial"/>
          <w:sz w:val="20"/>
          <w:szCs w:val="20"/>
          <w:lang w:eastAsia="sk-SK"/>
        </w:rPr>
        <w:t>zákon</w:t>
      </w:r>
      <w:r>
        <w:rPr>
          <w:rFonts w:ascii="Arial" w:eastAsia="Times New Roman" w:hAnsi="Arial" w:cs="Arial"/>
          <w:sz w:val="20"/>
          <w:szCs w:val="20"/>
          <w:lang w:eastAsia="sk-SK"/>
        </w:rPr>
        <w:t>a</w:t>
      </w:r>
      <w:r w:rsidRPr="000B402E">
        <w:rPr>
          <w:rFonts w:ascii="Arial" w:eastAsia="Times New Roman" w:hAnsi="Arial" w:cs="Arial"/>
          <w:sz w:val="20"/>
          <w:szCs w:val="20"/>
          <w:lang w:eastAsia="sk-SK"/>
        </w:rPr>
        <w:t xml:space="preserve"> č. 112/2018 Z. z. o sociálnej ekonomike a sociálnych podnikoch (ďalej len „</w:t>
      </w:r>
      <w:r w:rsidRPr="000B402E">
        <w:rPr>
          <w:rFonts w:ascii="Arial" w:eastAsia="Times New Roman" w:hAnsi="Arial" w:cs="Arial"/>
          <w:i/>
          <w:iCs/>
          <w:sz w:val="20"/>
          <w:szCs w:val="20"/>
          <w:lang w:eastAsia="sk-SK"/>
        </w:rPr>
        <w:t>zákon o sociálnej ekonomike</w:t>
      </w:r>
      <w:r w:rsidRPr="000B402E">
        <w:rPr>
          <w:rFonts w:ascii="Arial" w:eastAsia="Times New Roman" w:hAnsi="Arial" w:cs="Arial"/>
          <w:sz w:val="20"/>
          <w:szCs w:val="20"/>
          <w:lang w:eastAsia="sk-SK"/>
        </w:rPr>
        <w:t>“)</w:t>
      </w:r>
      <w:r>
        <w:rPr>
          <w:rFonts w:ascii="Arial" w:eastAsia="Times New Roman" w:hAnsi="Arial" w:cs="Arial"/>
          <w:sz w:val="20"/>
          <w:szCs w:val="20"/>
          <w:lang w:eastAsia="sk-SK"/>
        </w:rPr>
        <w:t xml:space="preserve">   je vytvorenie sociálneho podniku obce</w:t>
      </w:r>
      <w:r w:rsidR="00611D29">
        <w:rPr>
          <w:rFonts w:ascii="Arial" w:eastAsia="Times New Roman" w:hAnsi="Arial" w:cs="Arial"/>
          <w:sz w:val="20"/>
          <w:szCs w:val="20"/>
          <w:lang w:eastAsia="sk-SK"/>
        </w:rPr>
        <w:t>, ktorý by prioritne zabezpečoval tie činnosti MČ, ktoré doposiaľ si MČ objednávala u externého dodávateľa.</w:t>
      </w:r>
    </w:p>
    <w:p w:rsidR="00FE7A4B" w:rsidRDefault="00611D29" w:rsidP="00E868FB">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S</w:t>
      </w:r>
      <w:r w:rsidR="00931950">
        <w:rPr>
          <w:rFonts w:ascii="Arial" w:eastAsia="Times New Roman" w:hAnsi="Arial" w:cs="Arial"/>
          <w:sz w:val="20"/>
          <w:szCs w:val="20"/>
          <w:lang w:eastAsia="sk-SK"/>
        </w:rPr>
        <w:t>o</w:t>
      </w:r>
      <w:r>
        <w:rPr>
          <w:rFonts w:ascii="Arial" w:eastAsia="Times New Roman" w:hAnsi="Arial" w:cs="Arial"/>
          <w:sz w:val="20"/>
          <w:szCs w:val="20"/>
          <w:lang w:eastAsia="sk-SK"/>
        </w:rPr>
        <w:t xml:space="preserve">ciálny podnik má </w:t>
      </w:r>
      <w:r w:rsidR="00691832">
        <w:rPr>
          <w:rFonts w:ascii="Arial" w:eastAsia="Times New Roman" w:hAnsi="Arial" w:cs="Arial"/>
          <w:sz w:val="20"/>
          <w:szCs w:val="20"/>
          <w:lang w:eastAsia="sk-SK"/>
        </w:rPr>
        <w:t xml:space="preserve">po získaní štatútu „Sociálneho podniku“ </w:t>
      </w:r>
      <w:r>
        <w:rPr>
          <w:rFonts w:ascii="Arial" w:eastAsia="Times New Roman" w:hAnsi="Arial" w:cs="Arial"/>
          <w:sz w:val="20"/>
          <w:szCs w:val="20"/>
          <w:lang w:eastAsia="sk-SK"/>
        </w:rPr>
        <w:t xml:space="preserve">možnosť </w:t>
      </w:r>
      <w:r w:rsidR="00FE7A4B">
        <w:rPr>
          <w:rFonts w:ascii="Arial" w:eastAsia="Times New Roman" w:hAnsi="Arial" w:cs="Arial"/>
          <w:sz w:val="20"/>
          <w:szCs w:val="20"/>
          <w:lang w:eastAsia="sk-SK"/>
        </w:rPr>
        <w:t xml:space="preserve">získania </w:t>
      </w:r>
      <w:r>
        <w:rPr>
          <w:rFonts w:ascii="Arial" w:eastAsia="Times New Roman" w:hAnsi="Arial" w:cs="Arial"/>
          <w:sz w:val="20"/>
          <w:szCs w:val="20"/>
          <w:lang w:eastAsia="sk-SK"/>
        </w:rPr>
        <w:t xml:space="preserve"> finančných </w:t>
      </w:r>
      <w:r w:rsidR="003E70D7">
        <w:rPr>
          <w:rFonts w:ascii="Arial" w:eastAsia="Times New Roman" w:hAnsi="Arial" w:cs="Arial"/>
          <w:sz w:val="20"/>
          <w:szCs w:val="20"/>
          <w:lang w:eastAsia="sk-SK"/>
        </w:rPr>
        <w:t xml:space="preserve">prostriedkov </w:t>
      </w:r>
      <w:r w:rsidR="00FE7A4B">
        <w:rPr>
          <w:rFonts w:ascii="Arial" w:eastAsia="Times New Roman" w:hAnsi="Arial" w:cs="Arial"/>
          <w:sz w:val="20"/>
          <w:szCs w:val="20"/>
          <w:lang w:eastAsia="sk-SK"/>
        </w:rPr>
        <w:t>z viacerých zdrojov:</w:t>
      </w:r>
    </w:p>
    <w:p w:rsidR="00FE7A4B" w:rsidRPr="00691832" w:rsidRDefault="00A57B33" w:rsidP="00FE7A4B">
      <w:pPr>
        <w:pStyle w:val="Odsekzoznamu"/>
        <w:numPr>
          <w:ilvl w:val="0"/>
          <w:numId w:val="16"/>
        </w:numPr>
        <w:spacing w:before="100" w:beforeAutospacing="1" w:after="100" w:afterAutospacing="1" w:line="360" w:lineRule="auto"/>
        <w:jc w:val="both"/>
        <w:rPr>
          <w:rFonts w:ascii="Arial" w:eastAsia="Times New Roman" w:hAnsi="Arial" w:cs="Arial"/>
          <w:b/>
          <w:sz w:val="20"/>
          <w:szCs w:val="20"/>
          <w:u w:val="single"/>
          <w:lang w:eastAsia="sk-SK"/>
        </w:rPr>
      </w:pPr>
      <w:r>
        <w:rPr>
          <w:rFonts w:ascii="Arial" w:eastAsia="Times New Roman" w:hAnsi="Arial" w:cs="Arial"/>
          <w:b/>
          <w:sz w:val="20"/>
          <w:szCs w:val="20"/>
          <w:u w:val="single"/>
          <w:lang w:eastAsia="sk-SK"/>
        </w:rPr>
        <w:t>„</w:t>
      </w:r>
      <w:r w:rsidR="00FE7A4B" w:rsidRPr="00691832">
        <w:rPr>
          <w:rFonts w:ascii="Arial" w:eastAsia="Times New Roman" w:hAnsi="Arial" w:cs="Arial"/>
          <w:b/>
          <w:sz w:val="20"/>
          <w:szCs w:val="20"/>
          <w:u w:val="single"/>
          <w:lang w:eastAsia="sk-SK"/>
        </w:rPr>
        <w:t>Dotáciou</w:t>
      </w:r>
      <w:r>
        <w:rPr>
          <w:rFonts w:ascii="Arial" w:eastAsia="Times New Roman" w:hAnsi="Arial" w:cs="Arial"/>
          <w:b/>
          <w:sz w:val="20"/>
          <w:szCs w:val="20"/>
          <w:u w:val="single"/>
          <w:lang w:eastAsia="sk-SK"/>
        </w:rPr>
        <w:t>“</w:t>
      </w:r>
      <w:r w:rsidR="00FE7A4B" w:rsidRPr="00691832">
        <w:rPr>
          <w:rFonts w:ascii="Arial" w:eastAsia="Times New Roman" w:hAnsi="Arial" w:cs="Arial"/>
          <w:b/>
          <w:sz w:val="20"/>
          <w:szCs w:val="20"/>
          <w:u w:val="single"/>
          <w:lang w:eastAsia="sk-SK"/>
        </w:rPr>
        <w:t xml:space="preserve"> od zriaďovateľa</w:t>
      </w:r>
    </w:p>
    <w:p w:rsidR="00691832" w:rsidRPr="00691832" w:rsidRDefault="00A57B33" w:rsidP="00691832">
      <w:pPr>
        <w:pStyle w:val="Odsekzoznamu"/>
        <w:spacing w:before="100" w:beforeAutospacing="1" w:after="100" w:afterAutospacing="1" w:line="360" w:lineRule="auto"/>
        <w:ind w:left="585"/>
        <w:jc w:val="both"/>
        <w:rPr>
          <w:rFonts w:ascii="Arial" w:eastAsia="Times New Roman" w:hAnsi="Arial" w:cs="Arial"/>
          <w:i/>
          <w:sz w:val="20"/>
          <w:szCs w:val="20"/>
          <w:lang w:eastAsia="sk-SK"/>
        </w:rPr>
      </w:pPr>
      <w:r>
        <w:rPr>
          <w:rFonts w:ascii="Arial" w:eastAsia="Times New Roman" w:hAnsi="Arial" w:cs="Arial"/>
          <w:i/>
          <w:sz w:val="20"/>
          <w:szCs w:val="20"/>
          <w:lang w:eastAsia="sk-SK"/>
        </w:rPr>
        <w:t>„</w:t>
      </w:r>
      <w:r w:rsidR="00691832">
        <w:rPr>
          <w:rFonts w:ascii="Arial" w:eastAsia="Times New Roman" w:hAnsi="Arial" w:cs="Arial"/>
          <w:i/>
          <w:sz w:val="20"/>
          <w:szCs w:val="20"/>
          <w:lang w:eastAsia="sk-SK"/>
        </w:rPr>
        <w:t>Dotáciou</w:t>
      </w:r>
      <w:r>
        <w:rPr>
          <w:rFonts w:ascii="Arial" w:eastAsia="Times New Roman" w:hAnsi="Arial" w:cs="Arial"/>
          <w:i/>
          <w:sz w:val="20"/>
          <w:szCs w:val="20"/>
          <w:lang w:eastAsia="sk-SK"/>
        </w:rPr>
        <w:t>“</w:t>
      </w:r>
      <w:r w:rsidR="00691832">
        <w:rPr>
          <w:rFonts w:ascii="Arial" w:eastAsia="Times New Roman" w:hAnsi="Arial" w:cs="Arial"/>
          <w:i/>
          <w:sz w:val="20"/>
          <w:szCs w:val="20"/>
          <w:lang w:eastAsia="sk-SK"/>
        </w:rPr>
        <w:t xml:space="preserve"> sa rozumejú finančné prostriedky uvedené v tab. </w:t>
      </w:r>
      <w:r w:rsidR="003E70D7">
        <w:rPr>
          <w:rFonts w:ascii="Arial" w:eastAsia="Times New Roman" w:hAnsi="Arial" w:cs="Arial"/>
          <w:i/>
          <w:sz w:val="20"/>
          <w:szCs w:val="20"/>
          <w:lang w:eastAsia="sk-SK"/>
        </w:rPr>
        <w:t>č.</w:t>
      </w:r>
      <w:r w:rsidR="00691832">
        <w:rPr>
          <w:rFonts w:ascii="Arial" w:eastAsia="Times New Roman" w:hAnsi="Arial" w:cs="Arial"/>
          <w:i/>
          <w:sz w:val="20"/>
          <w:szCs w:val="20"/>
          <w:lang w:eastAsia="sk-SK"/>
        </w:rPr>
        <w:t>1</w:t>
      </w:r>
      <w:r w:rsidR="003E70D7">
        <w:rPr>
          <w:rFonts w:ascii="Arial" w:eastAsia="Times New Roman" w:hAnsi="Arial" w:cs="Arial"/>
          <w:i/>
          <w:sz w:val="20"/>
          <w:szCs w:val="20"/>
          <w:lang w:eastAsia="sk-SK"/>
        </w:rPr>
        <w:t xml:space="preserve">, </w:t>
      </w:r>
      <w:r w:rsidR="00691832">
        <w:rPr>
          <w:rFonts w:ascii="Arial" w:eastAsia="Times New Roman" w:hAnsi="Arial" w:cs="Arial"/>
          <w:i/>
          <w:sz w:val="20"/>
          <w:szCs w:val="20"/>
          <w:lang w:eastAsia="sk-SK"/>
        </w:rPr>
        <w:t>ktoré aj doposiaľ obec použila na vyfinancovanie požadovaných činnost</w:t>
      </w:r>
      <w:r w:rsidR="00316AC6">
        <w:rPr>
          <w:rFonts w:ascii="Arial" w:eastAsia="Times New Roman" w:hAnsi="Arial" w:cs="Arial"/>
          <w:i/>
          <w:sz w:val="20"/>
          <w:szCs w:val="20"/>
          <w:lang w:eastAsia="sk-SK"/>
        </w:rPr>
        <w:t>í</w:t>
      </w:r>
      <w:r>
        <w:rPr>
          <w:rFonts w:ascii="Arial" w:eastAsia="Times New Roman" w:hAnsi="Arial" w:cs="Arial"/>
          <w:i/>
          <w:sz w:val="20"/>
          <w:szCs w:val="20"/>
          <w:lang w:eastAsia="sk-SK"/>
        </w:rPr>
        <w:t xml:space="preserve">, ktoré budú po vykonaní </w:t>
      </w:r>
      <w:r w:rsidR="00BF7129">
        <w:rPr>
          <w:rFonts w:ascii="Arial" w:eastAsia="Times New Roman" w:hAnsi="Arial" w:cs="Arial"/>
          <w:i/>
          <w:sz w:val="20"/>
          <w:szCs w:val="20"/>
          <w:lang w:eastAsia="sk-SK"/>
        </w:rPr>
        <w:t xml:space="preserve">objednaných </w:t>
      </w:r>
      <w:r>
        <w:rPr>
          <w:rFonts w:ascii="Arial" w:eastAsia="Times New Roman" w:hAnsi="Arial" w:cs="Arial"/>
          <w:i/>
          <w:sz w:val="20"/>
          <w:szCs w:val="20"/>
          <w:lang w:eastAsia="sk-SK"/>
        </w:rPr>
        <w:t>prác každomesačne fakturované objednávateľovi, obci.</w:t>
      </w:r>
    </w:p>
    <w:p w:rsidR="00FE7A4B" w:rsidRDefault="00FE7A4B" w:rsidP="00FE7A4B">
      <w:pPr>
        <w:pStyle w:val="Odsekzoznamu"/>
        <w:numPr>
          <w:ilvl w:val="0"/>
          <w:numId w:val="16"/>
        </w:numPr>
        <w:spacing w:before="100" w:beforeAutospacing="1" w:after="100" w:afterAutospacing="1" w:line="360" w:lineRule="auto"/>
        <w:jc w:val="both"/>
        <w:rPr>
          <w:rFonts w:ascii="Arial" w:eastAsia="Times New Roman" w:hAnsi="Arial" w:cs="Arial"/>
          <w:b/>
          <w:sz w:val="20"/>
          <w:szCs w:val="20"/>
          <w:u w:val="single"/>
          <w:lang w:eastAsia="sk-SK"/>
        </w:rPr>
      </w:pPr>
      <w:r w:rsidRPr="00691832">
        <w:rPr>
          <w:rFonts w:ascii="Arial" w:eastAsia="Times New Roman" w:hAnsi="Arial" w:cs="Arial"/>
          <w:b/>
          <w:sz w:val="20"/>
          <w:szCs w:val="20"/>
          <w:u w:val="single"/>
          <w:lang w:eastAsia="sk-SK"/>
        </w:rPr>
        <w:t>Príspevkom na mzdy zamestnancov v zmysle zákona č.5/2004 Z.</w:t>
      </w:r>
      <w:r w:rsidR="00796994">
        <w:rPr>
          <w:rFonts w:ascii="Arial" w:eastAsia="Times New Roman" w:hAnsi="Arial" w:cs="Arial"/>
          <w:b/>
          <w:sz w:val="20"/>
          <w:szCs w:val="20"/>
          <w:u w:val="single"/>
          <w:lang w:eastAsia="sk-SK"/>
        </w:rPr>
        <w:t xml:space="preserve"> </w:t>
      </w:r>
      <w:r w:rsidRPr="00691832">
        <w:rPr>
          <w:rFonts w:ascii="Arial" w:eastAsia="Times New Roman" w:hAnsi="Arial" w:cs="Arial"/>
          <w:b/>
          <w:sz w:val="20"/>
          <w:szCs w:val="20"/>
          <w:u w:val="single"/>
          <w:lang w:eastAsia="sk-SK"/>
        </w:rPr>
        <w:t>z.</w:t>
      </w:r>
    </w:p>
    <w:p w:rsidR="003E70D7" w:rsidRPr="00ED712A" w:rsidRDefault="00691832" w:rsidP="003E70D7">
      <w:pPr>
        <w:pStyle w:val="Odsekzoznamu"/>
        <w:spacing w:before="100" w:beforeAutospacing="1" w:after="100" w:afterAutospacing="1" w:line="360" w:lineRule="auto"/>
        <w:ind w:left="585"/>
        <w:jc w:val="both"/>
        <w:rPr>
          <w:rFonts w:ascii="Arial" w:eastAsia="Times New Roman" w:hAnsi="Arial" w:cs="Arial"/>
          <w:i/>
          <w:sz w:val="20"/>
          <w:szCs w:val="20"/>
          <w:lang w:eastAsia="sk-SK"/>
        </w:rPr>
      </w:pPr>
      <w:r w:rsidRPr="00ED712A">
        <w:rPr>
          <w:rFonts w:ascii="Arial" w:eastAsia="Times New Roman" w:hAnsi="Arial" w:cs="Arial"/>
          <w:i/>
          <w:sz w:val="20"/>
          <w:szCs w:val="20"/>
          <w:lang w:eastAsia="sk-SK"/>
        </w:rPr>
        <w:t>Sociálny podnik uzavrie s ÚP dohody na zamestnanie zamestna</w:t>
      </w:r>
      <w:r w:rsidR="00ED712A" w:rsidRPr="00ED712A">
        <w:rPr>
          <w:rFonts w:ascii="Arial" w:eastAsia="Times New Roman" w:hAnsi="Arial" w:cs="Arial"/>
          <w:i/>
          <w:sz w:val="20"/>
          <w:szCs w:val="20"/>
          <w:lang w:eastAsia="sk-SK"/>
        </w:rPr>
        <w:t>n</w:t>
      </w:r>
      <w:r w:rsidRPr="00ED712A">
        <w:rPr>
          <w:rFonts w:ascii="Arial" w:eastAsia="Times New Roman" w:hAnsi="Arial" w:cs="Arial"/>
          <w:i/>
          <w:sz w:val="20"/>
          <w:szCs w:val="20"/>
          <w:lang w:eastAsia="sk-SK"/>
        </w:rPr>
        <w:t>cov podľa §§10,12,50j,53,54 a bude mu preplácaná podstatná časť celkovej ceny práce zamestnancov, ktorí budú vykonávať činnosti</w:t>
      </w:r>
      <w:r w:rsidR="00ED712A" w:rsidRPr="00ED712A">
        <w:rPr>
          <w:rFonts w:ascii="Arial" w:eastAsia="Times New Roman" w:hAnsi="Arial" w:cs="Arial"/>
          <w:i/>
          <w:sz w:val="20"/>
          <w:szCs w:val="20"/>
          <w:lang w:eastAsia="sk-SK"/>
        </w:rPr>
        <w:t xml:space="preserve"> v zmysle schváleného predmetu činnosti</w:t>
      </w:r>
    </w:p>
    <w:p w:rsidR="003E70D7" w:rsidRPr="00ED712A" w:rsidRDefault="003E70D7" w:rsidP="003E70D7">
      <w:pPr>
        <w:pStyle w:val="Odsekzoznamu"/>
        <w:numPr>
          <w:ilvl w:val="0"/>
          <w:numId w:val="16"/>
        </w:numPr>
        <w:spacing w:before="100" w:beforeAutospacing="1" w:after="100" w:afterAutospacing="1" w:line="360" w:lineRule="auto"/>
        <w:jc w:val="both"/>
        <w:rPr>
          <w:rFonts w:ascii="Arial" w:eastAsia="Times New Roman" w:hAnsi="Arial" w:cs="Arial"/>
          <w:b/>
          <w:sz w:val="20"/>
          <w:szCs w:val="20"/>
          <w:u w:val="single"/>
          <w:lang w:eastAsia="sk-SK"/>
        </w:rPr>
      </w:pPr>
      <w:r w:rsidRPr="00ED712A">
        <w:rPr>
          <w:rFonts w:ascii="Arial" w:eastAsia="Times New Roman" w:hAnsi="Arial" w:cs="Arial"/>
          <w:b/>
          <w:sz w:val="20"/>
          <w:szCs w:val="20"/>
          <w:u w:val="single"/>
          <w:lang w:eastAsia="sk-SK"/>
        </w:rPr>
        <w:t>Príspevkami z úspešných výziev MPSVaR SR /Implementačnej agentúry MPSVaR SR</w:t>
      </w:r>
      <w:r w:rsidR="007761DC">
        <w:rPr>
          <w:rFonts w:ascii="Arial" w:eastAsia="Times New Roman" w:hAnsi="Arial" w:cs="Arial"/>
          <w:b/>
          <w:sz w:val="20"/>
          <w:szCs w:val="20"/>
          <w:u w:val="single"/>
          <w:lang w:eastAsia="sk-SK"/>
        </w:rPr>
        <w:t>/</w:t>
      </w:r>
    </w:p>
    <w:p w:rsidR="003E70D7" w:rsidRPr="00ED712A" w:rsidRDefault="003E70D7" w:rsidP="003E70D7">
      <w:pPr>
        <w:pStyle w:val="Odsekzoznamu"/>
        <w:spacing w:before="100" w:beforeAutospacing="1" w:after="100" w:afterAutospacing="1" w:line="360" w:lineRule="auto"/>
        <w:ind w:left="585"/>
        <w:jc w:val="both"/>
        <w:rPr>
          <w:rFonts w:ascii="Arial" w:eastAsia="Times New Roman" w:hAnsi="Arial" w:cs="Arial"/>
          <w:i/>
          <w:sz w:val="20"/>
          <w:szCs w:val="20"/>
          <w:lang w:eastAsia="sk-SK"/>
        </w:rPr>
      </w:pPr>
      <w:r w:rsidRPr="00ED712A">
        <w:rPr>
          <w:rFonts w:ascii="Arial" w:eastAsia="Times New Roman" w:hAnsi="Arial" w:cs="Arial"/>
          <w:i/>
          <w:sz w:val="20"/>
          <w:szCs w:val="20"/>
          <w:lang w:eastAsia="sk-SK"/>
        </w:rPr>
        <w:t xml:space="preserve">Implementačná agentúra ako sprostredkovateľský orgán MPSVaR SR vyhlasuje výzvy na predkladanie žiadostí o nenávratný finančný príspevok na jednotlivé operačné programy /napr. Ľudské zdroje a pod./.  Na rok 2019 je okrem iných vyhlásená aj výzva so špecifickým cieľom </w:t>
      </w:r>
      <w:r w:rsidR="00ED712A" w:rsidRPr="00ED712A">
        <w:rPr>
          <w:rFonts w:ascii="Arial" w:eastAsia="Times New Roman" w:hAnsi="Arial" w:cs="Arial"/>
          <w:i/>
          <w:sz w:val="20"/>
          <w:szCs w:val="20"/>
          <w:lang w:eastAsia="sk-SK"/>
        </w:rPr>
        <w:t>4</w:t>
      </w:r>
      <w:r w:rsidRPr="00ED712A">
        <w:rPr>
          <w:rFonts w:ascii="Arial" w:eastAsia="Times New Roman" w:hAnsi="Arial" w:cs="Arial"/>
          <w:i/>
          <w:sz w:val="20"/>
          <w:szCs w:val="20"/>
          <w:lang w:eastAsia="sk-SK"/>
        </w:rPr>
        <w:t xml:space="preserve">.1.1 „ </w:t>
      </w:r>
      <w:r w:rsidR="00ED712A" w:rsidRPr="00ED712A">
        <w:rPr>
          <w:rFonts w:ascii="Arial" w:eastAsia="Times New Roman" w:hAnsi="Arial" w:cs="Arial"/>
          <w:i/>
          <w:sz w:val="20"/>
          <w:szCs w:val="20"/>
          <w:lang w:eastAsia="sk-SK"/>
        </w:rPr>
        <w:t xml:space="preserve">Zefektívnenie súčasných nových nástrojov za účelom zvýšenia aktivity ľudí ohrozených </w:t>
      </w:r>
      <w:r w:rsidR="00ED712A" w:rsidRPr="00ED712A">
        <w:rPr>
          <w:rFonts w:ascii="Arial" w:eastAsia="Times New Roman" w:hAnsi="Arial" w:cs="Arial"/>
          <w:i/>
          <w:sz w:val="20"/>
          <w:szCs w:val="20"/>
          <w:lang w:eastAsia="sk-SK"/>
        </w:rPr>
        <w:lastRenderedPageBreak/>
        <w:t>chudobou a sociálnym vylúčením“ pre menej ale aj viac rozvinuté okresy. Výzva bude uverejnená v mesiaci September 2019 s alokovanou sumou výzvy 14 mil.  €</w:t>
      </w:r>
    </w:p>
    <w:p w:rsidR="00ED712A" w:rsidRPr="003E70D7" w:rsidRDefault="00ED712A" w:rsidP="003E70D7">
      <w:pPr>
        <w:pStyle w:val="Odsekzoznamu"/>
        <w:spacing w:before="100" w:beforeAutospacing="1" w:after="100" w:afterAutospacing="1" w:line="360" w:lineRule="auto"/>
        <w:ind w:left="585"/>
        <w:jc w:val="both"/>
        <w:rPr>
          <w:rFonts w:ascii="Arial" w:eastAsia="Times New Roman" w:hAnsi="Arial" w:cs="Arial"/>
          <w:sz w:val="20"/>
          <w:szCs w:val="20"/>
          <w:lang w:eastAsia="sk-SK"/>
        </w:rPr>
      </w:pPr>
    </w:p>
    <w:p w:rsidR="00DB2D14" w:rsidRPr="00691832" w:rsidRDefault="00691832" w:rsidP="00ED712A">
      <w:pPr>
        <w:pStyle w:val="Odsekzoznamu"/>
        <w:numPr>
          <w:ilvl w:val="0"/>
          <w:numId w:val="16"/>
        </w:numPr>
        <w:spacing w:before="100" w:beforeAutospacing="1" w:after="100" w:afterAutospacing="1" w:line="360" w:lineRule="auto"/>
        <w:jc w:val="both"/>
        <w:rPr>
          <w:rFonts w:ascii="Arial" w:eastAsia="Times New Roman" w:hAnsi="Arial" w:cs="Arial"/>
          <w:b/>
          <w:sz w:val="20"/>
          <w:szCs w:val="20"/>
          <w:u w:val="single"/>
          <w:lang w:eastAsia="sk-SK"/>
        </w:rPr>
      </w:pPr>
      <w:r w:rsidRPr="00691832">
        <w:rPr>
          <w:rFonts w:ascii="Arial" w:eastAsia="Times New Roman" w:hAnsi="Arial" w:cs="Arial"/>
          <w:b/>
          <w:sz w:val="20"/>
          <w:szCs w:val="20"/>
          <w:u w:val="single"/>
          <w:lang w:eastAsia="sk-SK"/>
        </w:rPr>
        <w:t xml:space="preserve">Príspevkami z MPSVaR SR vo forme </w:t>
      </w:r>
    </w:p>
    <w:p w:rsidR="00C127E9" w:rsidRDefault="00691832" w:rsidP="00691832">
      <w:pPr>
        <w:pStyle w:val="Odsekzoznamu"/>
        <w:numPr>
          <w:ilvl w:val="0"/>
          <w:numId w:val="5"/>
        </w:numPr>
        <w:spacing w:before="100" w:beforeAutospacing="1" w:after="100" w:afterAutospacing="1" w:line="360" w:lineRule="auto"/>
        <w:rPr>
          <w:rFonts w:ascii="Arial" w:eastAsia="Times New Roman" w:hAnsi="Arial" w:cs="Arial"/>
          <w:sz w:val="20"/>
          <w:szCs w:val="20"/>
          <w:lang w:eastAsia="sk-SK"/>
        </w:rPr>
      </w:pPr>
      <w:r w:rsidRPr="00691832">
        <w:rPr>
          <w:rFonts w:ascii="Arial" w:eastAsia="Times New Roman" w:hAnsi="Arial" w:cs="Arial"/>
          <w:sz w:val="20"/>
          <w:szCs w:val="20"/>
          <w:lang w:eastAsia="sk-SK"/>
        </w:rPr>
        <w:t>I</w:t>
      </w:r>
      <w:r w:rsidR="00C127E9" w:rsidRPr="00691832">
        <w:rPr>
          <w:rFonts w:ascii="Arial" w:eastAsia="Times New Roman" w:hAnsi="Arial" w:cs="Arial"/>
          <w:sz w:val="20"/>
          <w:szCs w:val="20"/>
          <w:lang w:eastAsia="sk-SK"/>
        </w:rPr>
        <w:t>nvestič</w:t>
      </w:r>
      <w:r>
        <w:rPr>
          <w:rFonts w:ascii="Arial" w:eastAsia="Times New Roman" w:hAnsi="Arial" w:cs="Arial"/>
          <w:sz w:val="20"/>
          <w:szCs w:val="20"/>
          <w:lang w:eastAsia="sk-SK"/>
        </w:rPr>
        <w:t>nej pomoci</w:t>
      </w:r>
    </w:p>
    <w:p w:rsidR="00691832" w:rsidRDefault="00691832" w:rsidP="00691832">
      <w:pPr>
        <w:pStyle w:val="Odsekzoznamu"/>
        <w:numPr>
          <w:ilvl w:val="0"/>
          <w:numId w:val="5"/>
        </w:numPr>
        <w:spacing w:before="100" w:beforeAutospacing="1" w:after="100" w:afterAutospacing="1" w:line="360" w:lineRule="auto"/>
        <w:rPr>
          <w:rFonts w:ascii="Arial" w:eastAsia="Times New Roman" w:hAnsi="Arial" w:cs="Arial"/>
          <w:sz w:val="20"/>
          <w:szCs w:val="20"/>
          <w:lang w:eastAsia="sk-SK"/>
        </w:rPr>
      </w:pPr>
      <w:r>
        <w:rPr>
          <w:rFonts w:ascii="Arial" w:eastAsia="Times New Roman" w:hAnsi="Arial" w:cs="Arial"/>
          <w:sz w:val="20"/>
          <w:szCs w:val="20"/>
          <w:lang w:eastAsia="sk-SK"/>
        </w:rPr>
        <w:t>Kompenzačnej pomoci</w:t>
      </w:r>
    </w:p>
    <w:p w:rsidR="00C127E9" w:rsidRDefault="00691832" w:rsidP="00691832">
      <w:pPr>
        <w:pStyle w:val="Odsekzoznamu"/>
        <w:numPr>
          <w:ilvl w:val="0"/>
          <w:numId w:val="5"/>
        </w:numPr>
        <w:spacing w:before="100" w:beforeAutospacing="1" w:after="100" w:afterAutospacing="1" w:line="360" w:lineRule="auto"/>
        <w:rPr>
          <w:rFonts w:ascii="Arial" w:eastAsia="Times New Roman" w:hAnsi="Arial" w:cs="Arial"/>
          <w:sz w:val="20"/>
          <w:szCs w:val="20"/>
          <w:lang w:eastAsia="sk-SK"/>
        </w:rPr>
      </w:pPr>
      <w:r>
        <w:rPr>
          <w:rFonts w:ascii="Arial" w:eastAsia="Times New Roman" w:hAnsi="Arial" w:cs="Arial"/>
          <w:sz w:val="20"/>
          <w:szCs w:val="20"/>
          <w:lang w:eastAsia="sk-SK"/>
        </w:rPr>
        <w:t>Pomoci na podporu predaja</w:t>
      </w:r>
    </w:p>
    <w:p w:rsidR="00691832" w:rsidRPr="00691832" w:rsidRDefault="00691832" w:rsidP="00691832">
      <w:pPr>
        <w:pStyle w:val="Odsekzoznamu"/>
        <w:spacing w:before="100" w:beforeAutospacing="1" w:after="100" w:afterAutospacing="1" w:line="360" w:lineRule="auto"/>
        <w:ind w:left="4187"/>
        <w:rPr>
          <w:rFonts w:ascii="Arial" w:eastAsia="Times New Roman" w:hAnsi="Arial" w:cs="Arial"/>
          <w:sz w:val="20"/>
          <w:szCs w:val="20"/>
          <w:lang w:eastAsia="sk-SK"/>
        </w:rPr>
      </w:pPr>
    </w:p>
    <w:p w:rsidR="00C127E9" w:rsidRPr="000B402E" w:rsidRDefault="00BF7129" w:rsidP="000B402E">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b/>
          <w:bCs/>
          <w:sz w:val="20"/>
          <w:szCs w:val="20"/>
          <w:lang w:eastAsia="sk-SK"/>
        </w:rPr>
        <w:t xml:space="preserve">     </w:t>
      </w:r>
      <w:r w:rsidR="00C127E9" w:rsidRPr="000B402E">
        <w:rPr>
          <w:rFonts w:ascii="Arial" w:eastAsia="Times New Roman" w:hAnsi="Arial" w:cs="Arial"/>
          <w:b/>
          <w:bCs/>
          <w:sz w:val="20"/>
          <w:szCs w:val="20"/>
          <w:lang w:eastAsia="sk-SK"/>
        </w:rPr>
        <w:t xml:space="preserve"> Investičná pomoc</w:t>
      </w:r>
      <w:r w:rsidR="00C127E9" w:rsidRPr="000B402E">
        <w:rPr>
          <w:rFonts w:ascii="Arial" w:eastAsia="Times New Roman" w:hAnsi="Arial" w:cs="Arial"/>
          <w:sz w:val="20"/>
          <w:szCs w:val="20"/>
          <w:lang w:eastAsia="sk-SK"/>
        </w:rPr>
        <w:t xml:space="preserve"> je upravená v § 17 a § 18 zákona o sociálnej ekonomike. Investičná pomoc sa môže poskytnúť na účel podpory investície alebo prípravy investície, vrátane poradenských služieb, a to vo forme:</w:t>
      </w:r>
    </w:p>
    <w:p w:rsidR="00C127E9" w:rsidRPr="000B402E" w:rsidRDefault="00C127E9" w:rsidP="000B402E">
      <w:pPr>
        <w:numPr>
          <w:ilvl w:val="0"/>
          <w:numId w:val="6"/>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finančného nástroja,</w:t>
      </w:r>
    </w:p>
    <w:p w:rsidR="00C127E9" w:rsidRPr="000B402E" w:rsidRDefault="00C127E9" w:rsidP="000B402E">
      <w:pPr>
        <w:numPr>
          <w:ilvl w:val="0"/>
          <w:numId w:val="6"/>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podpory kombinovanej do jednej operácie s finančným nástrojom (technická pomoc pri príprave investičného projektu, bonifikácia úrokov, odpustenie záručných poplatkov),</w:t>
      </w:r>
    </w:p>
    <w:p w:rsidR="00C127E9" w:rsidRPr="000B402E" w:rsidRDefault="00C127E9" w:rsidP="000B402E">
      <w:pPr>
        <w:numPr>
          <w:ilvl w:val="0"/>
          <w:numId w:val="6"/>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podmienečne vratného finančného príspevku,</w:t>
      </w:r>
    </w:p>
    <w:p w:rsidR="00C127E9" w:rsidRPr="000B402E" w:rsidRDefault="00C127E9" w:rsidP="000B402E">
      <w:pPr>
        <w:numPr>
          <w:ilvl w:val="0"/>
          <w:numId w:val="6"/>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nenávratného finančného príspevku,</w:t>
      </w:r>
    </w:p>
    <w:p w:rsidR="00C127E9" w:rsidRPr="000B402E" w:rsidRDefault="00C127E9" w:rsidP="000B402E">
      <w:pPr>
        <w:numPr>
          <w:ilvl w:val="0"/>
          <w:numId w:val="6"/>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dotácie,</w:t>
      </w:r>
    </w:p>
    <w:p w:rsidR="00C127E9" w:rsidRPr="000B402E" w:rsidRDefault="00C127E9" w:rsidP="000B402E">
      <w:pPr>
        <w:numPr>
          <w:ilvl w:val="0"/>
          <w:numId w:val="6"/>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prevodu vlastníctva k nehnuteľného majetku alebo zámeny nehnuteľného majetku za cenu nižšiu ako je všeobecná hodnota majetku,</w:t>
      </w:r>
    </w:p>
    <w:p w:rsidR="00C127E9" w:rsidRPr="000B402E" w:rsidRDefault="00C127E9" w:rsidP="000B402E">
      <w:pPr>
        <w:numPr>
          <w:ilvl w:val="0"/>
          <w:numId w:val="6"/>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úľavy na dani z príjmov.</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Investičnú pomoc vo forme nenávratného finančného príspevku a dotácie možno poskytnúť len vtedy, ak registrovaný sociálny podnik získal alebo má prísľub získania investičnej pomoci vo forme finančného nástroja alebo podmienečne vratného finančného príspevku.</w:t>
      </w:r>
    </w:p>
    <w:p w:rsidR="00C127E9" w:rsidRPr="000B402E" w:rsidRDefault="00BF7129" w:rsidP="000B402E">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b/>
          <w:bCs/>
          <w:sz w:val="20"/>
          <w:szCs w:val="20"/>
          <w:lang w:eastAsia="sk-SK"/>
        </w:rPr>
        <w:t xml:space="preserve">     </w:t>
      </w:r>
      <w:r w:rsidR="00C127E9" w:rsidRPr="000B402E">
        <w:rPr>
          <w:rFonts w:ascii="Arial" w:eastAsia="Times New Roman" w:hAnsi="Arial" w:cs="Arial"/>
          <w:b/>
          <w:bCs/>
          <w:sz w:val="20"/>
          <w:szCs w:val="20"/>
          <w:lang w:eastAsia="sk-SK"/>
        </w:rPr>
        <w:t xml:space="preserve"> Kompenzačná pomoc </w:t>
      </w:r>
      <w:r w:rsidR="00C127E9" w:rsidRPr="000B402E">
        <w:rPr>
          <w:rFonts w:ascii="Arial" w:eastAsia="Times New Roman" w:hAnsi="Arial" w:cs="Arial"/>
          <w:sz w:val="20"/>
          <w:szCs w:val="20"/>
          <w:lang w:eastAsia="sk-SK"/>
        </w:rPr>
        <w:t>je upravená v § 19 zákona o sociálnej ekonomike. Kompenzačná pomoc sa poskytuje registrovanému sociálnemu podniku, sociálnemu podniku a čiastočne sociálnemu podniku, ak sú v dôsledku dosahovania pozitívneho sociálneho vplyvu znevýhodnené oproti podnikateľom, ktorí podnikajú za účelom dosahovania zisku, a to vo forme:</w:t>
      </w:r>
    </w:p>
    <w:p w:rsidR="00C127E9" w:rsidRPr="000B402E" w:rsidRDefault="00C127E9" w:rsidP="000B402E">
      <w:pPr>
        <w:numPr>
          <w:ilvl w:val="0"/>
          <w:numId w:val="7"/>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finančného nástroja,</w:t>
      </w:r>
    </w:p>
    <w:p w:rsidR="00C127E9" w:rsidRPr="000B402E" w:rsidRDefault="00C127E9" w:rsidP="000B402E">
      <w:pPr>
        <w:numPr>
          <w:ilvl w:val="0"/>
          <w:numId w:val="7"/>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podpory kombinovanej do jednej operácie s finančným nástrojom (technická pomoc pri príprave investičného projektu, bonifikácia úrokov, odpustenie záručných poplatkov),</w:t>
      </w:r>
    </w:p>
    <w:p w:rsidR="00C127E9" w:rsidRPr="000B402E" w:rsidRDefault="00C127E9" w:rsidP="000B402E">
      <w:pPr>
        <w:numPr>
          <w:ilvl w:val="0"/>
          <w:numId w:val="7"/>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nenávratného finančného príspevku,</w:t>
      </w:r>
    </w:p>
    <w:p w:rsidR="00C127E9" w:rsidRPr="000B402E" w:rsidRDefault="00C127E9" w:rsidP="000B402E">
      <w:pPr>
        <w:numPr>
          <w:ilvl w:val="0"/>
          <w:numId w:val="7"/>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dotácie.</w:t>
      </w:r>
    </w:p>
    <w:p w:rsidR="00611D29"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Registrovaný sociálny podnik môže byť znevýhodnený oproti bežnému komerčnému podniku napríklad v dôsledku náročnejších vnútorných rozhodovacích procesov, ktoré vyplývajú zo zapojenia zamestnancov a ďalších zainteresovaných osôb do jeho správy.</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lastRenderedPageBreak/>
        <w:t>Kompenzačnú pomoc vo forme finančného nástroja a prípadne s ním kombinovaných foriem podpory možno registrovaným sociálnym podnikom poskytnúť napríklad z dôvodu sťaženého prístup k úverom a ďalším formám návratného financovania vzhľadom na to, že sú „netypickými podnikmi“, s ktorými komerčné banky nerátajú, nevedia ich správne ohodnotiť a preto z nich vychádzajú ako nefinancovateľné. Z týchto dôvodov môžu sociálne podniky využiť podporu zo strany štátu, aby na trhu mohli konkurovať súkromným podnikom a mali také isté možnosti financovania.</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t xml:space="preserve"> </w:t>
      </w:r>
      <w:r w:rsidR="00BF7129">
        <w:rPr>
          <w:rFonts w:ascii="Arial" w:eastAsia="Times New Roman" w:hAnsi="Arial" w:cs="Arial"/>
          <w:b/>
          <w:bCs/>
          <w:sz w:val="20"/>
          <w:szCs w:val="20"/>
          <w:lang w:eastAsia="sk-SK"/>
        </w:rPr>
        <w:t xml:space="preserve">       </w:t>
      </w:r>
      <w:r w:rsidRPr="000B402E">
        <w:rPr>
          <w:rFonts w:ascii="Arial" w:eastAsia="Times New Roman" w:hAnsi="Arial" w:cs="Arial"/>
          <w:b/>
          <w:bCs/>
          <w:sz w:val="20"/>
          <w:szCs w:val="20"/>
          <w:lang w:eastAsia="sk-SK"/>
        </w:rPr>
        <w:t>Pomoc na podporu dopytu</w:t>
      </w:r>
      <w:r w:rsidRPr="000B402E">
        <w:rPr>
          <w:rFonts w:ascii="Arial" w:eastAsia="Times New Roman" w:hAnsi="Arial" w:cs="Arial"/>
          <w:sz w:val="20"/>
          <w:szCs w:val="20"/>
          <w:lang w:eastAsia="sk-SK"/>
        </w:rPr>
        <w:t xml:space="preserve"> sa realizuje formou odkúpenia servisnej poukážky od registrovaného sociálneho podniku, ktorý poskytol :</w:t>
      </w:r>
    </w:p>
    <w:p w:rsidR="00C127E9" w:rsidRPr="000B402E" w:rsidRDefault="00C127E9" w:rsidP="000B402E">
      <w:pPr>
        <w:numPr>
          <w:ilvl w:val="0"/>
          <w:numId w:val="8"/>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službu starostlivosti o domácnosť a záhradu,</w:t>
      </w:r>
    </w:p>
    <w:p w:rsidR="00C127E9" w:rsidRPr="000B402E" w:rsidRDefault="00C127E9" w:rsidP="000B402E">
      <w:pPr>
        <w:numPr>
          <w:ilvl w:val="0"/>
          <w:numId w:val="8"/>
        </w:num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službu fyzickej osobe, ktorá je na základe posudku o odkázanosti na sociálnu službu odkázaná na pomoc inej fyzickej osoby.</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t>Servisné poukážky</w:t>
      </w:r>
      <w:r w:rsidRPr="000B402E">
        <w:rPr>
          <w:rFonts w:ascii="Arial" w:eastAsia="Times New Roman" w:hAnsi="Arial" w:cs="Arial"/>
          <w:sz w:val="20"/>
          <w:szCs w:val="20"/>
          <w:lang w:eastAsia="sk-SK"/>
        </w:rPr>
        <w:t xml:space="preserve"> majú povahu ceniny a vydáva ich ministerstvo práce v nominálnej hodnote 10 eur. Zákona o sociálnej ekonomike ich bližšie upravuje § 23. Servisné poukážky predstavujú osvedčený model, ktorý sa využíva v rôznych členských štátoch EÚ a ktorého dôsledkom je okrem iného potláčanie nelegálnej práce. Spotrebiteľ, ktorý si kupuje poukážku za dotovanú cenu, má totiž motiváciu neplatiť za službu „načierno“ v hotovosti.</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Registrovanému sociálnemu podniku, ktorý využíva 100 % zisku na dosahovanie pozitívneho sociálneho vplyvu alebo je priamo demokraticky spravovaný svojimi zamestnancami, možno poskytnúť všetky formy podpory (investičnú pomoc, kompenzačnú pomoc a pomoc na podporu dopytu). Takýto podnik dosahuje tzv. „</w:t>
      </w:r>
      <w:r w:rsidRPr="000B402E">
        <w:rPr>
          <w:rFonts w:ascii="Arial" w:eastAsia="Times New Roman" w:hAnsi="Arial" w:cs="Arial"/>
          <w:b/>
          <w:bCs/>
          <w:sz w:val="20"/>
          <w:szCs w:val="20"/>
          <w:lang w:eastAsia="sk-SK"/>
        </w:rPr>
        <w:t>zlatý štandard</w:t>
      </w:r>
      <w:r w:rsidRPr="000B402E">
        <w:rPr>
          <w:rFonts w:ascii="Arial" w:eastAsia="Times New Roman" w:hAnsi="Arial" w:cs="Arial"/>
          <w:sz w:val="20"/>
          <w:szCs w:val="20"/>
          <w:lang w:eastAsia="sk-SK"/>
        </w:rPr>
        <w:t>“ a iba takémuto podniku môže byť poskytnutá štátna podpora vo forme dotácie.</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t>Dotácia</w:t>
      </w:r>
      <w:r w:rsidRPr="000B402E">
        <w:rPr>
          <w:rFonts w:ascii="Arial" w:eastAsia="Times New Roman" w:hAnsi="Arial" w:cs="Arial"/>
          <w:sz w:val="20"/>
          <w:szCs w:val="20"/>
          <w:lang w:eastAsia="sk-SK"/>
        </w:rPr>
        <w:t xml:space="preserve"> je priama forma štátnej podpory a zároveň jedna z foriem investičnej pomoci alebo kompenzačnej pomoci poskytovaná registrovanému sociálnemu podniku. Poskytovateľom dotácie sú ministerstvá v zmysle § 20 ods. 2 zákona o sociálnej ekonomike.</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Žiadateľ okrem podmienok ustanovených v § 20 a § 21 zákone o sociálnej ekonomike musí splniť aj podmienky podľa § 8a ods.4 zákona č. 523/2004 Z. z. o rozpočtových pravidlách verejnej správy v platnom znení:</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Podpora podľa osobitných predpisov týmito obmedzeniami nie je dotknutá. </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t>Povinnosti</w:t>
      </w:r>
      <w:r w:rsidRPr="000B402E">
        <w:rPr>
          <w:rFonts w:ascii="Arial" w:eastAsia="Times New Roman" w:hAnsi="Arial" w:cs="Arial"/>
          <w:sz w:val="20"/>
          <w:szCs w:val="20"/>
          <w:lang w:eastAsia="sk-SK"/>
        </w:rPr>
        <w:t xml:space="preserve"> a </w:t>
      </w:r>
      <w:r w:rsidRPr="000B402E">
        <w:rPr>
          <w:rFonts w:ascii="Arial" w:eastAsia="Times New Roman" w:hAnsi="Arial" w:cs="Arial"/>
          <w:b/>
          <w:bCs/>
          <w:sz w:val="20"/>
          <w:szCs w:val="20"/>
          <w:lang w:eastAsia="sk-SK"/>
        </w:rPr>
        <w:t>obmedzenia</w:t>
      </w:r>
      <w:r w:rsidRPr="000B402E">
        <w:rPr>
          <w:rFonts w:ascii="Arial" w:eastAsia="Times New Roman" w:hAnsi="Arial" w:cs="Arial"/>
          <w:sz w:val="20"/>
          <w:szCs w:val="20"/>
          <w:lang w:eastAsia="sk-SK"/>
        </w:rPr>
        <w:t xml:space="preserve"> registrovaného sociálneho podniku pri poskytovaní podpory upravuje § 24 zákona o sociálnej ekonomike.</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Zákon o sociálnej ekonomike priniesol so sebou aj novelizáciu ďalších právnych predpisov, ktorými sú sociálne podniky zvýhodňované. Prostredníctvom takýchto zákonných zmien štát nepriamo podporuje sociálne podniky.</w:t>
      </w:r>
    </w:p>
    <w:p w:rsidR="00ED712A" w:rsidRPr="00B00B43" w:rsidRDefault="00ED712A" w:rsidP="00A81EC2">
      <w:pPr>
        <w:pStyle w:val="Odsekzoznamu"/>
        <w:numPr>
          <w:ilvl w:val="0"/>
          <w:numId w:val="21"/>
        </w:numPr>
        <w:spacing w:before="100" w:beforeAutospacing="1" w:after="100" w:afterAutospacing="1" w:line="360" w:lineRule="auto"/>
        <w:rPr>
          <w:rFonts w:ascii="Arial" w:eastAsia="Times New Roman" w:hAnsi="Arial" w:cs="Arial"/>
          <w:b/>
          <w:bCs/>
          <w:sz w:val="24"/>
          <w:szCs w:val="24"/>
          <w:lang w:eastAsia="sk-SK"/>
        </w:rPr>
      </w:pPr>
      <w:r w:rsidRPr="00B00B43">
        <w:rPr>
          <w:rFonts w:ascii="Arial" w:eastAsia="Times New Roman" w:hAnsi="Arial" w:cs="Arial"/>
          <w:b/>
          <w:bCs/>
          <w:sz w:val="24"/>
          <w:szCs w:val="24"/>
          <w:lang w:eastAsia="sk-SK"/>
        </w:rPr>
        <w:lastRenderedPageBreak/>
        <w:t>Majetková výhodnosť</w:t>
      </w:r>
    </w:p>
    <w:p w:rsidR="00C127E9" w:rsidRPr="000B402E" w:rsidRDefault="00ED712A" w:rsidP="000B402E">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b/>
          <w:bCs/>
          <w:sz w:val="20"/>
          <w:szCs w:val="20"/>
          <w:lang w:eastAsia="sk-SK"/>
        </w:rPr>
        <w:t xml:space="preserve">    </w:t>
      </w:r>
      <w:r w:rsidR="00C127E9" w:rsidRPr="000B402E">
        <w:rPr>
          <w:rFonts w:ascii="Arial" w:eastAsia="Times New Roman" w:hAnsi="Arial" w:cs="Arial"/>
          <w:b/>
          <w:bCs/>
          <w:sz w:val="20"/>
          <w:szCs w:val="20"/>
          <w:lang w:eastAsia="sk-SK"/>
        </w:rPr>
        <w:t>Zvýhodnenie pri prevode majetku obce</w:t>
      </w:r>
    </w:p>
    <w:p w:rsidR="00C127E9" w:rsidRPr="000B402E" w:rsidRDefault="00C127E9" w:rsidP="00A81EC2">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 xml:space="preserve">Pri prevode nehnuteľného majetku obce do vlastníctva registrovaného sociálneho podniku ako formy investičnej pomoci sa neuplatnia ustanovenia § 9a ods. 1 až 7 zákona o majetku obcí. To znamená, že prevod sa nemusí uskutočniť na základe obchodnej verejnej súťaže, dobrovoľnej dražby alebo priamym predajom za cenu vo výške stanovenej osobitným predpisom. Takouto legislatívnou zmenou sa </w:t>
      </w:r>
      <w:r w:rsidRPr="000B402E">
        <w:rPr>
          <w:rFonts w:ascii="Arial" w:eastAsia="Times New Roman" w:hAnsi="Arial" w:cs="Arial"/>
          <w:b/>
          <w:bCs/>
          <w:sz w:val="20"/>
          <w:szCs w:val="20"/>
          <w:lang w:eastAsia="sk-SK"/>
        </w:rPr>
        <w:t>urýchli celý proces prevodu majetku</w:t>
      </w:r>
      <w:r w:rsidRPr="000B402E">
        <w:rPr>
          <w:rFonts w:ascii="Arial" w:eastAsia="Times New Roman" w:hAnsi="Arial" w:cs="Arial"/>
          <w:sz w:val="20"/>
          <w:szCs w:val="20"/>
          <w:lang w:eastAsia="sk-SK"/>
        </w:rPr>
        <w:t>, a zároveň sa vylúči možnosť, aby sa iný záujemca, ktorý doručí obci vyššiu cenovú ponuku za predmetný majetok, stal jeho vlastníkom.</w:t>
      </w:r>
      <w:r w:rsidR="00796994">
        <w:rPr>
          <w:rFonts w:ascii="Arial" w:eastAsia="Times New Roman" w:hAnsi="Arial" w:cs="Arial"/>
          <w:sz w:val="20"/>
          <w:szCs w:val="20"/>
          <w:lang w:eastAsia="sk-SK"/>
        </w:rPr>
        <w:t xml:space="preserve"> </w:t>
      </w:r>
      <w:r w:rsidRPr="000B402E">
        <w:rPr>
          <w:rFonts w:ascii="Arial" w:eastAsia="Times New Roman" w:hAnsi="Arial" w:cs="Arial"/>
          <w:sz w:val="20"/>
          <w:szCs w:val="20"/>
          <w:lang w:eastAsia="sk-SK"/>
        </w:rPr>
        <w:t xml:space="preserve">Rovnaký spôsob nakladania s majetkom sa použije aj v prípade </w:t>
      </w:r>
      <w:r w:rsidRPr="000B402E">
        <w:rPr>
          <w:rFonts w:ascii="Arial" w:eastAsia="Times New Roman" w:hAnsi="Arial" w:cs="Arial"/>
          <w:b/>
          <w:bCs/>
          <w:sz w:val="20"/>
          <w:szCs w:val="20"/>
          <w:lang w:eastAsia="sk-SK"/>
        </w:rPr>
        <w:t>prenechania majetku obce do nájmu registrovanému sociálnemu podniku a aj pri nakladaní s majetkom VÚC</w:t>
      </w:r>
      <w:r w:rsidRPr="000B402E">
        <w:rPr>
          <w:rFonts w:ascii="Arial" w:eastAsia="Times New Roman" w:hAnsi="Arial" w:cs="Arial"/>
          <w:sz w:val="20"/>
          <w:szCs w:val="20"/>
          <w:lang w:eastAsia="sk-SK"/>
        </w:rPr>
        <w:t>.</w:t>
      </w:r>
      <w:r w:rsidR="00796994">
        <w:rPr>
          <w:rFonts w:ascii="Arial" w:eastAsia="Times New Roman" w:hAnsi="Arial" w:cs="Arial"/>
          <w:sz w:val="20"/>
          <w:szCs w:val="20"/>
          <w:lang w:eastAsia="sk-SK"/>
        </w:rPr>
        <w:t xml:space="preserve"> </w:t>
      </w:r>
      <w:r w:rsidRPr="000B402E">
        <w:rPr>
          <w:rFonts w:ascii="Arial" w:eastAsia="Times New Roman" w:hAnsi="Arial" w:cs="Arial"/>
          <w:sz w:val="20"/>
          <w:szCs w:val="20"/>
          <w:lang w:eastAsia="sk-SK"/>
        </w:rPr>
        <w:t>Zákonné zmeny odbremenili sociálne podniky od administratívnej záťaže, ktorú ukladá § 9a zákona o majetku obcí, a zároveň podporili konkurencieschopnosť registrovaných sociálnych podnikov pri prevode a nájme majetku obcí voči súkromným podnikom.</w:t>
      </w:r>
      <w:r w:rsidR="00796994">
        <w:rPr>
          <w:rFonts w:ascii="Arial" w:eastAsia="Times New Roman" w:hAnsi="Arial" w:cs="Arial"/>
          <w:sz w:val="20"/>
          <w:szCs w:val="20"/>
          <w:lang w:eastAsia="sk-SK"/>
        </w:rPr>
        <w:t xml:space="preserve"> </w:t>
      </w:r>
      <w:r w:rsidRPr="000B402E">
        <w:rPr>
          <w:rFonts w:ascii="Arial" w:eastAsia="Times New Roman" w:hAnsi="Arial" w:cs="Arial"/>
          <w:sz w:val="20"/>
          <w:szCs w:val="20"/>
          <w:lang w:eastAsia="sk-SK"/>
        </w:rPr>
        <w:t xml:space="preserve">Zmena zákona umožňuje vykonať </w:t>
      </w:r>
      <w:r w:rsidRPr="000B402E">
        <w:rPr>
          <w:rFonts w:ascii="Arial" w:eastAsia="Times New Roman" w:hAnsi="Arial" w:cs="Arial"/>
          <w:b/>
          <w:bCs/>
          <w:sz w:val="20"/>
          <w:szCs w:val="20"/>
          <w:lang w:eastAsia="sk-SK"/>
        </w:rPr>
        <w:t>bezodplatný prevod nehnuteľného majetku štátu do vlastníctva registrovaného sociálneho podniku</w:t>
      </w:r>
      <w:r w:rsidRPr="000B402E">
        <w:rPr>
          <w:rFonts w:ascii="Arial" w:eastAsia="Times New Roman" w:hAnsi="Arial" w:cs="Arial"/>
          <w:sz w:val="20"/>
          <w:szCs w:val="20"/>
          <w:lang w:eastAsia="sk-SK"/>
        </w:rPr>
        <w:t>.</w:t>
      </w:r>
    </w:p>
    <w:p w:rsidR="00C127E9" w:rsidRPr="00ED712A" w:rsidRDefault="00B00B43" w:rsidP="00A81EC2">
      <w:pPr>
        <w:spacing w:before="100" w:beforeAutospacing="1" w:after="100" w:afterAutospacing="1" w:line="360" w:lineRule="auto"/>
        <w:rPr>
          <w:rFonts w:ascii="Arial" w:eastAsia="Times New Roman" w:hAnsi="Arial" w:cs="Arial"/>
          <w:sz w:val="24"/>
          <w:szCs w:val="24"/>
          <w:lang w:eastAsia="sk-SK"/>
        </w:rPr>
      </w:pPr>
      <w:r>
        <w:rPr>
          <w:rFonts w:ascii="Arial" w:eastAsia="Times New Roman" w:hAnsi="Arial" w:cs="Arial"/>
          <w:b/>
          <w:bCs/>
          <w:sz w:val="24"/>
          <w:szCs w:val="24"/>
          <w:lang w:eastAsia="sk-SK"/>
        </w:rPr>
        <w:t xml:space="preserve">IV.  </w:t>
      </w:r>
      <w:r w:rsidR="00ED712A">
        <w:rPr>
          <w:rFonts w:ascii="Arial" w:eastAsia="Times New Roman" w:hAnsi="Arial" w:cs="Arial"/>
          <w:b/>
          <w:bCs/>
          <w:sz w:val="24"/>
          <w:szCs w:val="24"/>
          <w:lang w:eastAsia="sk-SK"/>
        </w:rPr>
        <w:t xml:space="preserve"> </w:t>
      </w:r>
      <w:r w:rsidR="00C127E9" w:rsidRPr="00ED712A">
        <w:rPr>
          <w:rFonts w:ascii="Arial" w:eastAsia="Times New Roman" w:hAnsi="Arial" w:cs="Arial"/>
          <w:b/>
          <w:bCs/>
          <w:sz w:val="24"/>
          <w:szCs w:val="24"/>
          <w:lang w:eastAsia="sk-SK"/>
        </w:rPr>
        <w:t>Daňové úľavy</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t>a. Zníženie dane zo zisku</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Nepriamou formou podpory je zníženie dane zo zisku, reinvestovaného na hlavný sociálny účel podniku. Daňová úľava sa bude vzťahovať iba na verejnoprospešné registrované sociálne podniky. Daňovník, ktorý si uplatní daňovú úľavu, si nemôže uplatniť úľavu na dani pre príjemcov investičnej pomoci, úľavu na dani pre prijímateľa stimulov, ani odpočet výdavkov (nákladov) na výskum a vývoj, a takisto nemôže byť prijímateľom prostriedkov z daňovej asignácie, z dôvodu zamedzenia využívania duplicitnej podpory v podobe úľav resp. odpočtu dane z príjmov.</w:t>
      </w:r>
      <w:r w:rsidR="00796994">
        <w:rPr>
          <w:rFonts w:ascii="Arial" w:eastAsia="Times New Roman" w:hAnsi="Arial" w:cs="Arial"/>
          <w:sz w:val="20"/>
          <w:szCs w:val="20"/>
          <w:lang w:eastAsia="sk-SK"/>
        </w:rPr>
        <w:t xml:space="preserve"> </w:t>
      </w:r>
      <w:r w:rsidRPr="000B402E">
        <w:rPr>
          <w:rFonts w:ascii="Arial" w:eastAsia="Times New Roman" w:hAnsi="Arial" w:cs="Arial"/>
          <w:sz w:val="20"/>
          <w:szCs w:val="20"/>
          <w:lang w:eastAsia="sk-SK"/>
        </w:rPr>
        <w:t>Obmedzuje sa obdobie použitia odpočtu dane z príjmov len ak sa počiatočná investícia zrealizuje do piatich rokov odo dňa vloženia prostriedkov na jej realizáciu do rezervného fondu. Ak táto podmienka nie je splnená, daňovník si v príslušnom zdaňovacom období nemôže uplatniť nárok na odpočet dane z príjmov, a zároveň musí podať dodatočné daňové priznanie, za každé zdaňovacie obdobie, v ktorom si odpočet dane z príjmu uplatňoval.</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t>b. Zníženie DPH</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t>Registrovaný sociálny podnik, ktorý 100 % svojho zisku po zdanení používa na dosiahnutie svojho hlavného cieľa, si môže uplatniť zníženú sadzbu dane 10% zo základu dane na tovary a služby, ktoré dodáva oprávnenému zákazníkovi, ak tým nedochádza k narušeniu hospodárskej súťaže. Oprávneným zákazníkom je osoba iná ako zdaniteľná osoba, ak je fyzickou osobou, subjektom sociálnej ekonomiky alebo subjektom verejnej správy (napr. sociálny podnik si môže uplatniť zníženú sadzbu dane voči súkromnej osobe, ktorá u neho bude nakupovať nejaký tovar).</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b/>
          <w:bCs/>
          <w:sz w:val="20"/>
          <w:szCs w:val="20"/>
          <w:lang w:eastAsia="sk-SK"/>
        </w:rPr>
        <w:t>c. Zníženie miestnych daní</w:t>
      </w:r>
    </w:p>
    <w:p w:rsidR="00C127E9" w:rsidRPr="000B402E" w:rsidRDefault="00C127E9" w:rsidP="000B402E">
      <w:pPr>
        <w:spacing w:before="100" w:beforeAutospacing="1" w:after="100" w:afterAutospacing="1" w:line="360" w:lineRule="auto"/>
        <w:jc w:val="both"/>
        <w:rPr>
          <w:rFonts w:ascii="Arial" w:eastAsia="Times New Roman" w:hAnsi="Arial" w:cs="Arial"/>
          <w:sz w:val="20"/>
          <w:szCs w:val="20"/>
          <w:lang w:eastAsia="sk-SK"/>
        </w:rPr>
      </w:pPr>
      <w:r w:rsidRPr="000B402E">
        <w:rPr>
          <w:rFonts w:ascii="Arial" w:eastAsia="Times New Roman" w:hAnsi="Arial" w:cs="Arial"/>
          <w:sz w:val="20"/>
          <w:szCs w:val="20"/>
          <w:lang w:eastAsia="sk-SK"/>
        </w:rPr>
        <w:lastRenderedPageBreak/>
        <w:t>Novelizovaným znením zákona o miestnych daniach a miestnom poplatku za komunálne odpady a drobné stavebné odpady, môže správca dane všeobecne záväzným nariadením znížiť výšku dane z pozemkov alebo oslobodiť od dane z pozemkov, pozemky vo vlastníctve registrovaného sociálneho podniku a znížiť daň alebo oslobodiť od dane zo stavieb alebo od dane z bytových stavieb, bytov a nebytových priestorov vo vlastníctve registrovaného sociálneho podniku.</w:t>
      </w:r>
    </w:p>
    <w:p w:rsidR="00C127E9" w:rsidRDefault="00C127E9" w:rsidP="009F1067">
      <w:pPr>
        <w:spacing w:before="100" w:beforeAutospacing="1" w:after="100" w:afterAutospacing="1" w:line="360" w:lineRule="auto"/>
        <w:jc w:val="center"/>
        <w:rPr>
          <w:rFonts w:ascii="Arial" w:eastAsia="Times New Roman" w:hAnsi="Arial" w:cs="Arial"/>
          <w:sz w:val="20"/>
          <w:szCs w:val="20"/>
          <w:lang w:eastAsia="sk-SK"/>
        </w:rPr>
      </w:pPr>
      <w:r w:rsidRPr="000B402E">
        <w:rPr>
          <w:rFonts w:ascii="Arial" w:eastAsia="Times New Roman" w:hAnsi="Arial" w:cs="Arial"/>
          <w:sz w:val="20"/>
          <w:szCs w:val="20"/>
          <w:lang w:eastAsia="sk-SK"/>
        </w:rPr>
        <w:t>Na príprave tohto zákona sa podieľali najmä predstavitelia mimovládnych organizácií, ktoré na Slovensku a v EÚ pôsobia v oblasti sociálneho podnikania. Zavedené inštitúty sú odpoveďou na potreby aplikačnej praxe. Využitím podpory poskytovanej štátom budú môcť sociálne podniky efektívnejšie dosahovať svoj účel.</w:t>
      </w:r>
    </w:p>
    <w:p w:rsidR="00AE1AFE" w:rsidRPr="000B402E" w:rsidRDefault="00AE1AFE" w:rsidP="009F1067">
      <w:pPr>
        <w:spacing w:before="100" w:beforeAutospacing="1" w:after="100" w:afterAutospacing="1" w:line="360" w:lineRule="auto"/>
        <w:jc w:val="center"/>
        <w:rPr>
          <w:rFonts w:ascii="Arial" w:eastAsia="Times New Roman" w:hAnsi="Arial" w:cs="Arial"/>
          <w:sz w:val="20"/>
          <w:szCs w:val="20"/>
          <w:lang w:eastAsia="sk-SK"/>
        </w:rPr>
      </w:pPr>
    </w:p>
    <w:p w:rsidR="0072581B" w:rsidRPr="00B00B43" w:rsidRDefault="00B00B43" w:rsidP="009F1067">
      <w:pPr>
        <w:spacing w:before="100" w:beforeAutospacing="1" w:after="100" w:afterAutospacing="1" w:line="360" w:lineRule="auto"/>
        <w:jc w:val="center"/>
        <w:rPr>
          <w:rFonts w:ascii="Arial" w:eastAsia="Times New Roman" w:hAnsi="Arial" w:cs="Arial"/>
          <w:b/>
          <w:sz w:val="28"/>
          <w:szCs w:val="28"/>
          <w:lang w:eastAsia="sk-SK"/>
        </w:rPr>
      </w:pPr>
      <w:r>
        <w:rPr>
          <w:rFonts w:ascii="Arial" w:eastAsia="Times New Roman" w:hAnsi="Arial" w:cs="Arial"/>
          <w:b/>
          <w:sz w:val="28"/>
          <w:szCs w:val="28"/>
          <w:lang w:eastAsia="sk-SK"/>
        </w:rPr>
        <w:t>4</w:t>
      </w:r>
      <w:r w:rsidR="009D312A" w:rsidRPr="00B00B43">
        <w:rPr>
          <w:rFonts w:ascii="Arial" w:eastAsia="Times New Roman" w:hAnsi="Arial" w:cs="Arial"/>
          <w:b/>
          <w:sz w:val="28"/>
          <w:szCs w:val="28"/>
          <w:lang w:eastAsia="sk-SK"/>
        </w:rPr>
        <w:t xml:space="preserve">. </w:t>
      </w:r>
      <w:r w:rsidR="009F1067" w:rsidRPr="00B00B43">
        <w:rPr>
          <w:rFonts w:ascii="Arial" w:eastAsia="Times New Roman" w:hAnsi="Arial" w:cs="Arial"/>
          <w:b/>
          <w:sz w:val="28"/>
          <w:szCs w:val="28"/>
          <w:lang w:eastAsia="sk-SK"/>
        </w:rPr>
        <w:t>Č</w:t>
      </w:r>
      <w:r w:rsidR="00AE1AFE" w:rsidRPr="00B00B43">
        <w:rPr>
          <w:rFonts w:ascii="Arial" w:eastAsia="Times New Roman" w:hAnsi="Arial" w:cs="Arial"/>
          <w:b/>
          <w:sz w:val="28"/>
          <w:szCs w:val="28"/>
          <w:lang w:eastAsia="sk-SK"/>
        </w:rPr>
        <w:t>asová postupnosť vzniku spoločnosti</w:t>
      </w:r>
    </w:p>
    <w:p w:rsidR="00184F20" w:rsidRDefault="00184F20" w:rsidP="009F1067">
      <w:pPr>
        <w:spacing w:before="100" w:beforeAutospacing="1" w:after="100" w:afterAutospacing="1" w:line="36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2019</w:t>
      </w:r>
    </w:p>
    <w:p w:rsidR="009F1067" w:rsidRDefault="009F1067" w:rsidP="009F1067">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Máj 2019................................. - založenie spoločnosti</w:t>
      </w:r>
    </w:p>
    <w:p w:rsidR="009F1067" w:rsidRDefault="009F1067" w:rsidP="009F1067">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Jún 2019................................. - podanie žiadosti o priznanie štatútu „Sociálneho podniku“</w:t>
      </w:r>
    </w:p>
    <w:p w:rsidR="009F1067" w:rsidRDefault="009F1067" w:rsidP="009F1067">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Jún/Júl 2019........................... -  vypísanie výberového konania na pozíciu „Riaditeľ“</w:t>
      </w:r>
    </w:p>
    <w:p w:rsidR="009F1067" w:rsidRDefault="009F1067" w:rsidP="009F1067">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September 2019..................... - Prijatie do zamestnania 1.zamestnanca  /riaditeľa SP/</w:t>
      </w:r>
    </w:p>
    <w:p w:rsidR="009F1067" w:rsidRDefault="009F1067" w:rsidP="009F1067">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 Priznanie štatútu „Sociálny podnik“</w:t>
      </w:r>
    </w:p>
    <w:p w:rsidR="00184F20" w:rsidRDefault="009F1067" w:rsidP="009F1067">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r w:rsidR="00184F20">
        <w:rPr>
          <w:rFonts w:ascii="Arial" w:eastAsia="Times New Roman" w:hAnsi="Arial" w:cs="Arial"/>
          <w:sz w:val="20"/>
          <w:szCs w:val="20"/>
          <w:lang w:eastAsia="sk-SK"/>
        </w:rPr>
        <w:t xml:space="preserve"> - </w:t>
      </w:r>
      <w:r>
        <w:rPr>
          <w:rFonts w:ascii="Arial" w:eastAsia="Times New Roman" w:hAnsi="Arial" w:cs="Arial"/>
          <w:sz w:val="20"/>
          <w:szCs w:val="20"/>
          <w:lang w:eastAsia="sk-SK"/>
        </w:rPr>
        <w:t xml:space="preserve"> Podpísanie dohôd zmlúv </w:t>
      </w:r>
      <w:r w:rsidR="00184F20">
        <w:rPr>
          <w:rFonts w:ascii="Arial" w:eastAsia="Times New Roman" w:hAnsi="Arial" w:cs="Arial"/>
          <w:sz w:val="20"/>
          <w:szCs w:val="20"/>
          <w:lang w:eastAsia="sk-SK"/>
        </w:rPr>
        <w:t xml:space="preserve">s ÚPSVaR, MČ Košice-sídlisko KVP, Soc. </w:t>
      </w:r>
    </w:p>
    <w:p w:rsidR="009F1067" w:rsidRDefault="00184F20" w:rsidP="009F1067">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r w:rsidR="00367394">
        <w:rPr>
          <w:rFonts w:ascii="Arial" w:eastAsia="Times New Roman" w:hAnsi="Arial" w:cs="Arial"/>
          <w:sz w:val="20"/>
          <w:szCs w:val="20"/>
          <w:lang w:eastAsia="sk-SK"/>
        </w:rPr>
        <w:t>p</w:t>
      </w:r>
      <w:r>
        <w:rPr>
          <w:rFonts w:ascii="Arial" w:eastAsia="Times New Roman" w:hAnsi="Arial" w:cs="Arial"/>
          <w:sz w:val="20"/>
          <w:szCs w:val="20"/>
          <w:lang w:eastAsia="sk-SK"/>
        </w:rPr>
        <w:t>oisťovňou</w:t>
      </w:r>
      <w:r w:rsidR="00367394">
        <w:rPr>
          <w:rFonts w:ascii="Arial" w:eastAsia="Times New Roman" w:hAnsi="Arial" w:cs="Arial"/>
          <w:sz w:val="20"/>
          <w:szCs w:val="20"/>
          <w:lang w:eastAsia="sk-SK"/>
        </w:rPr>
        <w:t xml:space="preserve">, </w:t>
      </w:r>
      <w:r>
        <w:rPr>
          <w:rFonts w:ascii="Arial" w:eastAsia="Times New Roman" w:hAnsi="Arial" w:cs="Arial"/>
          <w:sz w:val="20"/>
          <w:szCs w:val="20"/>
          <w:lang w:eastAsia="sk-SK"/>
        </w:rPr>
        <w:t xml:space="preserve"> </w:t>
      </w:r>
      <w:r w:rsidR="00367394">
        <w:rPr>
          <w:rFonts w:ascii="Arial" w:eastAsia="Times New Roman" w:hAnsi="Arial" w:cs="Arial"/>
          <w:sz w:val="20"/>
          <w:szCs w:val="20"/>
          <w:lang w:eastAsia="sk-SK"/>
        </w:rPr>
        <w:t>Z</w:t>
      </w:r>
      <w:r>
        <w:rPr>
          <w:rFonts w:ascii="Arial" w:eastAsia="Times New Roman" w:hAnsi="Arial" w:cs="Arial"/>
          <w:sz w:val="20"/>
          <w:szCs w:val="20"/>
          <w:lang w:eastAsia="sk-SK"/>
        </w:rPr>
        <w:t>drav. poisťovňou</w:t>
      </w:r>
    </w:p>
    <w:p w:rsidR="00184F20" w:rsidRDefault="00184F20" w:rsidP="009F1067">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Október 2019........................  </w:t>
      </w:r>
      <w:r w:rsidR="00367394">
        <w:rPr>
          <w:rFonts w:ascii="Arial" w:eastAsia="Times New Roman" w:hAnsi="Arial" w:cs="Arial"/>
          <w:sz w:val="20"/>
          <w:szCs w:val="20"/>
          <w:lang w:eastAsia="sk-SK"/>
        </w:rPr>
        <w:t>– Výber a p</w:t>
      </w:r>
      <w:r>
        <w:rPr>
          <w:rFonts w:ascii="Arial" w:eastAsia="Times New Roman" w:hAnsi="Arial" w:cs="Arial"/>
          <w:sz w:val="20"/>
          <w:szCs w:val="20"/>
          <w:lang w:eastAsia="sk-SK"/>
        </w:rPr>
        <w:t>rijatie do prac. pomeru ďalších zamestnancov (od 1.11.2019)</w:t>
      </w:r>
    </w:p>
    <w:p w:rsidR="00CD790C" w:rsidRDefault="00CD790C" w:rsidP="009F1067">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(1 riadiaci pracovník /riaditeľ/, 1 administratívny pracovník/účtovník/,7 </w:t>
      </w:r>
    </w:p>
    <w:p w:rsidR="00CD790C" w:rsidRDefault="00CD790C" w:rsidP="009F1067">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výkonných prac r.2019 , 16 prac. 2020)</w:t>
      </w:r>
    </w:p>
    <w:p w:rsidR="00184F20" w:rsidRDefault="00184F20" w:rsidP="009F1067">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November 2019....................  - Budovanie  a zriaďovanie sídla spoločnosti, výkon prvých prác na </w:t>
      </w:r>
    </w:p>
    <w:p w:rsidR="00184F20" w:rsidRDefault="00184F20" w:rsidP="009F1067">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základe zmlúv dohôd</w:t>
      </w:r>
    </w:p>
    <w:p w:rsidR="00184F20" w:rsidRDefault="0054461E" w:rsidP="00523043">
      <w:pPr>
        <w:spacing w:beforeAutospacing="1" w:after="100" w:afterAutospacing="1" w:line="480" w:lineRule="auto"/>
        <w:jc w:val="both"/>
        <w:rPr>
          <w:rFonts w:ascii="Arial" w:eastAsia="Times New Roman" w:hAnsi="Arial" w:cs="Arial"/>
          <w:sz w:val="20"/>
          <w:szCs w:val="20"/>
          <w:lang w:eastAsia="sk-SK"/>
        </w:rPr>
      </w:pPr>
      <w:r>
        <w:rPr>
          <w:rFonts w:ascii="Arial" w:eastAsia="Times New Roman" w:hAnsi="Arial" w:cs="Arial"/>
          <w:sz w:val="20"/>
          <w:szCs w:val="20"/>
          <w:lang w:eastAsia="sk-SK"/>
        </w:rPr>
        <w:t>Nov. – Dec.</w:t>
      </w:r>
      <w:r w:rsidR="00367394">
        <w:rPr>
          <w:rFonts w:ascii="Arial" w:eastAsia="Times New Roman" w:hAnsi="Arial" w:cs="Arial"/>
          <w:sz w:val="20"/>
          <w:szCs w:val="20"/>
          <w:lang w:eastAsia="sk-SK"/>
        </w:rPr>
        <w:t>2019</w:t>
      </w:r>
      <w:r>
        <w:rPr>
          <w:rFonts w:ascii="Arial" w:eastAsia="Times New Roman" w:hAnsi="Arial" w:cs="Arial"/>
          <w:sz w:val="20"/>
          <w:szCs w:val="20"/>
          <w:lang w:eastAsia="sk-SK"/>
        </w:rPr>
        <w:t>.................</w:t>
      </w:r>
      <w:r w:rsidR="00184F20">
        <w:rPr>
          <w:rFonts w:ascii="Arial" w:eastAsia="Times New Roman" w:hAnsi="Arial" w:cs="Arial"/>
          <w:sz w:val="20"/>
          <w:szCs w:val="20"/>
          <w:lang w:eastAsia="sk-SK"/>
        </w:rPr>
        <w:t>... -  Zabezpečovanie zmluvne dohodnutých prác a</w:t>
      </w:r>
      <w:r>
        <w:rPr>
          <w:rFonts w:ascii="Arial" w:eastAsia="Times New Roman" w:hAnsi="Arial" w:cs="Arial"/>
          <w:sz w:val="20"/>
          <w:szCs w:val="20"/>
          <w:lang w:eastAsia="sk-SK"/>
        </w:rPr>
        <w:t> </w:t>
      </w:r>
      <w:r w:rsidR="00184F20">
        <w:rPr>
          <w:rFonts w:ascii="Arial" w:eastAsia="Times New Roman" w:hAnsi="Arial" w:cs="Arial"/>
          <w:sz w:val="20"/>
          <w:szCs w:val="20"/>
          <w:lang w:eastAsia="sk-SK"/>
        </w:rPr>
        <w:t>činností</w:t>
      </w:r>
      <w:r>
        <w:rPr>
          <w:rFonts w:ascii="Arial" w:eastAsia="Times New Roman" w:hAnsi="Arial" w:cs="Arial"/>
          <w:sz w:val="20"/>
          <w:szCs w:val="20"/>
          <w:lang w:eastAsia="sk-SK"/>
        </w:rPr>
        <w:t xml:space="preserve"> v oblasti čistoty</w:t>
      </w:r>
    </w:p>
    <w:p w:rsidR="00184F20" w:rsidRPr="00B00B43" w:rsidRDefault="00B00B43" w:rsidP="00184F20">
      <w:pPr>
        <w:spacing w:before="100" w:beforeAutospacing="1" w:after="100" w:afterAutospacing="1" w:line="360" w:lineRule="auto"/>
        <w:jc w:val="center"/>
        <w:rPr>
          <w:rFonts w:ascii="Arial" w:eastAsia="Times New Roman" w:hAnsi="Arial" w:cs="Arial"/>
          <w:b/>
          <w:sz w:val="28"/>
          <w:szCs w:val="28"/>
          <w:lang w:eastAsia="sk-SK"/>
        </w:rPr>
      </w:pPr>
      <w:r>
        <w:rPr>
          <w:rFonts w:ascii="Arial" w:eastAsia="Times New Roman" w:hAnsi="Arial" w:cs="Arial"/>
          <w:b/>
          <w:sz w:val="28"/>
          <w:szCs w:val="28"/>
          <w:lang w:eastAsia="sk-SK"/>
        </w:rPr>
        <w:lastRenderedPageBreak/>
        <w:t>5</w:t>
      </w:r>
      <w:r w:rsidR="00367394" w:rsidRPr="00B00B43">
        <w:rPr>
          <w:rFonts w:ascii="Arial" w:eastAsia="Times New Roman" w:hAnsi="Arial" w:cs="Arial"/>
          <w:b/>
          <w:sz w:val="28"/>
          <w:szCs w:val="28"/>
          <w:lang w:eastAsia="sk-SK"/>
        </w:rPr>
        <w:t xml:space="preserve">. </w:t>
      </w:r>
      <w:r w:rsidR="00184F20" w:rsidRPr="00B00B43">
        <w:rPr>
          <w:rFonts w:ascii="Arial" w:eastAsia="Times New Roman" w:hAnsi="Arial" w:cs="Arial"/>
          <w:b/>
          <w:sz w:val="28"/>
          <w:szCs w:val="28"/>
          <w:lang w:eastAsia="sk-SK"/>
        </w:rPr>
        <w:t>P</w:t>
      </w:r>
      <w:r w:rsidR="00367394" w:rsidRPr="00B00B43">
        <w:rPr>
          <w:rFonts w:ascii="Arial" w:eastAsia="Times New Roman" w:hAnsi="Arial" w:cs="Arial"/>
          <w:b/>
          <w:sz w:val="28"/>
          <w:szCs w:val="28"/>
          <w:lang w:eastAsia="sk-SK"/>
        </w:rPr>
        <w:t xml:space="preserve">redpokladaný rozsah vykonávaných prác </w:t>
      </w:r>
    </w:p>
    <w:p w:rsidR="00184F20" w:rsidRDefault="00E10898" w:rsidP="00E10898">
      <w:pPr>
        <w:spacing w:before="100" w:beforeAutospacing="1" w:after="100" w:afterAutospacing="1" w:line="36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2019</w:t>
      </w:r>
    </w:p>
    <w:p w:rsidR="00E10898" w:rsidRPr="00E10898" w:rsidRDefault="00184F20" w:rsidP="00E10898">
      <w:pPr>
        <w:spacing w:before="100" w:beforeAutospacing="1" w:after="100" w:afterAutospacing="1" w:line="360" w:lineRule="auto"/>
        <w:jc w:val="both"/>
        <w:rPr>
          <w:rFonts w:ascii="Arial" w:eastAsia="Times New Roman" w:hAnsi="Arial" w:cs="Arial"/>
          <w:sz w:val="20"/>
          <w:szCs w:val="20"/>
          <w:lang w:eastAsia="sk-SK"/>
        </w:rPr>
      </w:pPr>
      <w:r w:rsidRPr="00184F20">
        <w:rPr>
          <w:rFonts w:ascii="Arial" w:eastAsia="Times New Roman" w:hAnsi="Arial" w:cs="Arial"/>
          <w:sz w:val="20"/>
          <w:szCs w:val="20"/>
          <w:lang w:eastAsia="sk-SK"/>
        </w:rPr>
        <w:t xml:space="preserve">November 2019 </w:t>
      </w:r>
      <w:r>
        <w:rPr>
          <w:rFonts w:ascii="Arial" w:eastAsia="Times New Roman" w:hAnsi="Arial" w:cs="Arial"/>
          <w:sz w:val="20"/>
          <w:szCs w:val="20"/>
          <w:lang w:eastAsia="sk-SK"/>
        </w:rPr>
        <w:t>............</w:t>
      </w:r>
      <w:bookmarkStart w:id="0" w:name="_Hlk8132308"/>
      <w:r w:rsidR="00367394">
        <w:rPr>
          <w:rFonts w:ascii="Arial" w:eastAsia="Times New Roman" w:hAnsi="Arial" w:cs="Arial"/>
          <w:sz w:val="20"/>
          <w:szCs w:val="20"/>
          <w:lang w:eastAsia="sk-SK"/>
        </w:rPr>
        <w:t xml:space="preserve"> - </w:t>
      </w:r>
      <w:r w:rsidR="00E10898">
        <w:rPr>
          <w:rFonts w:ascii="Arial" w:eastAsia="Times New Roman" w:hAnsi="Arial" w:cs="Arial"/>
          <w:sz w:val="20"/>
          <w:szCs w:val="20"/>
          <w:lang w:eastAsia="sk-SK"/>
        </w:rPr>
        <w:t xml:space="preserve">Hrabanie lístia </w:t>
      </w:r>
      <w:bookmarkEnd w:id="0"/>
      <w:r w:rsidR="00E10898">
        <w:rPr>
          <w:rFonts w:ascii="Arial" w:eastAsia="Times New Roman" w:hAnsi="Arial" w:cs="Arial"/>
          <w:sz w:val="20"/>
          <w:szCs w:val="20"/>
          <w:lang w:eastAsia="sk-SK"/>
        </w:rPr>
        <w:t>v MČ Košice -Sídlisko KVP, čistenie verejných priestranstiev</w:t>
      </w:r>
    </w:p>
    <w:p w:rsidR="00E10898" w:rsidRDefault="00E10898" w:rsidP="00184F20">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December 2019 ............</w:t>
      </w:r>
      <w:r w:rsidR="00367394">
        <w:rPr>
          <w:rFonts w:ascii="Arial" w:eastAsia="Times New Roman" w:hAnsi="Arial" w:cs="Arial"/>
          <w:sz w:val="20"/>
          <w:szCs w:val="20"/>
          <w:lang w:eastAsia="sk-SK"/>
        </w:rPr>
        <w:t xml:space="preserve"> - </w:t>
      </w:r>
      <w:r>
        <w:rPr>
          <w:rFonts w:ascii="Arial" w:eastAsia="Times New Roman" w:hAnsi="Arial" w:cs="Arial"/>
          <w:sz w:val="20"/>
          <w:szCs w:val="20"/>
          <w:lang w:eastAsia="sk-SK"/>
        </w:rPr>
        <w:t>Zimná údržba, čistenie verejných priestranstiev</w:t>
      </w:r>
    </w:p>
    <w:p w:rsidR="00E10898" w:rsidRDefault="00E10898" w:rsidP="00184F20">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p>
    <w:p w:rsidR="00E10898" w:rsidRDefault="00E10898" w:rsidP="00184F20">
      <w:pPr>
        <w:spacing w:before="100" w:beforeAutospacing="1" w:after="100" w:afterAutospacing="1" w:line="360" w:lineRule="auto"/>
        <w:jc w:val="both"/>
        <w:rPr>
          <w:rFonts w:ascii="Arial" w:eastAsia="Times New Roman" w:hAnsi="Arial" w:cs="Arial"/>
          <w:b/>
          <w:sz w:val="20"/>
          <w:szCs w:val="20"/>
          <w:lang w:eastAsia="sk-SK"/>
        </w:rPr>
      </w:pPr>
      <w:r w:rsidRPr="00E10898">
        <w:rPr>
          <w:rFonts w:ascii="Arial" w:eastAsia="Times New Roman" w:hAnsi="Arial" w:cs="Arial"/>
          <w:b/>
          <w:sz w:val="20"/>
          <w:szCs w:val="20"/>
          <w:lang w:eastAsia="sk-SK"/>
        </w:rPr>
        <w:t xml:space="preserve">                                                                                2020</w:t>
      </w:r>
    </w:p>
    <w:p w:rsidR="00E10898" w:rsidRDefault="00E10898" w:rsidP="00184F20">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Január – Marec 2020... </w:t>
      </w:r>
      <w:r w:rsidR="00367394">
        <w:rPr>
          <w:rFonts w:ascii="Arial" w:eastAsia="Times New Roman" w:hAnsi="Arial" w:cs="Arial"/>
          <w:sz w:val="20"/>
          <w:szCs w:val="20"/>
          <w:lang w:eastAsia="sk-SK"/>
        </w:rPr>
        <w:t xml:space="preserve"> - </w:t>
      </w:r>
      <w:r>
        <w:rPr>
          <w:rFonts w:ascii="Arial" w:eastAsia="Times New Roman" w:hAnsi="Arial" w:cs="Arial"/>
          <w:sz w:val="20"/>
          <w:szCs w:val="20"/>
          <w:lang w:eastAsia="sk-SK"/>
        </w:rPr>
        <w:t xml:space="preserve">Zimná údržba, </w:t>
      </w:r>
      <w:bookmarkStart w:id="1" w:name="_Hlk8132272"/>
      <w:r>
        <w:rPr>
          <w:rFonts w:ascii="Arial" w:eastAsia="Times New Roman" w:hAnsi="Arial" w:cs="Arial"/>
          <w:sz w:val="20"/>
          <w:szCs w:val="20"/>
          <w:lang w:eastAsia="sk-SK"/>
        </w:rPr>
        <w:t>čistenie verejných priestranstiev</w:t>
      </w:r>
      <w:bookmarkEnd w:id="1"/>
    </w:p>
    <w:p w:rsidR="00E10898" w:rsidRDefault="00E10898" w:rsidP="00184F20">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Apríl 2020 ....................</w:t>
      </w:r>
      <w:r w:rsidR="00367394">
        <w:rPr>
          <w:rFonts w:ascii="Arial" w:eastAsia="Times New Roman" w:hAnsi="Arial" w:cs="Arial"/>
          <w:sz w:val="20"/>
          <w:szCs w:val="20"/>
          <w:lang w:eastAsia="sk-SK"/>
        </w:rPr>
        <w:t xml:space="preserve"> - </w:t>
      </w:r>
      <w:r>
        <w:rPr>
          <w:rFonts w:ascii="Arial" w:eastAsia="Times New Roman" w:hAnsi="Arial" w:cs="Arial"/>
          <w:sz w:val="20"/>
          <w:szCs w:val="20"/>
          <w:lang w:eastAsia="sk-SK"/>
        </w:rPr>
        <w:t xml:space="preserve"> </w:t>
      </w:r>
      <w:proofErr w:type="spellStart"/>
      <w:r>
        <w:rPr>
          <w:rFonts w:ascii="Arial" w:eastAsia="Times New Roman" w:hAnsi="Arial" w:cs="Arial"/>
          <w:sz w:val="20"/>
          <w:szCs w:val="20"/>
          <w:lang w:eastAsia="sk-SK"/>
        </w:rPr>
        <w:t>Pozber</w:t>
      </w:r>
      <w:proofErr w:type="spellEnd"/>
      <w:r>
        <w:rPr>
          <w:rFonts w:ascii="Arial" w:eastAsia="Times New Roman" w:hAnsi="Arial" w:cs="Arial"/>
          <w:sz w:val="20"/>
          <w:szCs w:val="20"/>
          <w:lang w:eastAsia="sk-SK"/>
        </w:rPr>
        <w:t xml:space="preserve"> kamienkov po zimnej údržbe , čistenie verejných priestranstiev, </w:t>
      </w:r>
    </w:p>
    <w:p w:rsidR="00E10898" w:rsidRDefault="00E10898" w:rsidP="00184F20">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r w:rsidR="00367394">
        <w:rPr>
          <w:rFonts w:ascii="Arial" w:eastAsia="Times New Roman" w:hAnsi="Arial" w:cs="Arial"/>
          <w:sz w:val="20"/>
          <w:szCs w:val="20"/>
          <w:lang w:eastAsia="sk-SK"/>
        </w:rPr>
        <w:t xml:space="preserve">  </w:t>
      </w:r>
      <w:r>
        <w:rPr>
          <w:rFonts w:ascii="Arial" w:eastAsia="Times New Roman" w:hAnsi="Arial" w:cs="Arial"/>
          <w:sz w:val="20"/>
          <w:szCs w:val="20"/>
          <w:lang w:eastAsia="sk-SK"/>
        </w:rPr>
        <w:t>prepieranie pieskovísk,</w:t>
      </w:r>
      <w:r w:rsidR="00367394">
        <w:rPr>
          <w:rFonts w:ascii="Arial" w:eastAsia="Times New Roman" w:hAnsi="Arial" w:cs="Arial"/>
          <w:sz w:val="20"/>
          <w:szCs w:val="20"/>
          <w:lang w:eastAsia="sk-SK"/>
        </w:rPr>
        <w:t xml:space="preserve"> </w:t>
      </w:r>
      <w:r>
        <w:rPr>
          <w:rFonts w:ascii="Arial" w:eastAsia="Times New Roman" w:hAnsi="Arial" w:cs="Arial"/>
          <w:sz w:val="20"/>
          <w:szCs w:val="20"/>
          <w:lang w:eastAsia="sk-SK"/>
        </w:rPr>
        <w:t>odvoz odpadu</w:t>
      </w:r>
    </w:p>
    <w:p w:rsidR="00E10898" w:rsidRDefault="00E10898" w:rsidP="00E10898">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Máj – </w:t>
      </w:r>
      <w:proofErr w:type="spellStart"/>
      <w:r>
        <w:rPr>
          <w:rFonts w:ascii="Arial" w:eastAsia="Times New Roman" w:hAnsi="Arial" w:cs="Arial"/>
          <w:sz w:val="20"/>
          <w:szCs w:val="20"/>
          <w:lang w:eastAsia="sk-SK"/>
        </w:rPr>
        <w:t>Sept</w:t>
      </w:r>
      <w:proofErr w:type="spellEnd"/>
      <w:r>
        <w:rPr>
          <w:rFonts w:ascii="Arial" w:eastAsia="Times New Roman" w:hAnsi="Arial" w:cs="Arial"/>
          <w:sz w:val="20"/>
          <w:szCs w:val="20"/>
          <w:lang w:eastAsia="sk-SK"/>
        </w:rPr>
        <w:t>. 2020 ..........</w:t>
      </w:r>
      <w:r w:rsidR="00367394">
        <w:rPr>
          <w:rFonts w:ascii="Arial" w:eastAsia="Times New Roman" w:hAnsi="Arial" w:cs="Arial"/>
          <w:sz w:val="20"/>
          <w:szCs w:val="20"/>
          <w:lang w:eastAsia="sk-SK"/>
        </w:rPr>
        <w:t xml:space="preserve"> - </w:t>
      </w:r>
      <w:r>
        <w:rPr>
          <w:rFonts w:ascii="Arial" w:eastAsia="Times New Roman" w:hAnsi="Arial" w:cs="Arial"/>
          <w:sz w:val="20"/>
          <w:szCs w:val="20"/>
          <w:lang w:eastAsia="sk-SK"/>
        </w:rPr>
        <w:t xml:space="preserve">Opravy detských ihrísk , čistenie verejných priestranstiev, </w:t>
      </w:r>
    </w:p>
    <w:p w:rsidR="00E10898" w:rsidRDefault="00E10898" w:rsidP="00E10898">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r w:rsidR="00367394">
        <w:rPr>
          <w:rFonts w:ascii="Arial" w:eastAsia="Times New Roman" w:hAnsi="Arial" w:cs="Arial"/>
          <w:sz w:val="20"/>
          <w:szCs w:val="20"/>
          <w:lang w:eastAsia="sk-SK"/>
        </w:rPr>
        <w:t xml:space="preserve">  </w:t>
      </w:r>
      <w:r>
        <w:rPr>
          <w:rFonts w:ascii="Arial" w:eastAsia="Times New Roman" w:hAnsi="Arial" w:cs="Arial"/>
          <w:sz w:val="20"/>
          <w:szCs w:val="20"/>
          <w:lang w:eastAsia="sk-SK"/>
        </w:rPr>
        <w:t xml:space="preserve"> prepieranie pieskovísk, odvoz odpadu, kosenie a hrabanie trávy, </w:t>
      </w:r>
      <w:bookmarkStart w:id="2" w:name="_Hlk8132324"/>
      <w:r>
        <w:rPr>
          <w:rFonts w:ascii="Arial" w:eastAsia="Times New Roman" w:hAnsi="Arial" w:cs="Arial"/>
          <w:sz w:val="20"/>
          <w:szCs w:val="20"/>
          <w:lang w:eastAsia="sk-SK"/>
        </w:rPr>
        <w:t xml:space="preserve">výsadba </w:t>
      </w:r>
    </w:p>
    <w:p w:rsidR="00E10898" w:rsidRDefault="00E10898" w:rsidP="00E10898">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r w:rsidR="00367394">
        <w:rPr>
          <w:rFonts w:ascii="Arial" w:eastAsia="Times New Roman" w:hAnsi="Arial" w:cs="Arial"/>
          <w:sz w:val="20"/>
          <w:szCs w:val="20"/>
          <w:lang w:eastAsia="sk-SK"/>
        </w:rPr>
        <w:t xml:space="preserve">  </w:t>
      </w:r>
      <w:r>
        <w:rPr>
          <w:rFonts w:ascii="Arial" w:eastAsia="Times New Roman" w:hAnsi="Arial" w:cs="Arial"/>
          <w:sz w:val="20"/>
          <w:szCs w:val="20"/>
          <w:lang w:eastAsia="sk-SK"/>
        </w:rPr>
        <w:t xml:space="preserve"> kríkov a</w:t>
      </w:r>
      <w:r w:rsidR="00A169BD">
        <w:rPr>
          <w:rFonts w:ascii="Arial" w:eastAsia="Times New Roman" w:hAnsi="Arial" w:cs="Arial"/>
          <w:sz w:val="20"/>
          <w:szCs w:val="20"/>
          <w:lang w:eastAsia="sk-SK"/>
        </w:rPr>
        <w:t> </w:t>
      </w:r>
      <w:r>
        <w:rPr>
          <w:rFonts w:ascii="Arial" w:eastAsia="Times New Roman" w:hAnsi="Arial" w:cs="Arial"/>
          <w:sz w:val="20"/>
          <w:szCs w:val="20"/>
          <w:lang w:eastAsia="sk-SK"/>
        </w:rPr>
        <w:t>kvetov</w:t>
      </w:r>
      <w:r w:rsidR="00A169BD">
        <w:rPr>
          <w:rFonts w:ascii="Arial" w:eastAsia="Times New Roman" w:hAnsi="Arial" w:cs="Arial"/>
          <w:sz w:val="20"/>
          <w:szCs w:val="20"/>
          <w:lang w:eastAsia="sk-SK"/>
        </w:rPr>
        <w:t>, deratizácia a iné</w:t>
      </w:r>
    </w:p>
    <w:bookmarkEnd w:id="2"/>
    <w:p w:rsidR="00E10898" w:rsidRDefault="00E10898" w:rsidP="00E10898">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Okt.- Nov. 2020............ </w:t>
      </w:r>
      <w:r w:rsidR="00367394">
        <w:rPr>
          <w:rFonts w:ascii="Arial" w:eastAsia="Times New Roman" w:hAnsi="Arial" w:cs="Arial"/>
          <w:sz w:val="20"/>
          <w:szCs w:val="20"/>
          <w:lang w:eastAsia="sk-SK"/>
        </w:rPr>
        <w:t xml:space="preserve"> - </w:t>
      </w:r>
      <w:r>
        <w:rPr>
          <w:rFonts w:ascii="Arial" w:eastAsia="Times New Roman" w:hAnsi="Arial" w:cs="Arial"/>
          <w:sz w:val="20"/>
          <w:szCs w:val="20"/>
          <w:lang w:eastAsia="sk-SK"/>
        </w:rPr>
        <w:t xml:space="preserve">Čistenie verejných priestranstiev, hrabanie lístia, </w:t>
      </w:r>
      <w:r w:rsidR="00523043">
        <w:rPr>
          <w:rFonts w:ascii="Arial" w:eastAsia="Times New Roman" w:hAnsi="Arial" w:cs="Arial"/>
          <w:sz w:val="20"/>
          <w:szCs w:val="20"/>
          <w:lang w:eastAsia="sk-SK"/>
        </w:rPr>
        <w:t>odvoz odpadu</w:t>
      </w:r>
    </w:p>
    <w:p w:rsidR="00A169BD" w:rsidRDefault="00F31288" w:rsidP="00E10898">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Dec.2020.......................</w:t>
      </w:r>
      <w:r w:rsidR="00367394">
        <w:rPr>
          <w:rFonts w:ascii="Arial" w:eastAsia="Times New Roman" w:hAnsi="Arial" w:cs="Arial"/>
          <w:sz w:val="20"/>
          <w:szCs w:val="20"/>
          <w:lang w:eastAsia="sk-SK"/>
        </w:rPr>
        <w:t xml:space="preserve"> - </w:t>
      </w:r>
      <w:r>
        <w:rPr>
          <w:rFonts w:ascii="Arial" w:eastAsia="Times New Roman" w:hAnsi="Arial" w:cs="Arial"/>
          <w:sz w:val="20"/>
          <w:szCs w:val="20"/>
          <w:lang w:eastAsia="sk-SK"/>
        </w:rPr>
        <w:t>Zimná údržba, čistenie verejných priestranstiev</w:t>
      </w:r>
    </w:p>
    <w:p w:rsidR="00F31288" w:rsidRDefault="00F31288" w:rsidP="00E10898">
      <w:pPr>
        <w:spacing w:before="100" w:beforeAutospacing="1" w:after="100" w:afterAutospacing="1" w:line="360" w:lineRule="auto"/>
        <w:jc w:val="both"/>
        <w:rPr>
          <w:rFonts w:ascii="Arial" w:eastAsia="Times New Roman" w:hAnsi="Arial" w:cs="Arial"/>
          <w:sz w:val="20"/>
          <w:szCs w:val="20"/>
          <w:lang w:eastAsia="sk-SK"/>
        </w:rPr>
      </w:pPr>
      <w:proofErr w:type="spellStart"/>
      <w:r>
        <w:rPr>
          <w:rFonts w:ascii="Arial" w:eastAsia="Times New Roman" w:hAnsi="Arial" w:cs="Arial"/>
          <w:sz w:val="20"/>
          <w:szCs w:val="20"/>
          <w:lang w:eastAsia="sk-SK"/>
        </w:rPr>
        <w:t>Jan</w:t>
      </w:r>
      <w:proofErr w:type="spellEnd"/>
      <w:r w:rsidR="00367394">
        <w:rPr>
          <w:rFonts w:ascii="Arial" w:eastAsia="Times New Roman" w:hAnsi="Arial" w:cs="Arial"/>
          <w:sz w:val="20"/>
          <w:szCs w:val="20"/>
          <w:lang w:eastAsia="sk-SK"/>
        </w:rPr>
        <w:t xml:space="preserve">. </w:t>
      </w:r>
      <w:r>
        <w:rPr>
          <w:rFonts w:ascii="Arial" w:eastAsia="Times New Roman" w:hAnsi="Arial" w:cs="Arial"/>
          <w:sz w:val="20"/>
          <w:szCs w:val="20"/>
          <w:lang w:eastAsia="sk-SK"/>
        </w:rPr>
        <w:t>-</w:t>
      </w:r>
      <w:proofErr w:type="spellStart"/>
      <w:r>
        <w:rPr>
          <w:rFonts w:ascii="Arial" w:eastAsia="Times New Roman" w:hAnsi="Arial" w:cs="Arial"/>
          <w:sz w:val="20"/>
          <w:szCs w:val="20"/>
          <w:lang w:eastAsia="sk-SK"/>
        </w:rPr>
        <w:t>Dec</w:t>
      </w:r>
      <w:proofErr w:type="spellEnd"/>
      <w:r w:rsidR="00367394">
        <w:rPr>
          <w:rFonts w:ascii="Arial" w:eastAsia="Times New Roman" w:hAnsi="Arial" w:cs="Arial"/>
          <w:sz w:val="20"/>
          <w:szCs w:val="20"/>
          <w:lang w:eastAsia="sk-SK"/>
        </w:rPr>
        <w:t>.</w:t>
      </w:r>
      <w:r>
        <w:rPr>
          <w:rFonts w:ascii="Arial" w:eastAsia="Times New Roman" w:hAnsi="Arial" w:cs="Arial"/>
          <w:sz w:val="20"/>
          <w:szCs w:val="20"/>
          <w:lang w:eastAsia="sk-SK"/>
        </w:rPr>
        <w:t xml:space="preserve"> 2020 </w:t>
      </w:r>
      <w:r w:rsidR="00367394">
        <w:rPr>
          <w:rFonts w:ascii="Arial" w:eastAsia="Times New Roman" w:hAnsi="Arial" w:cs="Arial"/>
          <w:sz w:val="20"/>
          <w:szCs w:val="20"/>
          <w:lang w:eastAsia="sk-SK"/>
        </w:rPr>
        <w:t xml:space="preserve">...........  - </w:t>
      </w:r>
      <w:r>
        <w:rPr>
          <w:rFonts w:ascii="Arial" w:eastAsia="Times New Roman" w:hAnsi="Arial" w:cs="Arial"/>
          <w:sz w:val="20"/>
          <w:szCs w:val="20"/>
          <w:lang w:eastAsia="sk-SK"/>
        </w:rPr>
        <w:t>Poskytovanie služieb obyvateľom za servisné poukážky</w:t>
      </w:r>
    </w:p>
    <w:p w:rsidR="00CD790C" w:rsidRDefault="00CD790C" w:rsidP="00E10898">
      <w:pPr>
        <w:spacing w:before="100" w:beforeAutospacing="1" w:after="100" w:afterAutospacing="1" w:line="360" w:lineRule="auto"/>
        <w:jc w:val="both"/>
        <w:rPr>
          <w:rFonts w:ascii="Arial" w:eastAsia="Times New Roman" w:hAnsi="Arial" w:cs="Arial"/>
          <w:sz w:val="20"/>
          <w:szCs w:val="20"/>
          <w:lang w:eastAsia="sk-SK"/>
        </w:rPr>
      </w:pPr>
    </w:p>
    <w:p w:rsidR="00CD790C" w:rsidRDefault="00CD790C" w:rsidP="00E10898">
      <w:pPr>
        <w:spacing w:before="100" w:beforeAutospacing="1" w:after="100" w:afterAutospacing="1" w:line="360" w:lineRule="auto"/>
        <w:jc w:val="both"/>
        <w:rPr>
          <w:rFonts w:ascii="Arial" w:eastAsia="Times New Roman" w:hAnsi="Arial" w:cs="Arial"/>
          <w:sz w:val="20"/>
          <w:szCs w:val="20"/>
          <w:lang w:eastAsia="sk-SK"/>
        </w:rPr>
      </w:pPr>
    </w:p>
    <w:p w:rsidR="00F31288" w:rsidRDefault="00F31288" w:rsidP="00E10898">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V ďalších rokoch je vízia poskytovania služieb aj iným mestským častiam</w:t>
      </w:r>
      <w:r w:rsidR="00BF6BBB">
        <w:rPr>
          <w:rFonts w:ascii="Arial" w:eastAsia="Times New Roman" w:hAnsi="Arial" w:cs="Arial"/>
          <w:sz w:val="20"/>
          <w:szCs w:val="20"/>
          <w:lang w:eastAsia="sk-SK"/>
        </w:rPr>
        <w:t xml:space="preserve">, </w:t>
      </w:r>
      <w:r>
        <w:rPr>
          <w:rFonts w:ascii="Arial" w:eastAsia="Times New Roman" w:hAnsi="Arial" w:cs="Arial"/>
          <w:sz w:val="20"/>
          <w:szCs w:val="20"/>
          <w:lang w:eastAsia="sk-SK"/>
        </w:rPr>
        <w:t xml:space="preserve"> resp. obciam </w:t>
      </w:r>
    </w:p>
    <w:p w:rsidR="00A169BD" w:rsidRDefault="00A169BD" w:rsidP="00E10898">
      <w:pPr>
        <w:spacing w:before="100" w:beforeAutospacing="1" w:after="100" w:afterAutospacing="1" w:line="360" w:lineRule="auto"/>
        <w:jc w:val="both"/>
        <w:rPr>
          <w:rFonts w:ascii="Arial" w:eastAsia="Times New Roman" w:hAnsi="Arial" w:cs="Arial"/>
          <w:sz w:val="20"/>
          <w:szCs w:val="20"/>
          <w:lang w:eastAsia="sk-SK"/>
        </w:rPr>
      </w:pPr>
    </w:p>
    <w:p w:rsidR="00B00B43" w:rsidRDefault="00B00B43" w:rsidP="00E10898">
      <w:pPr>
        <w:spacing w:before="100" w:beforeAutospacing="1" w:after="100" w:afterAutospacing="1" w:line="360" w:lineRule="auto"/>
        <w:jc w:val="both"/>
        <w:rPr>
          <w:rFonts w:ascii="Arial" w:eastAsia="Times New Roman" w:hAnsi="Arial" w:cs="Arial"/>
          <w:sz w:val="20"/>
          <w:szCs w:val="20"/>
          <w:lang w:eastAsia="sk-SK"/>
        </w:rPr>
      </w:pPr>
    </w:p>
    <w:p w:rsidR="00A81EC2" w:rsidRDefault="00A81EC2" w:rsidP="00E10898">
      <w:pPr>
        <w:spacing w:before="100" w:beforeAutospacing="1" w:after="100" w:afterAutospacing="1" w:line="360" w:lineRule="auto"/>
        <w:jc w:val="both"/>
        <w:rPr>
          <w:rFonts w:ascii="Arial" w:eastAsia="Times New Roman" w:hAnsi="Arial" w:cs="Arial"/>
          <w:sz w:val="20"/>
          <w:szCs w:val="20"/>
          <w:lang w:eastAsia="sk-SK"/>
        </w:rPr>
      </w:pPr>
    </w:p>
    <w:p w:rsidR="00A81EC2" w:rsidRDefault="00A81EC2" w:rsidP="00E10898">
      <w:pPr>
        <w:spacing w:before="100" w:beforeAutospacing="1" w:after="100" w:afterAutospacing="1" w:line="360" w:lineRule="auto"/>
        <w:jc w:val="both"/>
        <w:rPr>
          <w:rFonts w:ascii="Arial" w:eastAsia="Times New Roman" w:hAnsi="Arial" w:cs="Arial"/>
          <w:sz w:val="20"/>
          <w:szCs w:val="20"/>
          <w:lang w:eastAsia="sk-SK"/>
        </w:rPr>
      </w:pPr>
    </w:p>
    <w:p w:rsidR="00E10898" w:rsidRPr="00B00B43" w:rsidRDefault="00B00B43" w:rsidP="00BB5050">
      <w:pPr>
        <w:spacing w:before="100" w:beforeAutospacing="1" w:after="100" w:afterAutospacing="1" w:line="360" w:lineRule="auto"/>
        <w:jc w:val="center"/>
        <w:rPr>
          <w:rFonts w:ascii="Arial" w:eastAsia="Times New Roman" w:hAnsi="Arial" w:cs="Arial"/>
          <w:b/>
          <w:sz w:val="28"/>
          <w:szCs w:val="28"/>
          <w:lang w:eastAsia="sk-SK"/>
        </w:rPr>
      </w:pPr>
      <w:r>
        <w:rPr>
          <w:rFonts w:ascii="Arial" w:eastAsia="Times New Roman" w:hAnsi="Arial" w:cs="Arial"/>
          <w:b/>
          <w:sz w:val="28"/>
          <w:szCs w:val="28"/>
          <w:lang w:eastAsia="sk-SK"/>
        </w:rPr>
        <w:lastRenderedPageBreak/>
        <w:t>6</w:t>
      </w:r>
      <w:r w:rsidRPr="00B00B43">
        <w:rPr>
          <w:rFonts w:ascii="Arial" w:eastAsia="Times New Roman" w:hAnsi="Arial" w:cs="Arial"/>
          <w:b/>
          <w:sz w:val="28"/>
          <w:szCs w:val="28"/>
          <w:lang w:eastAsia="sk-SK"/>
        </w:rPr>
        <w:t xml:space="preserve">. </w:t>
      </w:r>
      <w:r w:rsidR="00BB5050" w:rsidRPr="00B00B43">
        <w:rPr>
          <w:rFonts w:ascii="Arial" w:eastAsia="Times New Roman" w:hAnsi="Arial" w:cs="Arial"/>
          <w:b/>
          <w:sz w:val="28"/>
          <w:szCs w:val="28"/>
          <w:lang w:eastAsia="sk-SK"/>
        </w:rPr>
        <w:t>R</w:t>
      </w:r>
      <w:r w:rsidRPr="00B00B43">
        <w:rPr>
          <w:rFonts w:ascii="Arial" w:eastAsia="Times New Roman" w:hAnsi="Arial" w:cs="Arial"/>
          <w:b/>
          <w:sz w:val="28"/>
          <w:szCs w:val="28"/>
          <w:lang w:eastAsia="sk-SK"/>
        </w:rPr>
        <w:t>ozpočet</w:t>
      </w:r>
    </w:p>
    <w:p w:rsidR="00FA6F97" w:rsidRPr="00567E94" w:rsidRDefault="00B00B43" w:rsidP="00184F20">
      <w:pPr>
        <w:spacing w:before="100" w:beforeAutospacing="1" w:after="100" w:afterAutospacing="1" w:line="360" w:lineRule="auto"/>
        <w:jc w:val="both"/>
        <w:rPr>
          <w:rFonts w:ascii="Arial" w:eastAsia="Times New Roman" w:hAnsi="Arial" w:cs="Arial"/>
          <w:b/>
          <w:sz w:val="24"/>
          <w:szCs w:val="24"/>
          <w:lang w:eastAsia="sk-SK"/>
        </w:rPr>
      </w:pPr>
      <w:r>
        <w:rPr>
          <w:rFonts w:ascii="Arial" w:eastAsia="Times New Roman" w:hAnsi="Arial" w:cs="Arial"/>
          <w:b/>
          <w:sz w:val="24"/>
          <w:szCs w:val="24"/>
          <w:lang w:eastAsia="sk-SK"/>
        </w:rPr>
        <w:t>I</w:t>
      </w:r>
      <w:r w:rsidR="00B743B6">
        <w:rPr>
          <w:rFonts w:ascii="Arial" w:eastAsia="Times New Roman" w:hAnsi="Arial" w:cs="Arial"/>
          <w:b/>
          <w:sz w:val="24"/>
          <w:szCs w:val="24"/>
          <w:lang w:eastAsia="sk-SK"/>
        </w:rPr>
        <w:t xml:space="preserve">.) </w:t>
      </w:r>
      <w:r w:rsidR="00A169BD" w:rsidRPr="00567E94">
        <w:rPr>
          <w:rFonts w:ascii="Arial" w:eastAsia="Times New Roman" w:hAnsi="Arial" w:cs="Arial"/>
          <w:b/>
          <w:sz w:val="24"/>
          <w:szCs w:val="24"/>
          <w:lang w:eastAsia="sk-SK"/>
        </w:rPr>
        <w:t>Príjmy:</w:t>
      </w:r>
    </w:p>
    <w:p w:rsidR="00A97EBB" w:rsidRPr="00FA6F97" w:rsidRDefault="00FA6F97" w:rsidP="00184F20">
      <w:pPr>
        <w:spacing w:before="100" w:beforeAutospacing="1" w:after="100" w:afterAutospacing="1" w:line="360" w:lineRule="auto"/>
        <w:jc w:val="both"/>
        <w:rPr>
          <w:rFonts w:ascii="Arial" w:eastAsia="Times New Roman" w:hAnsi="Arial" w:cs="Arial"/>
          <w:b/>
          <w:sz w:val="20"/>
          <w:szCs w:val="20"/>
          <w:lang w:eastAsia="sk-SK"/>
        </w:rPr>
      </w:pPr>
      <w:r>
        <w:rPr>
          <w:rFonts w:ascii="Arial" w:eastAsia="Times New Roman" w:hAnsi="Arial" w:cs="Arial"/>
          <w:b/>
          <w:sz w:val="20"/>
          <w:szCs w:val="20"/>
          <w:lang w:eastAsia="sk-SK"/>
        </w:rPr>
        <w:t xml:space="preserve">               a)</w:t>
      </w:r>
      <w:r w:rsidR="00A169BD">
        <w:rPr>
          <w:rFonts w:ascii="Arial" w:eastAsia="Times New Roman" w:hAnsi="Arial" w:cs="Arial"/>
          <w:b/>
          <w:sz w:val="20"/>
          <w:szCs w:val="20"/>
          <w:lang w:eastAsia="sk-SK"/>
        </w:rPr>
        <w:t xml:space="preserve"> </w:t>
      </w:r>
      <w:r>
        <w:rPr>
          <w:rFonts w:ascii="Arial" w:eastAsia="Times New Roman" w:hAnsi="Arial" w:cs="Arial"/>
          <w:b/>
          <w:sz w:val="20"/>
          <w:szCs w:val="20"/>
          <w:lang w:eastAsia="sk-SK"/>
        </w:rPr>
        <w:t xml:space="preserve"> </w:t>
      </w:r>
      <w:r w:rsidR="00A169BD">
        <w:rPr>
          <w:rFonts w:ascii="Arial" w:eastAsia="Times New Roman" w:hAnsi="Arial" w:cs="Arial"/>
          <w:b/>
          <w:sz w:val="20"/>
          <w:szCs w:val="20"/>
          <w:lang w:eastAsia="sk-SK"/>
        </w:rPr>
        <w:t xml:space="preserve"> Predpokladané prímy na základe zmlúv</w:t>
      </w:r>
      <w:r>
        <w:rPr>
          <w:rFonts w:ascii="Arial" w:eastAsia="Times New Roman" w:hAnsi="Arial" w:cs="Arial"/>
          <w:b/>
          <w:sz w:val="20"/>
          <w:szCs w:val="20"/>
          <w:lang w:eastAsia="sk-SK"/>
        </w:rPr>
        <w:t xml:space="preserve">  - Tab.2</w:t>
      </w:r>
      <w:r w:rsidR="00E10898">
        <w:rPr>
          <w:rFonts w:ascii="Arial" w:eastAsia="Times New Roman" w:hAnsi="Arial" w:cs="Arial"/>
          <w:sz w:val="20"/>
          <w:szCs w:val="20"/>
          <w:lang w:eastAsia="sk-SK"/>
        </w:rPr>
        <w:t xml:space="preserve">   </w:t>
      </w:r>
    </w:p>
    <w:tbl>
      <w:tblPr>
        <w:tblpPr w:leftFromText="141" w:rightFromText="141" w:vertAnchor="text" w:horzAnchor="margin" w:tblpY="55"/>
        <w:tblW w:w="8500" w:type="dxa"/>
        <w:tblCellMar>
          <w:left w:w="70" w:type="dxa"/>
          <w:right w:w="70" w:type="dxa"/>
        </w:tblCellMar>
        <w:tblLook w:val="04A0" w:firstRow="1" w:lastRow="0" w:firstColumn="1" w:lastColumn="0" w:noHBand="0" w:noVBand="1"/>
      </w:tblPr>
      <w:tblGrid>
        <w:gridCol w:w="4719"/>
        <w:gridCol w:w="1848"/>
        <w:gridCol w:w="1933"/>
      </w:tblGrid>
      <w:tr w:rsidR="00A97EBB" w:rsidRPr="00611D29" w:rsidTr="00FA6F97">
        <w:trPr>
          <w:trHeight w:val="314"/>
        </w:trPr>
        <w:tc>
          <w:tcPr>
            <w:tcW w:w="4719"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bottom"/>
            <w:hideMark/>
          </w:tcPr>
          <w:p w:rsidR="00A97EBB" w:rsidRPr="00611D29" w:rsidRDefault="00A97EBB" w:rsidP="00FA6F97">
            <w:pPr>
              <w:spacing w:after="0" w:line="240" w:lineRule="auto"/>
              <w:rPr>
                <w:rFonts w:ascii="Calibri" w:eastAsia="Times New Roman" w:hAnsi="Calibri" w:cs="Calibri"/>
                <w:color w:val="000000"/>
                <w:lang w:eastAsia="sk-SK"/>
              </w:rPr>
            </w:pPr>
            <w:bookmarkStart w:id="3" w:name="_Hlk8136295"/>
            <w:r w:rsidRPr="00611D29">
              <w:rPr>
                <w:rFonts w:ascii="Calibri" w:eastAsia="Times New Roman" w:hAnsi="Calibri" w:cs="Calibri"/>
                <w:color w:val="000000"/>
                <w:lang w:eastAsia="sk-SK"/>
              </w:rPr>
              <w:t> </w:t>
            </w:r>
          </w:p>
        </w:tc>
        <w:tc>
          <w:tcPr>
            <w:tcW w:w="1848" w:type="dxa"/>
            <w:tcBorders>
              <w:top w:val="single" w:sz="4" w:space="0" w:color="auto"/>
              <w:left w:val="nil"/>
              <w:bottom w:val="single" w:sz="4" w:space="0" w:color="auto"/>
              <w:right w:val="single" w:sz="4" w:space="0" w:color="auto"/>
            </w:tcBorders>
            <w:shd w:val="clear" w:color="000000" w:fill="A9D08E"/>
            <w:noWrap/>
            <w:vAlign w:val="center"/>
            <w:hideMark/>
          </w:tcPr>
          <w:p w:rsidR="00A97EBB" w:rsidRPr="00611D29" w:rsidRDefault="00A97EBB" w:rsidP="00FA6F97">
            <w:pPr>
              <w:spacing w:after="0" w:line="240" w:lineRule="auto"/>
              <w:jc w:val="center"/>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201</w:t>
            </w:r>
            <w:r>
              <w:rPr>
                <w:rFonts w:ascii="Calibri" w:eastAsia="Times New Roman" w:hAnsi="Calibri" w:cs="Calibri"/>
                <w:b/>
                <w:bCs/>
                <w:color w:val="000000"/>
                <w:lang w:eastAsia="sk-SK"/>
              </w:rPr>
              <w:t>9</w:t>
            </w:r>
          </w:p>
        </w:tc>
        <w:tc>
          <w:tcPr>
            <w:tcW w:w="1933" w:type="dxa"/>
            <w:tcBorders>
              <w:top w:val="single" w:sz="4" w:space="0" w:color="auto"/>
              <w:left w:val="nil"/>
              <w:bottom w:val="single" w:sz="4" w:space="0" w:color="auto"/>
              <w:right w:val="single" w:sz="4" w:space="0" w:color="auto"/>
            </w:tcBorders>
            <w:shd w:val="clear" w:color="000000" w:fill="A9D08E"/>
            <w:noWrap/>
            <w:vAlign w:val="center"/>
            <w:hideMark/>
          </w:tcPr>
          <w:p w:rsidR="00A97EBB" w:rsidRPr="00611D29" w:rsidRDefault="00A97EBB" w:rsidP="00FA6F97">
            <w:pPr>
              <w:spacing w:after="0" w:line="240" w:lineRule="auto"/>
              <w:jc w:val="center"/>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20</w:t>
            </w:r>
            <w:r>
              <w:rPr>
                <w:rFonts w:ascii="Calibri" w:eastAsia="Times New Roman" w:hAnsi="Calibri" w:cs="Calibri"/>
                <w:b/>
                <w:bCs/>
                <w:color w:val="000000"/>
                <w:lang w:eastAsia="sk-SK"/>
              </w:rPr>
              <w:t>20</w:t>
            </w:r>
          </w:p>
        </w:tc>
      </w:tr>
      <w:tr w:rsidR="00A97EBB" w:rsidRPr="00611D29" w:rsidTr="00FA6F97">
        <w:trPr>
          <w:trHeight w:val="314"/>
        </w:trPr>
        <w:tc>
          <w:tcPr>
            <w:tcW w:w="4719" w:type="dxa"/>
            <w:tcBorders>
              <w:top w:val="single" w:sz="8" w:space="0" w:color="auto"/>
              <w:left w:val="single" w:sz="8" w:space="0" w:color="auto"/>
              <w:bottom w:val="single" w:sz="8" w:space="0" w:color="auto"/>
              <w:right w:val="single" w:sz="4" w:space="0" w:color="auto"/>
            </w:tcBorders>
            <w:shd w:val="clear" w:color="000000" w:fill="E2EFDA"/>
            <w:noWrap/>
            <w:vAlign w:val="center"/>
          </w:tcPr>
          <w:p w:rsidR="00A97EBB" w:rsidRPr="00A97EBB" w:rsidRDefault="00A97EBB" w:rsidP="00FA6F97">
            <w:pPr>
              <w:spacing w:after="0" w:line="240" w:lineRule="auto"/>
              <w:rPr>
                <w:rFonts w:ascii="Calibri" w:eastAsia="Times New Roman" w:hAnsi="Calibri" w:cs="Calibri"/>
                <w:color w:val="000000"/>
                <w:lang w:eastAsia="sk-SK"/>
              </w:rPr>
            </w:pPr>
            <w:r w:rsidRPr="00A97EBB">
              <w:rPr>
                <w:rFonts w:ascii="Calibri" w:eastAsia="Times New Roman" w:hAnsi="Calibri" w:cs="Calibri"/>
                <w:bCs/>
                <w:color w:val="000000"/>
                <w:lang w:eastAsia="sk-SK"/>
              </w:rPr>
              <w:t>zimná údržba celkom</w:t>
            </w:r>
          </w:p>
        </w:tc>
        <w:tc>
          <w:tcPr>
            <w:tcW w:w="1848" w:type="dxa"/>
            <w:tcBorders>
              <w:top w:val="single" w:sz="8" w:space="0" w:color="auto"/>
              <w:left w:val="nil"/>
              <w:bottom w:val="single" w:sz="8" w:space="0" w:color="auto"/>
              <w:right w:val="single" w:sz="4" w:space="0" w:color="auto"/>
            </w:tcBorders>
            <w:shd w:val="clear" w:color="auto" w:fill="auto"/>
            <w:noWrap/>
            <w:vAlign w:val="center"/>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8 000</w:t>
            </w:r>
          </w:p>
        </w:tc>
        <w:tc>
          <w:tcPr>
            <w:tcW w:w="1933" w:type="dxa"/>
            <w:tcBorders>
              <w:top w:val="single" w:sz="8" w:space="0" w:color="auto"/>
              <w:left w:val="nil"/>
              <w:bottom w:val="single" w:sz="8" w:space="0" w:color="auto"/>
              <w:right w:val="single" w:sz="4" w:space="0" w:color="auto"/>
            </w:tcBorders>
            <w:shd w:val="clear" w:color="auto" w:fill="auto"/>
            <w:noWrap/>
            <w:vAlign w:val="center"/>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20 000</w:t>
            </w:r>
          </w:p>
        </w:tc>
      </w:tr>
      <w:tr w:rsidR="00A97EBB" w:rsidRPr="00611D29" w:rsidTr="00FA6F97">
        <w:trPr>
          <w:trHeight w:val="314"/>
        </w:trPr>
        <w:tc>
          <w:tcPr>
            <w:tcW w:w="4719" w:type="dxa"/>
            <w:tcBorders>
              <w:top w:val="single" w:sz="4" w:space="0" w:color="auto"/>
              <w:left w:val="single" w:sz="4" w:space="0" w:color="auto"/>
              <w:bottom w:val="single" w:sz="4" w:space="0" w:color="auto"/>
              <w:right w:val="single" w:sz="4" w:space="0" w:color="auto"/>
            </w:tcBorders>
            <w:shd w:val="clear" w:color="000000" w:fill="E2EFDA"/>
            <w:noWrap/>
            <w:vAlign w:val="center"/>
          </w:tcPr>
          <w:p w:rsidR="00A97EBB" w:rsidRPr="00611D29" w:rsidRDefault="00A97EBB" w:rsidP="00FA6F97">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 xml:space="preserve">ručný </w:t>
            </w:r>
            <w:proofErr w:type="spellStart"/>
            <w:r w:rsidRPr="00611D29">
              <w:rPr>
                <w:rFonts w:ascii="Calibri" w:eastAsia="Times New Roman" w:hAnsi="Calibri" w:cs="Calibri"/>
                <w:color w:val="000000"/>
                <w:lang w:eastAsia="sk-SK"/>
              </w:rPr>
              <w:t>pozber</w:t>
            </w:r>
            <w:proofErr w:type="spellEnd"/>
            <w:r w:rsidRPr="00611D29">
              <w:rPr>
                <w:rFonts w:ascii="Calibri" w:eastAsia="Times New Roman" w:hAnsi="Calibri" w:cs="Calibri"/>
                <w:color w:val="000000"/>
                <w:lang w:eastAsia="sk-SK"/>
              </w:rPr>
              <w:t xml:space="preserve"> kamienkov </w:t>
            </w:r>
          </w:p>
        </w:tc>
        <w:tc>
          <w:tcPr>
            <w:tcW w:w="1848" w:type="dxa"/>
            <w:tcBorders>
              <w:top w:val="single" w:sz="4" w:space="0" w:color="auto"/>
              <w:left w:val="nil"/>
              <w:bottom w:val="single" w:sz="4" w:space="0" w:color="auto"/>
              <w:right w:val="single" w:sz="4" w:space="0" w:color="auto"/>
            </w:tcBorders>
            <w:shd w:val="clear" w:color="auto" w:fill="auto"/>
            <w:noWrap/>
            <w:vAlign w:val="center"/>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0</w:t>
            </w:r>
          </w:p>
        </w:tc>
        <w:tc>
          <w:tcPr>
            <w:tcW w:w="1933" w:type="dxa"/>
            <w:tcBorders>
              <w:top w:val="single" w:sz="4" w:space="0" w:color="auto"/>
              <w:left w:val="nil"/>
              <w:bottom w:val="single" w:sz="4" w:space="0" w:color="auto"/>
              <w:right w:val="single" w:sz="4" w:space="0" w:color="auto"/>
            </w:tcBorders>
            <w:shd w:val="clear" w:color="auto" w:fill="auto"/>
            <w:noWrap/>
            <w:vAlign w:val="bottom"/>
          </w:tcPr>
          <w:p w:rsidR="00A97EBB" w:rsidRPr="00611D29" w:rsidRDefault="00A97EBB" w:rsidP="00FA6F97">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w:t>
            </w:r>
            <w:r>
              <w:rPr>
                <w:rFonts w:ascii="Calibri" w:eastAsia="Times New Roman" w:hAnsi="Calibri" w:cs="Calibri"/>
                <w:color w:val="000000"/>
                <w:lang w:eastAsia="sk-SK"/>
              </w:rPr>
              <w:t>0 000</w:t>
            </w:r>
          </w:p>
        </w:tc>
      </w:tr>
      <w:tr w:rsidR="00A97EBB"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center"/>
          </w:tcPr>
          <w:p w:rsidR="00A97EBB" w:rsidRPr="00611D29" w:rsidRDefault="00A97EBB" w:rsidP="00FA6F97">
            <w:pPr>
              <w:spacing w:after="0" w:line="240" w:lineRule="auto"/>
              <w:rPr>
                <w:rFonts w:ascii="Calibri" w:eastAsia="Times New Roman" w:hAnsi="Calibri" w:cs="Calibri"/>
                <w:color w:val="000000"/>
                <w:lang w:eastAsia="sk-SK"/>
              </w:rPr>
            </w:pPr>
            <w:proofErr w:type="spellStart"/>
            <w:r w:rsidRPr="00611D29">
              <w:rPr>
                <w:rFonts w:ascii="Calibri" w:eastAsia="Times New Roman" w:hAnsi="Calibri" w:cs="Calibri"/>
                <w:color w:val="000000"/>
                <w:lang w:eastAsia="sk-SK"/>
              </w:rPr>
              <w:t>orezy</w:t>
            </w:r>
            <w:proofErr w:type="spellEnd"/>
            <w:r w:rsidRPr="00611D29">
              <w:rPr>
                <w:rFonts w:ascii="Calibri" w:eastAsia="Times New Roman" w:hAnsi="Calibri" w:cs="Calibri"/>
                <w:color w:val="000000"/>
                <w:lang w:eastAsia="sk-SK"/>
              </w:rPr>
              <w:t xml:space="preserve"> stromov</w:t>
            </w:r>
          </w:p>
        </w:tc>
        <w:tc>
          <w:tcPr>
            <w:tcW w:w="1848" w:type="dxa"/>
            <w:tcBorders>
              <w:top w:val="nil"/>
              <w:left w:val="nil"/>
              <w:bottom w:val="single" w:sz="4" w:space="0" w:color="auto"/>
              <w:right w:val="single" w:sz="4" w:space="0" w:color="auto"/>
            </w:tcBorders>
            <w:shd w:val="clear" w:color="auto" w:fill="auto"/>
            <w:noWrap/>
            <w:vAlign w:val="center"/>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0</w:t>
            </w:r>
          </w:p>
        </w:tc>
        <w:tc>
          <w:tcPr>
            <w:tcW w:w="1933" w:type="dxa"/>
            <w:tcBorders>
              <w:top w:val="nil"/>
              <w:left w:val="nil"/>
              <w:bottom w:val="single" w:sz="4" w:space="0" w:color="auto"/>
              <w:right w:val="single" w:sz="4" w:space="0" w:color="auto"/>
            </w:tcBorders>
            <w:shd w:val="clear" w:color="auto" w:fill="auto"/>
            <w:noWrap/>
            <w:vAlign w:val="bottom"/>
          </w:tcPr>
          <w:p w:rsidR="00A97EBB" w:rsidRPr="00611D29" w:rsidRDefault="00A97EBB" w:rsidP="00FA6F97">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1</w:t>
            </w:r>
            <w:r>
              <w:rPr>
                <w:rFonts w:ascii="Calibri" w:eastAsia="Times New Roman" w:hAnsi="Calibri" w:cs="Calibri"/>
                <w:color w:val="000000"/>
                <w:lang w:eastAsia="sk-SK"/>
              </w:rPr>
              <w:t>0 000</w:t>
            </w:r>
          </w:p>
        </w:tc>
      </w:tr>
      <w:tr w:rsidR="00A97EBB"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hideMark/>
          </w:tcPr>
          <w:p w:rsidR="00A97EBB" w:rsidRPr="00611D29" w:rsidRDefault="00A97EBB" w:rsidP="00FA6F97">
            <w:pPr>
              <w:spacing w:after="0" w:line="240" w:lineRule="auto"/>
              <w:rPr>
                <w:rFonts w:ascii="Calibri" w:eastAsia="Times New Roman" w:hAnsi="Calibri" w:cs="Calibri"/>
                <w:b/>
                <w:bCs/>
                <w:color w:val="000000"/>
                <w:lang w:eastAsia="sk-SK"/>
              </w:rPr>
            </w:pPr>
            <w:r w:rsidRPr="00611D29">
              <w:rPr>
                <w:rFonts w:ascii="Calibri" w:eastAsia="Times New Roman" w:hAnsi="Calibri" w:cs="Calibri"/>
                <w:color w:val="000000"/>
                <w:lang w:eastAsia="sk-SK"/>
              </w:rPr>
              <w:t>výsadba stromov a krov</w:t>
            </w:r>
          </w:p>
        </w:tc>
        <w:tc>
          <w:tcPr>
            <w:tcW w:w="1848"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b/>
                <w:bCs/>
                <w:color w:val="000000"/>
                <w:lang w:eastAsia="sk-SK"/>
              </w:rPr>
            </w:pPr>
            <w:r>
              <w:rPr>
                <w:rFonts w:ascii="Calibri" w:eastAsia="Times New Roman" w:hAnsi="Calibri" w:cs="Calibri"/>
                <w:color w:val="000000"/>
                <w:lang w:eastAsia="sk-SK"/>
              </w:rPr>
              <w:t>0</w:t>
            </w:r>
          </w:p>
        </w:tc>
        <w:tc>
          <w:tcPr>
            <w:tcW w:w="1933"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b/>
                <w:bCs/>
                <w:color w:val="000000"/>
                <w:lang w:eastAsia="sk-SK"/>
              </w:rPr>
            </w:pPr>
            <w:r w:rsidRPr="00611D29">
              <w:rPr>
                <w:rFonts w:ascii="Calibri" w:eastAsia="Times New Roman" w:hAnsi="Calibri" w:cs="Calibri"/>
                <w:color w:val="000000"/>
                <w:lang w:eastAsia="sk-SK"/>
              </w:rPr>
              <w:t>5</w:t>
            </w:r>
            <w:r>
              <w:rPr>
                <w:rFonts w:ascii="Calibri" w:eastAsia="Times New Roman" w:hAnsi="Calibri" w:cs="Calibri"/>
                <w:color w:val="000000"/>
                <w:lang w:eastAsia="sk-SK"/>
              </w:rPr>
              <w:t xml:space="preserve"> 00</w:t>
            </w:r>
            <w:r w:rsidRPr="00611D29">
              <w:rPr>
                <w:rFonts w:ascii="Calibri" w:eastAsia="Times New Roman" w:hAnsi="Calibri" w:cs="Calibri"/>
                <w:color w:val="000000"/>
                <w:lang w:eastAsia="sk-SK"/>
              </w:rPr>
              <w:t>0</w:t>
            </w:r>
          </w:p>
        </w:tc>
      </w:tr>
      <w:tr w:rsidR="00A97EBB"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hideMark/>
          </w:tcPr>
          <w:p w:rsidR="00A97EBB" w:rsidRPr="00611D29" w:rsidRDefault="00A97EBB" w:rsidP="00FA6F97">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výruby stromov</w:t>
            </w:r>
          </w:p>
        </w:tc>
        <w:tc>
          <w:tcPr>
            <w:tcW w:w="1848"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 xml:space="preserve"> 0</w:t>
            </w:r>
          </w:p>
        </w:tc>
        <w:tc>
          <w:tcPr>
            <w:tcW w:w="1933"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2 000</w:t>
            </w:r>
          </w:p>
        </w:tc>
      </w:tr>
      <w:tr w:rsidR="00A97EBB"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hideMark/>
          </w:tcPr>
          <w:p w:rsidR="00A97EBB" w:rsidRPr="00611D29" w:rsidRDefault="00A97EBB" w:rsidP="00FA6F97">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nákup letničiek a substrátov</w:t>
            </w:r>
          </w:p>
        </w:tc>
        <w:tc>
          <w:tcPr>
            <w:tcW w:w="1848"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 xml:space="preserve">  0</w:t>
            </w:r>
          </w:p>
        </w:tc>
        <w:tc>
          <w:tcPr>
            <w:tcW w:w="1933"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700</w:t>
            </w:r>
          </w:p>
        </w:tc>
      </w:tr>
      <w:tr w:rsidR="00A97EBB"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hideMark/>
          </w:tcPr>
          <w:p w:rsidR="00A97EBB" w:rsidRPr="00611D29" w:rsidRDefault="00A97EBB" w:rsidP="00FA6F97">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zálievka kvetov</w:t>
            </w:r>
          </w:p>
        </w:tc>
        <w:tc>
          <w:tcPr>
            <w:tcW w:w="1848"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0</w:t>
            </w:r>
          </w:p>
        </w:tc>
        <w:tc>
          <w:tcPr>
            <w:tcW w:w="1933"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2 000</w:t>
            </w:r>
          </w:p>
        </w:tc>
      </w:tr>
      <w:tr w:rsidR="00A97EBB"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hideMark/>
          </w:tcPr>
          <w:p w:rsidR="00A97EBB" w:rsidRPr="00611D29" w:rsidRDefault="00A97EBB" w:rsidP="00FA6F97">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kosby</w:t>
            </w:r>
          </w:p>
        </w:tc>
        <w:tc>
          <w:tcPr>
            <w:tcW w:w="1848"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0</w:t>
            </w:r>
          </w:p>
        </w:tc>
        <w:tc>
          <w:tcPr>
            <w:tcW w:w="1933"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70 000</w:t>
            </w:r>
          </w:p>
        </w:tc>
      </w:tr>
      <w:tr w:rsidR="00A97EBB"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hideMark/>
          </w:tcPr>
          <w:p w:rsidR="00A97EBB" w:rsidRPr="00611D29" w:rsidRDefault="00A97EBB" w:rsidP="00FA6F97">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hrabanie lístia</w:t>
            </w:r>
          </w:p>
        </w:tc>
        <w:tc>
          <w:tcPr>
            <w:tcW w:w="1848"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15 000</w:t>
            </w:r>
          </w:p>
        </w:tc>
        <w:tc>
          <w:tcPr>
            <w:tcW w:w="1933"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15 000</w:t>
            </w:r>
          </w:p>
        </w:tc>
      </w:tr>
      <w:tr w:rsidR="00A97EBB"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hideMark/>
          </w:tcPr>
          <w:p w:rsidR="00A97EBB" w:rsidRPr="00611D29" w:rsidRDefault="00A97EBB" w:rsidP="00FA6F97">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odvoz biologického odpadu</w:t>
            </w:r>
          </w:p>
        </w:tc>
        <w:tc>
          <w:tcPr>
            <w:tcW w:w="1848"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1 000</w:t>
            </w:r>
          </w:p>
        </w:tc>
        <w:tc>
          <w:tcPr>
            <w:tcW w:w="1933"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2 000</w:t>
            </w:r>
          </w:p>
        </w:tc>
      </w:tr>
      <w:tr w:rsidR="00A97EBB"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center"/>
            <w:hideMark/>
          </w:tcPr>
          <w:p w:rsidR="00A97EBB" w:rsidRPr="00611D29" w:rsidRDefault="00A97EBB" w:rsidP="00FA6F97">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deratizácia</w:t>
            </w:r>
          </w:p>
        </w:tc>
        <w:tc>
          <w:tcPr>
            <w:tcW w:w="1848" w:type="dxa"/>
            <w:tcBorders>
              <w:top w:val="nil"/>
              <w:left w:val="nil"/>
              <w:bottom w:val="single" w:sz="4" w:space="0" w:color="auto"/>
              <w:right w:val="single" w:sz="4" w:space="0" w:color="auto"/>
            </w:tcBorders>
            <w:shd w:val="clear" w:color="auto" w:fill="auto"/>
            <w:noWrap/>
            <w:vAlign w:val="center"/>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0</w:t>
            </w:r>
          </w:p>
        </w:tc>
        <w:tc>
          <w:tcPr>
            <w:tcW w:w="1933"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3 000</w:t>
            </w:r>
          </w:p>
        </w:tc>
      </w:tr>
      <w:tr w:rsidR="00A97EBB"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hideMark/>
          </w:tcPr>
          <w:p w:rsidR="00A97EBB" w:rsidRPr="00611D29" w:rsidRDefault="00A97EBB" w:rsidP="00FA6F97">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oprava výtlkov</w:t>
            </w:r>
          </w:p>
        </w:tc>
        <w:tc>
          <w:tcPr>
            <w:tcW w:w="1848"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0</w:t>
            </w:r>
          </w:p>
        </w:tc>
        <w:tc>
          <w:tcPr>
            <w:tcW w:w="1933"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30 00</w:t>
            </w:r>
            <w:r w:rsidRPr="00611D29">
              <w:rPr>
                <w:rFonts w:ascii="Calibri" w:eastAsia="Times New Roman" w:hAnsi="Calibri" w:cs="Calibri"/>
                <w:color w:val="000000"/>
                <w:lang w:eastAsia="sk-SK"/>
              </w:rPr>
              <w:t>0</w:t>
            </w:r>
          </w:p>
        </w:tc>
      </w:tr>
      <w:tr w:rsidR="00A97EBB"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hideMark/>
          </w:tcPr>
          <w:p w:rsidR="00A97EBB" w:rsidRPr="00611D29" w:rsidRDefault="00A97EBB" w:rsidP="00FA6F97">
            <w:pPr>
              <w:spacing w:after="0" w:line="240" w:lineRule="auto"/>
              <w:rPr>
                <w:rFonts w:ascii="Calibri" w:eastAsia="Times New Roman" w:hAnsi="Calibri" w:cs="Calibri"/>
                <w:color w:val="000000"/>
                <w:lang w:eastAsia="sk-SK"/>
              </w:rPr>
            </w:pPr>
            <w:r>
              <w:rPr>
                <w:rFonts w:ascii="Calibri" w:eastAsia="Times New Roman" w:hAnsi="Calibri" w:cs="Calibri"/>
                <w:color w:val="000000"/>
                <w:lang w:eastAsia="sk-SK"/>
              </w:rPr>
              <w:t>Lavičky /</w:t>
            </w:r>
            <w:r w:rsidRPr="00611D29">
              <w:rPr>
                <w:rFonts w:ascii="Calibri" w:eastAsia="Times New Roman" w:hAnsi="Calibri" w:cs="Calibri"/>
                <w:color w:val="000000"/>
                <w:lang w:eastAsia="sk-SK"/>
              </w:rPr>
              <w:t>dodávka,</w:t>
            </w:r>
            <w:r>
              <w:rPr>
                <w:rFonts w:ascii="Calibri" w:eastAsia="Times New Roman" w:hAnsi="Calibri" w:cs="Calibri"/>
                <w:color w:val="000000"/>
                <w:lang w:eastAsia="sk-SK"/>
              </w:rPr>
              <w:t xml:space="preserve"> </w:t>
            </w:r>
            <w:r w:rsidRPr="00611D29">
              <w:rPr>
                <w:rFonts w:ascii="Calibri" w:eastAsia="Times New Roman" w:hAnsi="Calibri" w:cs="Calibri"/>
                <w:color w:val="000000"/>
                <w:lang w:eastAsia="sk-SK"/>
              </w:rPr>
              <w:t xml:space="preserve"> oprava</w:t>
            </w:r>
            <w:r>
              <w:rPr>
                <w:rFonts w:ascii="Calibri" w:eastAsia="Times New Roman" w:hAnsi="Calibri" w:cs="Calibri"/>
                <w:color w:val="000000"/>
                <w:lang w:eastAsia="sk-SK"/>
              </w:rPr>
              <w:t>/</w:t>
            </w:r>
          </w:p>
        </w:tc>
        <w:tc>
          <w:tcPr>
            <w:tcW w:w="1848"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0</w:t>
            </w:r>
          </w:p>
        </w:tc>
        <w:tc>
          <w:tcPr>
            <w:tcW w:w="1933"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0</w:t>
            </w:r>
          </w:p>
        </w:tc>
      </w:tr>
      <w:tr w:rsidR="00A97EBB"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hideMark/>
          </w:tcPr>
          <w:p w:rsidR="00A97EBB" w:rsidRPr="00611D29" w:rsidRDefault="00A97EBB" w:rsidP="00FA6F97">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prepieranie pieskovísk</w:t>
            </w:r>
          </w:p>
        </w:tc>
        <w:tc>
          <w:tcPr>
            <w:tcW w:w="1848"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0</w:t>
            </w:r>
          </w:p>
        </w:tc>
        <w:tc>
          <w:tcPr>
            <w:tcW w:w="1933"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6 000</w:t>
            </w:r>
          </w:p>
        </w:tc>
      </w:tr>
      <w:tr w:rsidR="00A97EBB"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hideMark/>
          </w:tcPr>
          <w:p w:rsidR="00A97EBB" w:rsidRPr="00611D29" w:rsidRDefault="00A97EBB" w:rsidP="00FA6F97">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údržba detských ihrísk</w:t>
            </w:r>
          </w:p>
        </w:tc>
        <w:tc>
          <w:tcPr>
            <w:tcW w:w="1848"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0</w:t>
            </w:r>
          </w:p>
        </w:tc>
        <w:tc>
          <w:tcPr>
            <w:tcW w:w="1933"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10 000</w:t>
            </w:r>
          </w:p>
        </w:tc>
      </w:tr>
      <w:tr w:rsidR="00A97EBB"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hideMark/>
          </w:tcPr>
          <w:p w:rsidR="00A97EBB" w:rsidRPr="00611D29" w:rsidRDefault="00A97EBB" w:rsidP="00FA6F97">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 xml:space="preserve">údržba športových </w:t>
            </w:r>
            <w:r>
              <w:rPr>
                <w:rFonts w:ascii="Calibri" w:eastAsia="Times New Roman" w:hAnsi="Calibri" w:cs="Calibri"/>
                <w:color w:val="000000"/>
                <w:lang w:eastAsia="sk-SK"/>
              </w:rPr>
              <w:t>i</w:t>
            </w:r>
            <w:r w:rsidRPr="00611D29">
              <w:rPr>
                <w:rFonts w:ascii="Calibri" w:eastAsia="Times New Roman" w:hAnsi="Calibri" w:cs="Calibri"/>
                <w:color w:val="000000"/>
                <w:lang w:eastAsia="sk-SK"/>
              </w:rPr>
              <w:t>hrísk</w:t>
            </w:r>
          </w:p>
        </w:tc>
        <w:tc>
          <w:tcPr>
            <w:tcW w:w="1848"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sidRPr="00611D29">
              <w:rPr>
                <w:rFonts w:ascii="Calibri" w:eastAsia="Times New Roman" w:hAnsi="Calibri" w:cs="Calibri"/>
                <w:color w:val="000000"/>
                <w:lang w:eastAsia="sk-SK"/>
              </w:rPr>
              <w:t>0</w:t>
            </w:r>
          </w:p>
        </w:tc>
        <w:tc>
          <w:tcPr>
            <w:tcW w:w="1933"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3 000</w:t>
            </w:r>
          </w:p>
        </w:tc>
      </w:tr>
      <w:tr w:rsidR="00A97EBB"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center"/>
            <w:hideMark/>
          </w:tcPr>
          <w:p w:rsidR="00A97EBB" w:rsidRPr="00611D29" w:rsidRDefault="00A97EBB" w:rsidP="00FA6F97">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drobné opravy/údržba</w:t>
            </w:r>
          </w:p>
        </w:tc>
        <w:tc>
          <w:tcPr>
            <w:tcW w:w="1848" w:type="dxa"/>
            <w:tcBorders>
              <w:top w:val="nil"/>
              <w:left w:val="nil"/>
              <w:bottom w:val="single" w:sz="4" w:space="0" w:color="auto"/>
              <w:right w:val="single" w:sz="4" w:space="0" w:color="auto"/>
            </w:tcBorders>
            <w:shd w:val="clear" w:color="auto" w:fill="auto"/>
            <w:noWrap/>
            <w:vAlign w:val="center"/>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500</w:t>
            </w:r>
          </w:p>
        </w:tc>
        <w:tc>
          <w:tcPr>
            <w:tcW w:w="1933" w:type="dxa"/>
            <w:tcBorders>
              <w:top w:val="nil"/>
              <w:left w:val="nil"/>
              <w:bottom w:val="single" w:sz="4" w:space="0" w:color="auto"/>
              <w:right w:val="single" w:sz="4" w:space="0" w:color="auto"/>
            </w:tcBorders>
            <w:shd w:val="clear" w:color="auto" w:fill="auto"/>
            <w:noWrap/>
            <w:vAlign w:val="bottom"/>
            <w:hideMark/>
          </w:tcPr>
          <w:p w:rsidR="00A97EBB" w:rsidRPr="00611D29" w:rsidRDefault="00A97EBB"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3 000</w:t>
            </w:r>
          </w:p>
        </w:tc>
      </w:tr>
      <w:tr w:rsidR="00F31288"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center"/>
          </w:tcPr>
          <w:p w:rsidR="00F31288" w:rsidRPr="00611D29" w:rsidRDefault="00F31288" w:rsidP="00FA6F97">
            <w:pPr>
              <w:spacing w:after="0" w:line="240" w:lineRule="auto"/>
              <w:rPr>
                <w:rFonts w:ascii="Calibri" w:eastAsia="Times New Roman" w:hAnsi="Calibri" w:cs="Calibri"/>
                <w:color w:val="000000"/>
                <w:lang w:eastAsia="sk-SK"/>
              </w:rPr>
            </w:pPr>
            <w:r>
              <w:rPr>
                <w:rFonts w:ascii="Calibri" w:eastAsia="Times New Roman" w:hAnsi="Calibri" w:cs="Calibri"/>
                <w:color w:val="000000"/>
                <w:lang w:eastAsia="sk-SK"/>
              </w:rPr>
              <w:t>Práce prostredníctvom servisných poukážok</w:t>
            </w:r>
          </w:p>
        </w:tc>
        <w:tc>
          <w:tcPr>
            <w:tcW w:w="1848" w:type="dxa"/>
            <w:tcBorders>
              <w:top w:val="nil"/>
              <w:left w:val="nil"/>
              <w:bottom w:val="single" w:sz="4" w:space="0" w:color="auto"/>
              <w:right w:val="single" w:sz="4" w:space="0" w:color="auto"/>
            </w:tcBorders>
            <w:shd w:val="clear" w:color="auto" w:fill="auto"/>
            <w:noWrap/>
            <w:vAlign w:val="center"/>
          </w:tcPr>
          <w:p w:rsidR="00F31288" w:rsidRDefault="00F31288"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0</w:t>
            </w:r>
          </w:p>
        </w:tc>
        <w:tc>
          <w:tcPr>
            <w:tcW w:w="1933" w:type="dxa"/>
            <w:tcBorders>
              <w:top w:val="nil"/>
              <w:left w:val="nil"/>
              <w:bottom w:val="single" w:sz="4" w:space="0" w:color="auto"/>
              <w:right w:val="single" w:sz="4" w:space="0" w:color="auto"/>
            </w:tcBorders>
            <w:shd w:val="clear" w:color="auto" w:fill="auto"/>
            <w:noWrap/>
            <w:vAlign w:val="bottom"/>
          </w:tcPr>
          <w:p w:rsidR="00F31288" w:rsidRDefault="00F31288"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1 000</w:t>
            </w:r>
          </w:p>
        </w:tc>
      </w:tr>
      <w:tr w:rsidR="00A97EBB"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hideMark/>
          </w:tcPr>
          <w:p w:rsidR="00A97EBB" w:rsidRPr="00611D29" w:rsidRDefault="007D24DC" w:rsidP="00FA6F97">
            <w:pPr>
              <w:spacing w:after="0" w:line="240" w:lineRule="auto"/>
              <w:rPr>
                <w:rFonts w:ascii="Calibri" w:eastAsia="Times New Roman" w:hAnsi="Calibri" w:cs="Calibri"/>
                <w:color w:val="000000"/>
                <w:lang w:eastAsia="sk-SK"/>
              </w:rPr>
            </w:pPr>
            <w:r>
              <w:rPr>
                <w:rFonts w:ascii="Calibri" w:eastAsia="Times New Roman" w:hAnsi="Calibri" w:cs="Calibri"/>
                <w:b/>
                <w:bCs/>
                <w:color w:val="000000"/>
                <w:lang w:eastAsia="sk-SK"/>
              </w:rPr>
              <w:t>Príjmy</w:t>
            </w:r>
            <w:r w:rsidR="00A97EBB" w:rsidRPr="00611D29">
              <w:rPr>
                <w:rFonts w:ascii="Calibri" w:eastAsia="Times New Roman" w:hAnsi="Calibri" w:cs="Calibri"/>
                <w:b/>
                <w:bCs/>
                <w:color w:val="000000"/>
                <w:lang w:eastAsia="sk-SK"/>
              </w:rPr>
              <w:t xml:space="preserve">  </w:t>
            </w:r>
            <w:r w:rsidR="0001659A">
              <w:rPr>
                <w:rFonts w:ascii="Calibri" w:eastAsia="Times New Roman" w:hAnsi="Calibri" w:cs="Calibri"/>
                <w:b/>
                <w:bCs/>
                <w:color w:val="000000"/>
                <w:lang w:eastAsia="sk-SK"/>
              </w:rPr>
              <w:t>: /</w:t>
            </w:r>
            <w:r w:rsidR="00567E94">
              <w:rPr>
                <w:rFonts w:ascii="Calibri" w:eastAsia="Times New Roman" w:hAnsi="Calibri" w:cs="Calibri"/>
                <w:b/>
                <w:bCs/>
                <w:color w:val="000000"/>
                <w:lang w:eastAsia="sk-SK"/>
              </w:rPr>
              <w:t xml:space="preserve"> €</w:t>
            </w:r>
            <w:r w:rsidR="0001659A">
              <w:rPr>
                <w:rFonts w:ascii="Calibri" w:eastAsia="Times New Roman" w:hAnsi="Calibri" w:cs="Calibri"/>
                <w:b/>
                <w:bCs/>
                <w:color w:val="000000"/>
                <w:lang w:eastAsia="sk-SK"/>
              </w:rPr>
              <w:t>/</w:t>
            </w:r>
          </w:p>
        </w:tc>
        <w:tc>
          <w:tcPr>
            <w:tcW w:w="1848" w:type="dxa"/>
            <w:tcBorders>
              <w:top w:val="nil"/>
              <w:left w:val="nil"/>
              <w:bottom w:val="single" w:sz="4" w:space="0" w:color="auto"/>
              <w:right w:val="single" w:sz="4" w:space="0" w:color="auto"/>
            </w:tcBorders>
            <w:shd w:val="clear" w:color="auto" w:fill="auto"/>
            <w:noWrap/>
            <w:vAlign w:val="bottom"/>
            <w:hideMark/>
          </w:tcPr>
          <w:p w:rsidR="00A97EBB" w:rsidRPr="00A97EBB" w:rsidRDefault="00A97EBB" w:rsidP="00FA6F97">
            <w:pPr>
              <w:spacing w:after="0" w:line="240" w:lineRule="auto"/>
              <w:jc w:val="right"/>
              <w:rPr>
                <w:rFonts w:ascii="Calibri" w:eastAsia="Times New Roman" w:hAnsi="Calibri" w:cs="Calibri"/>
                <w:b/>
                <w:color w:val="000000"/>
                <w:lang w:eastAsia="sk-SK"/>
              </w:rPr>
            </w:pPr>
            <w:r w:rsidRPr="00A97EBB">
              <w:rPr>
                <w:rFonts w:ascii="Calibri" w:eastAsia="Times New Roman" w:hAnsi="Calibri" w:cs="Calibri"/>
                <w:b/>
                <w:color w:val="000000"/>
                <w:lang w:eastAsia="sk-SK"/>
              </w:rPr>
              <w:t>24 500</w:t>
            </w:r>
          </w:p>
        </w:tc>
        <w:tc>
          <w:tcPr>
            <w:tcW w:w="1933" w:type="dxa"/>
            <w:tcBorders>
              <w:top w:val="nil"/>
              <w:left w:val="nil"/>
              <w:bottom w:val="single" w:sz="4" w:space="0" w:color="auto"/>
              <w:right w:val="single" w:sz="4" w:space="0" w:color="auto"/>
            </w:tcBorders>
            <w:shd w:val="clear" w:color="auto" w:fill="auto"/>
            <w:noWrap/>
            <w:vAlign w:val="bottom"/>
            <w:hideMark/>
          </w:tcPr>
          <w:p w:rsidR="00A97EBB" w:rsidRPr="00A97EBB" w:rsidRDefault="00A97EBB" w:rsidP="00FA6F97">
            <w:pPr>
              <w:spacing w:after="0" w:line="240" w:lineRule="auto"/>
              <w:jc w:val="right"/>
              <w:rPr>
                <w:rFonts w:ascii="Calibri" w:eastAsia="Times New Roman" w:hAnsi="Calibri" w:cs="Calibri"/>
                <w:b/>
                <w:color w:val="000000"/>
                <w:lang w:eastAsia="sk-SK"/>
              </w:rPr>
            </w:pPr>
            <w:r w:rsidRPr="00A97EBB">
              <w:rPr>
                <w:rFonts w:ascii="Calibri" w:eastAsia="Times New Roman" w:hAnsi="Calibri" w:cs="Calibri"/>
                <w:b/>
                <w:color w:val="000000"/>
                <w:lang w:eastAsia="sk-SK"/>
              </w:rPr>
              <w:t>19</w:t>
            </w:r>
            <w:r w:rsidR="00F31288">
              <w:rPr>
                <w:rFonts w:ascii="Calibri" w:eastAsia="Times New Roman" w:hAnsi="Calibri" w:cs="Calibri"/>
                <w:b/>
                <w:color w:val="000000"/>
                <w:lang w:eastAsia="sk-SK"/>
              </w:rPr>
              <w:t>2</w:t>
            </w:r>
            <w:r w:rsidRPr="00A97EBB">
              <w:rPr>
                <w:rFonts w:ascii="Calibri" w:eastAsia="Times New Roman" w:hAnsi="Calibri" w:cs="Calibri"/>
                <w:b/>
                <w:color w:val="000000"/>
                <w:lang w:eastAsia="sk-SK"/>
              </w:rPr>
              <w:t xml:space="preserve"> 700</w:t>
            </w:r>
          </w:p>
        </w:tc>
      </w:tr>
    </w:tbl>
    <w:bookmarkEnd w:id="3"/>
    <w:p w:rsidR="00A169BD" w:rsidRDefault="00E10898" w:rsidP="00184F20">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p>
    <w:p w:rsidR="00E10898" w:rsidRPr="00184F20" w:rsidRDefault="00E10898" w:rsidP="00184F20">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p>
    <w:p w:rsidR="009F1067" w:rsidRDefault="009F1067" w:rsidP="009F1067">
      <w:pPr>
        <w:spacing w:before="100" w:beforeAutospacing="1" w:after="100" w:afterAutospacing="1" w:line="360" w:lineRule="auto"/>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p>
    <w:p w:rsidR="009F1067" w:rsidRPr="009F1067" w:rsidRDefault="009F1067" w:rsidP="009F1067">
      <w:pPr>
        <w:spacing w:before="100" w:beforeAutospacing="1" w:after="100" w:afterAutospacing="1" w:line="360" w:lineRule="auto"/>
        <w:jc w:val="both"/>
        <w:rPr>
          <w:rFonts w:ascii="Arial" w:eastAsia="Times New Roman" w:hAnsi="Arial" w:cs="Arial"/>
          <w:sz w:val="20"/>
          <w:szCs w:val="20"/>
          <w:lang w:eastAsia="sk-SK"/>
        </w:rPr>
      </w:pPr>
    </w:p>
    <w:p w:rsidR="0057289D" w:rsidRDefault="0057289D" w:rsidP="00AE3381">
      <w:pPr>
        <w:spacing w:before="100" w:beforeAutospacing="1" w:after="100" w:afterAutospacing="1" w:line="360" w:lineRule="auto"/>
        <w:jc w:val="both"/>
        <w:rPr>
          <w:rFonts w:ascii="Arial" w:eastAsia="Times New Roman" w:hAnsi="Arial" w:cs="Arial"/>
          <w:b/>
          <w:sz w:val="20"/>
          <w:szCs w:val="20"/>
          <w:lang w:eastAsia="sk-SK"/>
        </w:rPr>
      </w:pPr>
    </w:p>
    <w:p w:rsidR="0057289D" w:rsidRPr="00AE3381" w:rsidRDefault="0057289D" w:rsidP="00AE3381">
      <w:pPr>
        <w:spacing w:before="100" w:beforeAutospacing="1" w:after="100" w:afterAutospacing="1" w:line="360" w:lineRule="auto"/>
        <w:jc w:val="both"/>
        <w:rPr>
          <w:rFonts w:ascii="Arial" w:eastAsia="Times New Roman" w:hAnsi="Arial" w:cs="Arial"/>
          <w:b/>
          <w:sz w:val="20"/>
          <w:szCs w:val="20"/>
          <w:lang w:eastAsia="sk-SK"/>
        </w:rPr>
      </w:pPr>
    </w:p>
    <w:p w:rsidR="00A97EBB" w:rsidRDefault="00A97EBB" w:rsidP="00A97EBB">
      <w:pPr>
        <w:pStyle w:val="Odsekzoznamu"/>
        <w:spacing w:line="360" w:lineRule="auto"/>
        <w:ind w:left="1020"/>
        <w:rPr>
          <w:rFonts w:ascii="Arial" w:hAnsi="Arial" w:cs="Arial"/>
          <w:sz w:val="20"/>
          <w:szCs w:val="20"/>
        </w:rPr>
      </w:pPr>
    </w:p>
    <w:p w:rsidR="00A97EBB" w:rsidRDefault="00A97EBB" w:rsidP="00A97EBB">
      <w:pPr>
        <w:pStyle w:val="Odsekzoznamu"/>
        <w:spacing w:line="360" w:lineRule="auto"/>
        <w:ind w:left="1020"/>
        <w:rPr>
          <w:rFonts w:ascii="Arial" w:hAnsi="Arial" w:cs="Arial"/>
          <w:sz w:val="20"/>
          <w:szCs w:val="20"/>
        </w:rPr>
      </w:pPr>
    </w:p>
    <w:p w:rsidR="00A97EBB" w:rsidRPr="00A97EBB" w:rsidRDefault="00A97EBB" w:rsidP="00A97EBB">
      <w:pPr>
        <w:spacing w:line="360" w:lineRule="auto"/>
        <w:ind w:left="660"/>
        <w:rPr>
          <w:rFonts w:ascii="Arial" w:hAnsi="Arial" w:cs="Arial"/>
          <w:sz w:val="20"/>
          <w:szCs w:val="20"/>
        </w:rPr>
      </w:pPr>
    </w:p>
    <w:p w:rsidR="009D0C19" w:rsidRDefault="009D0C19" w:rsidP="00FA6F97">
      <w:pPr>
        <w:pStyle w:val="Odsekzoznamu"/>
        <w:spacing w:line="360" w:lineRule="auto"/>
        <w:ind w:left="1020"/>
        <w:rPr>
          <w:rFonts w:ascii="Arial" w:hAnsi="Arial" w:cs="Arial"/>
          <w:sz w:val="20"/>
          <w:szCs w:val="20"/>
        </w:rPr>
      </w:pPr>
    </w:p>
    <w:p w:rsidR="00FA6F97" w:rsidRDefault="00FA6F97" w:rsidP="00FA6F97">
      <w:pPr>
        <w:spacing w:line="360" w:lineRule="auto"/>
        <w:rPr>
          <w:rFonts w:ascii="Arial" w:hAnsi="Arial" w:cs="Arial"/>
          <w:sz w:val="20"/>
          <w:szCs w:val="20"/>
        </w:rPr>
      </w:pPr>
    </w:p>
    <w:p w:rsidR="00FA6F97" w:rsidRDefault="00FA6F97" w:rsidP="00FA6F97">
      <w:pPr>
        <w:spacing w:line="360" w:lineRule="auto"/>
        <w:rPr>
          <w:rFonts w:ascii="Arial" w:hAnsi="Arial" w:cs="Arial"/>
          <w:sz w:val="20"/>
          <w:szCs w:val="20"/>
        </w:rPr>
      </w:pPr>
    </w:p>
    <w:p w:rsidR="00FA6F97" w:rsidRPr="00722EB5" w:rsidRDefault="00FA6F97" w:rsidP="00FA6F97">
      <w:pPr>
        <w:pStyle w:val="Odsekzoznamu"/>
        <w:numPr>
          <w:ilvl w:val="0"/>
          <w:numId w:val="3"/>
        </w:numPr>
        <w:spacing w:line="360" w:lineRule="auto"/>
        <w:rPr>
          <w:rFonts w:ascii="Arial" w:hAnsi="Arial" w:cs="Arial"/>
          <w:b/>
          <w:sz w:val="20"/>
          <w:szCs w:val="20"/>
        </w:rPr>
      </w:pPr>
      <w:r w:rsidRPr="00FA6F97">
        <w:rPr>
          <w:rFonts w:ascii="Arial" w:hAnsi="Arial" w:cs="Arial"/>
          <w:b/>
          <w:sz w:val="20"/>
          <w:szCs w:val="20"/>
        </w:rPr>
        <w:t>Ostatné príjmy</w:t>
      </w:r>
      <w:r>
        <w:rPr>
          <w:rFonts w:ascii="Arial" w:hAnsi="Arial" w:cs="Arial"/>
          <w:b/>
          <w:sz w:val="20"/>
          <w:szCs w:val="20"/>
        </w:rPr>
        <w:t xml:space="preserve">   - Tab.3</w:t>
      </w:r>
    </w:p>
    <w:tbl>
      <w:tblPr>
        <w:tblpPr w:leftFromText="141" w:rightFromText="141" w:vertAnchor="text" w:horzAnchor="margin" w:tblpY="55"/>
        <w:tblW w:w="8500" w:type="dxa"/>
        <w:tblCellMar>
          <w:left w:w="70" w:type="dxa"/>
          <w:right w:w="70" w:type="dxa"/>
        </w:tblCellMar>
        <w:tblLook w:val="04A0" w:firstRow="1" w:lastRow="0" w:firstColumn="1" w:lastColumn="0" w:noHBand="0" w:noVBand="1"/>
      </w:tblPr>
      <w:tblGrid>
        <w:gridCol w:w="4719"/>
        <w:gridCol w:w="1848"/>
        <w:gridCol w:w="1933"/>
      </w:tblGrid>
      <w:tr w:rsidR="00FA6F97" w:rsidRPr="00611D29" w:rsidTr="00FA6F97">
        <w:trPr>
          <w:trHeight w:val="314"/>
        </w:trPr>
        <w:tc>
          <w:tcPr>
            <w:tcW w:w="4719"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bottom"/>
            <w:hideMark/>
          </w:tcPr>
          <w:p w:rsidR="00FA6F97" w:rsidRPr="00611D29" w:rsidRDefault="00FA6F97" w:rsidP="00FA6F97">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 </w:t>
            </w:r>
          </w:p>
        </w:tc>
        <w:tc>
          <w:tcPr>
            <w:tcW w:w="1848" w:type="dxa"/>
            <w:tcBorders>
              <w:top w:val="single" w:sz="4" w:space="0" w:color="auto"/>
              <w:left w:val="nil"/>
              <w:bottom w:val="single" w:sz="4" w:space="0" w:color="auto"/>
              <w:right w:val="single" w:sz="4" w:space="0" w:color="auto"/>
            </w:tcBorders>
            <w:shd w:val="clear" w:color="000000" w:fill="A9D08E"/>
            <w:noWrap/>
            <w:vAlign w:val="center"/>
            <w:hideMark/>
          </w:tcPr>
          <w:p w:rsidR="00FA6F97" w:rsidRPr="00611D29" w:rsidRDefault="00FA6F97" w:rsidP="00FA6F97">
            <w:pPr>
              <w:spacing w:after="0" w:line="240" w:lineRule="auto"/>
              <w:jc w:val="center"/>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201</w:t>
            </w:r>
            <w:r>
              <w:rPr>
                <w:rFonts w:ascii="Calibri" w:eastAsia="Times New Roman" w:hAnsi="Calibri" w:cs="Calibri"/>
                <w:b/>
                <w:bCs/>
                <w:color w:val="000000"/>
                <w:lang w:eastAsia="sk-SK"/>
              </w:rPr>
              <w:t>9</w:t>
            </w:r>
          </w:p>
        </w:tc>
        <w:tc>
          <w:tcPr>
            <w:tcW w:w="1933" w:type="dxa"/>
            <w:tcBorders>
              <w:top w:val="single" w:sz="4" w:space="0" w:color="auto"/>
              <w:left w:val="nil"/>
              <w:bottom w:val="single" w:sz="4" w:space="0" w:color="auto"/>
              <w:right w:val="single" w:sz="4" w:space="0" w:color="auto"/>
            </w:tcBorders>
            <w:shd w:val="clear" w:color="000000" w:fill="A9D08E"/>
            <w:noWrap/>
            <w:vAlign w:val="center"/>
            <w:hideMark/>
          </w:tcPr>
          <w:p w:rsidR="00FA6F97" w:rsidRPr="00611D29" w:rsidRDefault="00FA6F97" w:rsidP="00FA6F97">
            <w:pPr>
              <w:spacing w:after="0" w:line="240" w:lineRule="auto"/>
              <w:jc w:val="center"/>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20</w:t>
            </w:r>
            <w:r>
              <w:rPr>
                <w:rFonts w:ascii="Calibri" w:eastAsia="Times New Roman" w:hAnsi="Calibri" w:cs="Calibri"/>
                <w:b/>
                <w:bCs/>
                <w:color w:val="000000"/>
                <w:lang w:eastAsia="sk-SK"/>
              </w:rPr>
              <w:t>20</w:t>
            </w:r>
          </w:p>
        </w:tc>
      </w:tr>
      <w:tr w:rsidR="00FA6F97" w:rsidRPr="00611D29" w:rsidTr="00FA6F97">
        <w:trPr>
          <w:trHeight w:val="314"/>
        </w:trPr>
        <w:tc>
          <w:tcPr>
            <w:tcW w:w="4719" w:type="dxa"/>
            <w:tcBorders>
              <w:top w:val="single" w:sz="8" w:space="0" w:color="auto"/>
              <w:left w:val="single" w:sz="8" w:space="0" w:color="auto"/>
              <w:bottom w:val="single" w:sz="8" w:space="0" w:color="auto"/>
              <w:right w:val="single" w:sz="4" w:space="0" w:color="auto"/>
            </w:tcBorders>
            <w:shd w:val="clear" w:color="000000" w:fill="E2EFDA"/>
            <w:noWrap/>
            <w:vAlign w:val="center"/>
          </w:tcPr>
          <w:p w:rsidR="00FA6F97" w:rsidRPr="005F40C6" w:rsidRDefault="005F40C6" w:rsidP="00FA6F97">
            <w:pPr>
              <w:spacing w:after="0" w:line="240" w:lineRule="auto"/>
              <w:rPr>
                <w:rFonts w:ascii="Calibri" w:eastAsia="Times New Roman" w:hAnsi="Calibri" w:cs="Calibri"/>
                <w:b/>
                <w:color w:val="000000"/>
                <w:lang w:eastAsia="sk-SK"/>
              </w:rPr>
            </w:pPr>
            <w:r w:rsidRPr="005F40C6">
              <w:rPr>
                <w:rFonts w:ascii="Calibri" w:eastAsia="Times New Roman" w:hAnsi="Calibri" w:cs="Calibri"/>
                <w:b/>
                <w:bCs/>
                <w:color w:val="000000"/>
                <w:lang w:eastAsia="sk-SK"/>
              </w:rPr>
              <w:t>Dotácia na mzdy (ÚP MPSVaR SR)</w:t>
            </w:r>
          </w:p>
        </w:tc>
        <w:tc>
          <w:tcPr>
            <w:tcW w:w="1848" w:type="dxa"/>
            <w:tcBorders>
              <w:top w:val="single" w:sz="8" w:space="0" w:color="auto"/>
              <w:left w:val="nil"/>
              <w:bottom w:val="single" w:sz="8" w:space="0" w:color="auto"/>
              <w:right w:val="single" w:sz="4" w:space="0" w:color="auto"/>
            </w:tcBorders>
            <w:shd w:val="clear" w:color="auto" w:fill="auto"/>
            <w:noWrap/>
            <w:vAlign w:val="center"/>
          </w:tcPr>
          <w:p w:rsidR="00FA6F97" w:rsidRPr="00611D29" w:rsidRDefault="00FA6F97" w:rsidP="00FA6F97">
            <w:pPr>
              <w:spacing w:after="0" w:line="240" w:lineRule="auto"/>
              <w:jc w:val="right"/>
              <w:rPr>
                <w:rFonts w:ascii="Calibri" w:eastAsia="Times New Roman" w:hAnsi="Calibri" w:cs="Calibri"/>
                <w:color w:val="000000"/>
                <w:lang w:eastAsia="sk-SK"/>
              </w:rPr>
            </w:pPr>
          </w:p>
        </w:tc>
        <w:tc>
          <w:tcPr>
            <w:tcW w:w="1933" w:type="dxa"/>
            <w:tcBorders>
              <w:top w:val="single" w:sz="8" w:space="0" w:color="auto"/>
              <w:left w:val="nil"/>
              <w:bottom w:val="single" w:sz="8" w:space="0" w:color="auto"/>
              <w:right w:val="single" w:sz="4" w:space="0" w:color="auto"/>
            </w:tcBorders>
            <w:shd w:val="clear" w:color="auto" w:fill="auto"/>
            <w:noWrap/>
            <w:vAlign w:val="center"/>
          </w:tcPr>
          <w:p w:rsidR="00FA6F97" w:rsidRPr="00611D29" w:rsidRDefault="00FA6F97" w:rsidP="00FA6F97">
            <w:pPr>
              <w:spacing w:after="0" w:line="240" w:lineRule="auto"/>
              <w:jc w:val="right"/>
              <w:rPr>
                <w:rFonts w:ascii="Calibri" w:eastAsia="Times New Roman" w:hAnsi="Calibri" w:cs="Calibri"/>
                <w:color w:val="000000"/>
                <w:lang w:eastAsia="sk-SK"/>
              </w:rPr>
            </w:pPr>
          </w:p>
        </w:tc>
      </w:tr>
      <w:tr w:rsidR="00FA6F97" w:rsidRPr="00611D29" w:rsidTr="00FA6F97">
        <w:trPr>
          <w:trHeight w:val="314"/>
        </w:trPr>
        <w:tc>
          <w:tcPr>
            <w:tcW w:w="4719" w:type="dxa"/>
            <w:tcBorders>
              <w:top w:val="single" w:sz="4" w:space="0" w:color="auto"/>
              <w:left w:val="single" w:sz="4" w:space="0" w:color="auto"/>
              <w:bottom w:val="single" w:sz="4" w:space="0" w:color="auto"/>
              <w:right w:val="single" w:sz="4" w:space="0" w:color="auto"/>
            </w:tcBorders>
            <w:shd w:val="clear" w:color="000000" w:fill="E2EFDA"/>
            <w:noWrap/>
            <w:vAlign w:val="center"/>
          </w:tcPr>
          <w:p w:rsidR="00FA6F97" w:rsidRPr="00611D29" w:rsidRDefault="005F40C6" w:rsidP="00FA6F97">
            <w:pPr>
              <w:spacing w:after="0" w:line="240" w:lineRule="auto"/>
              <w:rPr>
                <w:rFonts w:ascii="Calibri" w:eastAsia="Times New Roman" w:hAnsi="Calibri" w:cs="Calibri"/>
                <w:color w:val="000000"/>
                <w:lang w:eastAsia="sk-SK"/>
              </w:rPr>
            </w:pPr>
            <w:r>
              <w:rPr>
                <w:rFonts w:ascii="Calibri" w:eastAsia="Times New Roman" w:hAnsi="Calibri" w:cs="Calibri"/>
                <w:color w:val="000000"/>
                <w:lang w:eastAsia="sk-SK"/>
              </w:rPr>
              <w:t>§§ 10,12</w:t>
            </w:r>
          </w:p>
        </w:tc>
        <w:tc>
          <w:tcPr>
            <w:tcW w:w="1848" w:type="dxa"/>
            <w:tcBorders>
              <w:top w:val="single" w:sz="4" w:space="0" w:color="auto"/>
              <w:left w:val="nil"/>
              <w:bottom w:val="single" w:sz="4" w:space="0" w:color="auto"/>
              <w:right w:val="single" w:sz="4" w:space="0" w:color="auto"/>
            </w:tcBorders>
            <w:shd w:val="clear" w:color="auto" w:fill="auto"/>
            <w:noWrap/>
            <w:vAlign w:val="center"/>
          </w:tcPr>
          <w:p w:rsidR="00FA6F97" w:rsidRDefault="005F40C6"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660</w:t>
            </w:r>
          </w:p>
          <w:p w:rsidR="005F40C6" w:rsidRPr="00611D29" w:rsidRDefault="005F40C6" w:rsidP="005F40C6">
            <w:pPr>
              <w:spacing w:after="0" w:line="240" w:lineRule="auto"/>
              <w:jc w:val="both"/>
              <w:rPr>
                <w:rFonts w:ascii="Calibri" w:eastAsia="Times New Roman" w:hAnsi="Calibri" w:cs="Calibri"/>
                <w:color w:val="000000"/>
                <w:lang w:eastAsia="sk-SK"/>
              </w:rPr>
            </w:pPr>
            <w:r>
              <w:rPr>
                <w:rFonts w:ascii="Calibri" w:eastAsia="Times New Roman" w:hAnsi="Calibri" w:cs="Calibri"/>
                <w:color w:val="000000"/>
                <w:lang w:eastAsia="sk-SK"/>
              </w:rPr>
              <w:t>/2 mesiace 5 prac./</w:t>
            </w:r>
          </w:p>
        </w:tc>
        <w:tc>
          <w:tcPr>
            <w:tcW w:w="1933" w:type="dxa"/>
            <w:tcBorders>
              <w:top w:val="single" w:sz="4" w:space="0" w:color="auto"/>
              <w:left w:val="nil"/>
              <w:bottom w:val="single" w:sz="4" w:space="0" w:color="auto"/>
              <w:right w:val="single" w:sz="4" w:space="0" w:color="auto"/>
            </w:tcBorders>
            <w:shd w:val="clear" w:color="auto" w:fill="auto"/>
            <w:noWrap/>
            <w:vAlign w:val="bottom"/>
          </w:tcPr>
          <w:p w:rsidR="00FA6F97" w:rsidRDefault="005F40C6"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6 336</w:t>
            </w:r>
          </w:p>
          <w:p w:rsidR="005F40C6" w:rsidRPr="00611D29" w:rsidRDefault="005F40C6"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/12 mes</w:t>
            </w:r>
            <w:r w:rsidR="007D24DC">
              <w:rPr>
                <w:rFonts w:ascii="Calibri" w:eastAsia="Times New Roman" w:hAnsi="Calibri" w:cs="Calibri"/>
                <w:color w:val="000000"/>
                <w:lang w:eastAsia="sk-SK"/>
              </w:rPr>
              <w:t>.</w:t>
            </w:r>
            <w:r>
              <w:rPr>
                <w:rFonts w:ascii="Calibri" w:eastAsia="Times New Roman" w:hAnsi="Calibri" w:cs="Calibri"/>
                <w:color w:val="000000"/>
                <w:lang w:eastAsia="sk-SK"/>
              </w:rPr>
              <w:t xml:space="preserve"> ,8 prac./</w:t>
            </w:r>
          </w:p>
        </w:tc>
      </w:tr>
      <w:tr w:rsidR="00FA6F97" w:rsidRPr="00611D29" w:rsidTr="00FA6F97">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center"/>
          </w:tcPr>
          <w:p w:rsidR="00FA6F97" w:rsidRPr="00611D29" w:rsidRDefault="005F40C6" w:rsidP="00FA6F97">
            <w:pPr>
              <w:spacing w:after="0" w:line="240" w:lineRule="auto"/>
              <w:rPr>
                <w:rFonts w:ascii="Calibri" w:eastAsia="Times New Roman" w:hAnsi="Calibri" w:cs="Calibri"/>
                <w:color w:val="000000"/>
                <w:lang w:eastAsia="sk-SK"/>
              </w:rPr>
            </w:pPr>
            <w:r w:rsidRPr="000B402E">
              <w:rPr>
                <w:rFonts w:ascii="Arial" w:hAnsi="Arial" w:cs="Arial"/>
                <w:sz w:val="20"/>
                <w:szCs w:val="20"/>
              </w:rPr>
              <w:t>§ § 50j, 53</w:t>
            </w:r>
            <w:r>
              <w:rPr>
                <w:rFonts w:ascii="Arial" w:hAnsi="Arial" w:cs="Arial"/>
                <w:sz w:val="20"/>
                <w:szCs w:val="20"/>
              </w:rPr>
              <w:t>f , 53g</w:t>
            </w:r>
          </w:p>
        </w:tc>
        <w:tc>
          <w:tcPr>
            <w:tcW w:w="1848" w:type="dxa"/>
            <w:tcBorders>
              <w:top w:val="nil"/>
              <w:left w:val="nil"/>
              <w:bottom w:val="single" w:sz="4" w:space="0" w:color="auto"/>
              <w:right w:val="single" w:sz="4" w:space="0" w:color="auto"/>
            </w:tcBorders>
            <w:shd w:val="clear" w:color="auto" w:fill="auto"/>
            <w:noWrap/>
            <w:vAlign w:val="center"/>
          </w:tcPr>
          <w:p w:rsidR="00FA6F97" w:rsidRDefault="005F40C6"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2 260</w:t>
            </w:r>
          </w:p>
          <w:p w:rsidR="005F40C6" w:rsidRPr="00611D29" w:rsidRDefault="005F40C6"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/2 mes</w:t>
            </w:r>
            <w:r w:rsidR="007D24DC">
              <w:rPr>
                <w:rFonts w:ascii="Calibri" w:eastAsia="Times New Roman" w:hAnsi="Calibri" w:cs="Calibri"/>
                <w:color w:val="000000"/>
                <w:lang w:eastAsia="sk-SK"/>
              </w:rPr>
              <w:t>.</w:t>
            </w:r>
            <w:r>
              <w:rPr>
                <w:rFonts w:ascii="Calibri" w:eastAsia="Times New Roman" w:hAnsi="Calibri" w:cs="Calibri"/>
                <w:color w:val="000000"/>
                <w:lang w:eastAsia="sk-SK"/>
              </w:rPr>
              <w:t xml:space="preserve"> 2prac/</w:t>
            </w:r>
          </w:p>
        </w:tc>
        <w:tc>
          <w:tcPr>
            <w:tcW w:w="1933" w:type="dxa"/>
            <w:tcBorders>
              <w:top w:val="nil"/>
              <w:left w:val="nil"/>
              <w:bottom w:val="single" w:sz="4" w:space="0" w:color="auto"/>
              <w:right w:val="single" w:sz="4" w:space="0" w:color="auto"/>
            </w:tcBorders>
            <w:shd w:val="clear" w:color="auto" w:fill="auto"/>
            <w:noWrap/>
            <w:vAlign w:val="bottom"/>
          </w:tcPr>
          <w:p w:rsidR="00FA6F97" w:rsidRDefault="005F40C6"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31 920</w:t>
            </w:r>
          </w:p>
          <w:p w:rsidR="005F40C6" w:rsidRPr="00611D29" w:rsidRDefault="005F40C6"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w:t>
            </w:r>
            <w:r w:rsidR="007D24DC">
              <w:rPr>
                <w:rFonts w:ascii="Calibri" w:eastAsia="Times New Roman" w:hAnsi="Calibri" w:cs="Calibri"/>
                <w:color w:val="000000"/>
                <w:lang w:eastAsia="sk-SK"/>
              </w:rPr>
              <w:t xml:space="preserve">12 mes. , </w:t>
            </w:r>
            <w:r>
              <w:rPr>
                <w:rFonts w:ascii="Calibri" w:eastAsia="Times New Roman" w:hAnsi="Calibri" w:cs="Calibri"/>
                <w:color w:val="000000"/>
                <w:lang w:eastAsia="sk-SK"/>
              </w:rPr>
              <w:t>4 prac</w:t>
            </w:r>
            <w:r w:rsidR="007D24DC">
              <w:rPr>
                <w:rFonts w:ascii="Calibri" w:eastAsia="Times New Roman" w:hAnsi="Calibri" w:cs="Calibri"/>
                <w:color w:val="000000"/>
                <w:lang w:eastAsia="sk-SK"/>
              </w:rPr>
              <w:t>.</w:t>
            </w:r>
            <w:r>
              <w:rPr>
                <w:rFonts w:ascii="Calibri" w:eastAsia="Times New Roman" w:hAnsi="Calibri" w:cs="Calibri"/>
                <w:color w:val="000000"/>
                <w:lang w:eastAsia="sk-SK"/>
              </w:rPr>
              <w:t>/</w:t>
            </w:r>
          </w:p>
        </w:tc>
      </w:tr>
      <w:tr w:rsidR="00FA6F97" w:rsidRPr="00611D29" w:rsidTr="005F40C6">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tcPr>
          <w:p w:rsidR="00FA6F97" w:rsidRPr="00611D29" w:rsidRDefault="005F40C6" w:rsidP="00FA6F97">
            <w:pPr>
              <w:spacing w:after="0" w:line="240" w:lineRule="auto"/>
              <w:rPr>
                <w:rFonts w:ascii="Calibri" w:eastAsia="Times New Roman" w:hAnsi="Calibri" w:cs="Calibri"/>
                <w:b/>
                <w:bCs/>
                <w:color w:val="000000"/>
                <w:lang w:eastAsia="sk-SK"/>
              </w:rPr>
            </w:pPr>
            <w:r w:rsidRPr="000B402E">
              <w:rPr>
                <w:rFonts w:ascii="Arial" w:hAnsi="Arial" w:cs="Arial"/>
                <w:sz w:val="20"/>
                <w:szCs w:val="20"/>
              </w:rPr>
              <w:t>§54</w:t>
            </w:r>
          </w:p>
        </w:tc>
        <w:tc>
          <w:tcPr>
            <w:tcW w:w="1848" w:type="dxa"/>
            <w:tcBorders>
              <w:top w:val="nil"/>
              <w:left w:val="nil"/>
              <w:bottom w:val="single" w:sz="4" w:space="0" w:color="auto"/>
              <w:right w:val="single" w:sz="4" w:space="0" w:color="auto"/>
            </w:tcBorders>
            <w:shd w:val="clear" w:color="auto" w:fill="auto"/>
            <w:noWrap/>
            <w:vAlign w:val="bottom"/>
            <w:hideMark/>
          </w:tcPr>
          <w:p w:rsidR="00FA6F97" w:rsidRPr="00611D29" w:rsidRDefault="00FA6F97" w:rsidP="00FA6F97">
            <w:pPr>
              <w:spacing w:after="0" w:line="240" w:lineRule="auto"/>
              <w:jc w:val="right"/>
              <w:rPr>
                <w:rFonts w:ascii="Calibri" w:eastAsia="Times New Roman" w:hAnsi="Calibri" w:cs="Calibri"/>
                <w:b/>
                <w:bCs/>
                <w:color w:val="000000"/>
                <w:lang w:eastAsia="sk-SK"/>
              </w:rPr>
            </w:pPr>
            <w:r>
              <w:rPr>
                <w:rFonts w:ascii="Calibri" w:eastAsia="Times New Roman" w:hAnsi="Calibri" w:cs="Calibri"/>
                <w:color w:val="000000"/>
                <w:lang w:eastAsia="sk-SK"/>
              </w:rPr>
              <w:t>0</w:t>
            </w:r>
          </w:p>
        </w:tc>
        <w:tc>
          <w:tcPr>
            <w:tcW w:w="1933" w:type="dxa"/>
            <w:tcBorders>
              <w:top w:val="nil"/>
              <w:left w:val="nil"/>
              <w:bottom w:val="single" w:sz="4" w:space="0" w:color="auto"/>
              <w:right w:val="single" w:sz="4" w:space="0" w:color="auto"/>
            </w:tcBorders>
            <w:shd w:val="clear" w:color="auto" w:fill="auto"/>
            <w:noWrap/>
            <w:vAlign w:val="bottom"/>
            <w:hideMark/>
          </w:tcPr>
          <w:p w:rsidR="00FA6F97" w:rsidRDefault="007D24DC" w:rsidP="00FA6F97">
            <w:pPr>
              <w:spacing w:after="0" w:line="240" w:lineRule="auto"/>
              <w:jc w:val="right"/>
              <w:rPr>
                <w:rFonts w:ascii="Calibri" w:eastAsia="Times New Roman" w:hAnsi="Calibri" w:cs="Calibri"/>
                <w:bCs/>
                <w:color w:val="000000"/>
                <w:lang w:eastAsia="sk-SK"/>
              </w:rPr>
            </w:pPr>
            <w:r w:rsidRPr="007D24DC">
              <w:rPr>
                <w:rFonts w:ascii="Calibri" w:eastAsia="Times New Roman" w:hAnsi="Calibri" w:cs="Calibri"/>
                <w:bCs/>
                <w:color w:val="000000"/>
                <w:lang w:eastAsia="sk-SK"/>
              </w:rPr>
              <w:t>32</w:t>
            </w:r>
            <w:r>
              <w:rPr>
                <w:rFonts w:ascii="Calibri" w:eastAsia="Times New Roman" w:hAnsi="Calibri" w:cs="Calibri"/>
                <w:bCs/>
                <w:color w:val="000000"/>
                <w:lang w:eastAsia="sk-SK"/>
              </w:rPr>
              <w:t> </w:t>
            </w:r>
            <w:r w:rsidRPr="007D24DC">
              <w:rPr>
                <w:rFonts w:ascii="Calibri" w:eastAsia="Times New Roman" w:hAnsi="Calibri" w:cs="Calibri"/>
                <w:bCs/>
                <w:color w:val="000000"/>
                <w:lang w:eastAsia="sk-SK"/>
              </w:rPr>
              <w:t>832</w:t>
            </w:r>
          </w:p>
          <w:p w:rsidR="007D24DC" w:rsidRPr="007D24DC" w:rsidRDefault="007D24DC" w:rsidP="00FA6F97">
            <w:pPr>
              <w:spacing w:after="0" w:line="240" w:lineRule="auto"/>
              <w:jc w:val="right"/>
              <w:rPr>
                <w:rFonts w:ascii="Calibri" w:eastAsia="Times New Roman" w:hAnsi="Calibri" w:cs="Calibri"/>
                <w:bCs/>
                <w:color w:val="000000"/>
                <w:lang w:eastAsia="sk-SK"/>
              </w:rPr>
            </w:pPr>
            <w:r>
              <w:rPr>
                <w:rFonts w:ascii="Calibri" w:eastAsia="Times New Roman" w:hAnsi="Calibri" w:cs="Calibri"/>
                <w:bCs/>
                <w:color w:val="000000"/>
                <w:lang w:eastAsia="sk-SK"/>
              </w:rPr>
              <w:t>/12 mes. , 4 prac./</w:t>
            </w:r>
          </w:p>
        </w:tc>
      </w:tr>
      <w:tr w:rsidR="00FA6F97" w:rsidRPr="00611D29" w:rsidTr="005F40C6">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tcPr>
          <w:p w:rsidR="00FA6F97" w:rsidRPr="00611D29" w:rsidRDefault="00FA6F97" w:rsidP="00FA6F97">
            <w:pPr>
              <w:spacing w:after="0" w:line="240" w:lineRule="auto"/>
              <w:rPr>
                <w:rFonts w:ascii="Calibri" w:eastAsia="Times New Roman" w:hAnsi="Calibri" w:cs="Calibri"/>
                <w:color w:val="000000"/>
                <w:lang w:eastAsia="sk-SK"/>
              </w:rPr>
            </w:pPr>
          </w:p>
        </w:tc>
        <w:tc>
          <w:tcPr>
            <w:tcW w:w="1848" w:type="dxa"/>
            <w:tcBorders>
              <w:top w:val="nil"/>
              <w:left w:val="nil"/>
              <w:bottom w:val="single" w:sz="4" w:space="0" w:color="auto"/>
              <w:right w:val="single" w:sz="4" w:space="0" w:color="auto"/>
            </w:tcBorders>
            <w:shd w:val="clear" w:color="auto" w:fill="auto"/>
            <w:noWrap/>
            <w:vAlign w:val="bottom"/>
            <w:hideMark/>
          </w:tcPr>
          <w:p w:rsidR="00FA6F97" w:rsidRPr="00611D29" w:rsidRDefault="00FA6F97"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 xml:space="preserve"> 0</w:t>
            </w:r>
          </w:p>
        </w:tc>
        <w:tc>
          <w:tcPr>
            <w:tcW w:w="1933" w:type="dxa"/>
            <w:tcBorders>
              <w:top w:val="nil"/>
              <w:left w:val="nil"/>
              <w:bottom w:val="single" w:sz="4" w:space="0" w:color="auto"/>
              <w:right w:val="single" w:sz="4" w:space="0" w:color="auto"/>
            </w:tcBorders>
            <w:shd w:val="clear" w:color="auto" w:fill="auto"/>
            <w:noWrap/>
            <w:vAlign w:val="bottom"/>
            <w:hideMark/>
          </w:tcPr>
          <w:p w:rsidR="00FA6F97" w:rsidRPr="00611D29" w:rsidRDefault="00FA6F97"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2 000</w:t>
            </w:r>
          </w:p>
        </w:tc>
      </w:tr>
      <w:tr w:rsidR="00FA6F97" w:rsidRPr="00611D29" w:rsidTr="005F40C6">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tcPr>
          <w:p w:rsidR="00FA6F97" w:rsidRPr="007D24DC" w:rsidRDefault="007D24DC" w:rsidP="00FA6F97">
            <w:pPr>
              <w:spacing w:after="0" w:line="240" w:lineRule="auto"/>
              <w:rPr>
                <w:rFonts w:ascii="Calibri" w:eastAsia="Times New Roman" w:hAnsi="Calibri" w:cs="Calibri"/>
                <w:b/>
                <w:color w:val="000000"/>
                <w:lang w:eastAsia="sk-SK"/>
              </w:rPr>
            </w:pPr>
            <w:r>
              <w:rPr>
                <w:rFonts w:ascii="Calibri" w:eastAsia="Times New Roman" w:hAnsi="Calibri" w:cs="Calibri"/>
                <w:b/>
                <w:color w:val="000000"/>
                <w:lang w:eastAsia="sk-SK"/>
              </w:rPr>
              <w:t xml:space="preserve">Národné projekty </w:t>
            </w:r>
            <w:r w:rsidRPr="007D24DC">
              <w:rPr>
                <w:rFonts w:ascii="Calibri" w:eastAsia="Times New Roman" w:hAnsi="Calibri" w:cs="Calibri"/>
                <w:color w:val="000000"/>
                <w:lang w:eastAsia="sk-SK"/>
              </w:rPr>
              <w:t xml:space="preserve">/výzvy pre </w:t>
            </w:r>
            <w:proofErr w:type="spellStart"/>
            <w:r w:rsidRPr="007D24DC">
              <w:rPr>
                <w:rFonts w:ascii="Calibri" w:eastAsia="Times New Roman" w:hAnsi="Calibri" w:cs="Calibri"/>
                <w:color w:val="000000"/>
                <w:lang w:eastAsia="sk-SK"/>
              </w:rPr>
              <w:t>soc.podniky</w:t>
            </w:r>
            <w:proofErr w:type="spellEnd"/>
            <w:r w:rsidRPr="007D24DC">
              <w:rPr>
                <w:rFonts w:ascii="Calibri" w:eastAsia="Times New Roman" w:hAnsi="Calibri" w:cs="Calibri"/>
                <w:color w:val="000000"/>
                <w:lang w:eastAsia="sk-SK"/>
              </w:rPr>
              <w:t>/</w:t>
            </w:r>
          </w:p>
        </w:tc>
        <w:tc>
          <w:tcPr>
            <w:tcW w:w="1848" w:type="dxa"/>
            <w:tcBorders>
              <w:top w:val="nil"/>
              <w:left w:val="nil"/>
              <w:bottom w:val="single" w:sz="4" w:space="0" w:color="auto"/>
              <w:right w:val="single" w:sz="4" w:space="0" w:color="auto"/>
            </w:tcBorders>
            <w:shd w:val="clear" w:color="auto" w:fill="auto"/>
            <w:noWrap/>
            <w:vAlign w:val="bottom"/>
            <w:hideMark/>
          </w:tcPr>
          <w:p w:rsidR="00FA6F97" w:rsidRPr="00611D29" w:rsidRDefault="00FA6F97"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 xml:space="preserve">  </w:t>
            </w:r>
            <w:r w:rsidR="007D24DC">
              <w:rPr>
                <w:rFonts w:ascii="Calibri" w:eastAsia="Times New Roman" w:hAnsi="Calibri" w:cs="Calibri"/>
                <w:color w:val="000000"/>
                <w:lang w:eastAsia="sk-SK"/>
              </w:rPr>
              <w:t>5 000</w:t>
            </w:r>
          </w:p>
        </w:tc>
        <w:tc>
          <w:tcPr>
            <w:tcW w:w="1933" w:type="dxa"/>
            <w:tcBorders>
              <w:top w:val="nil"/>
              <w:left w:val="nil"/>
              <w:bottom w:val="single" w:sz="4" w:space="0" w:color="auto"/>
              <w:right w:val="single" w:sz="4" w:space="0" w:color="auto"/>
            </w:tcBorders>
            <w:shd w:val="clear" w:color="auto" w:fill="auto"/>
            <w:noWrap/>
            <w:vAlign w:val="bottom"/>
            <w:hideMark/>
          </w:tcPr>
          <w:p w:rsidR="00FA6F97" w:rsidRPr="00611D29" w:rsidRDefault="007D24DC"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20 0</w:t>
            </w:r>
            <w:r w:rsidR="00FA6F97">
              <w:rPr>
                <w:rFonts w:ascii="Calibri" w:eastAsia="Times New Roman" w:hAnsi="Calibri" w:cs="Calibri"/>
                <w:color w:val="000000"/>
                <w:lang w:eastAsia="sk-SK"/>
              </w:rPr>
              <w:t>00</w:t>
            </w:r>
          </w:p>
        </w:tc>
      </w:tr>
      <w:tr w:rsidR="00FA6F97" w:rsidRPr="00611D29" w:rsidTr="005F40C6">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tcPr>
          <w:p w:rsidR="00FA6F97" w:rsidRPr="007D24DC" w:rsidRDefault="007D24DC" w:rsidP="00FA6F97">
            <w:pPr>
              <w:spacing w:after="0" w:line="240" w:lineRule="auto"/>
              <w:rPr>
                <w:rFonts w:ascii="Calibri" w:eastAsia="Times New Roman" w:hAnsi="Calibri" w:cs="Calibri"/>
                <w:b/>
                <w:color w:val="000000"/>
                <w:lang w:eastAsia="sk-SK"/>
              </w:rPr>
            </w:pPr>
            <w:r w:rsidRPr="007D24DC">
              <w:rPr>
                <w:rFonts w:ascii="Arial" w:eastAsia="Times New Roman" w:hAnsi="Arial" w:cs="Arial"/>
                <w:b/>
                <w:sz w:val="20"/>
                <w:szCs w:val="20"/>
                <w:lang w:eastAsia="sk-SK"/>
              </w:rPr>
              <w:t>Investičná pomoc</w:t>
            </w:r>
            <w:r>
              <w:rPr>
                <w:rFonts w:ascii="Arial" w:eastAsia="Times New Roman" w:hAnsi="Arial" w:cs="Arial"/>
                <w:b/>
                <w:sz w:val="20"/>
                <w:szCs w:val="20"/>
                <w:lang w:eastAsia="sk-SK"/>
              </w:rPr>
              <w:t xml:space="preserve"> </w:t>
            </w:r>
            <w:r w:rsidRPr="007D24DC">
              <w:rPr>
                <w:rFonts w:ascii="Arial" w:eastAsia="Times New Roman" w:hAnsi="Arial" w:cs="Arial"/>
                <w:b/>
                <w:sz w:val="18"/>
                <w:szCs w:val="18"/>
                <w:lang w:eastAsia="sk-SK"/>
              </w:rPr>
              <w:t>/</w:t>
            </w:r>
            <w:r w:rsidRPr="007D24DC">
              <w:rPr>
                <w:rFonts w:ascii="Arial" w:eastAsia="Times New Roman" w:hAnsi="Arial" w:cs="Arial"/>
                <w:sz w:val="18"/>
                <w:szCs w:val="18"/>
                <w:lang w:eastAsia="sk-SK"/>
              </w:rPr>
              <w:t>§ 20 ods.2 zák. č.112/2018 Z. z./</w:t>
            </w:r>
          </w:p>
        </w:tc>
        <w:tc>
          <w:tcPr>
            <w:tcW w:w="1848" w:type="dxa"/>
            <w:tcBorders>
              <w:top w:val="nil"/>
              <w:left w:val="nil"/>
              <w:bottom w:val="single" w:sz="4" w:space="0" w:color="auto"/>
              <w:right w:val="single" w:sz="4" w:space="0" w:color="auto"/>
            </w:tcBorders>
            <w:shd w:val="clear" w:color="auto" w:fill="auto"/>
            <w:noWrap/>
            <w:vAlign w:val="bottom"/>
            <w:hideMark/>
          </w:tcPr>
          <w:p w:rsidR="00FA6F97" w:rsidRPr="00611D29" w:rsidRDefault="007D24DC"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5 00</w:t>
            </w:r>
            <w:r w:rsidR="00FA6F97">
              <w:rPr>
                <w:rFonts w:ascii="Calibri" w:eastAsia="Times New Roman" w:hAnsi="Calibri" w:cs="Calibri"/>
                <w:color w:val="000000"/>
                <w:lang w:eastAsia="sk-SK"/>
              </w:rPr>
              <w:t>0</w:t>
            </w:r>
          </w:p>
        </w:tc>
        <w:tc>
          <w:tcPr>
            <w:tcW w:w="1933" w:type="dxa"/>
            <w:tcBorders>
              <w:top w:val="nil"/>
              <w:left w:val="nil"/>
              <w:bottom w:val="single" w:sz="4" w:space="0" w:color="auto"/>
              <w:right w:val="single" w:sz="4" w:space="0" w:color="auto"/>
            </w:tcBorders>
            <w:shd w:val="clear" w:color="auto" w:fill="auto"/>
            <w:noWrap/>
            <w:vAlign w:val="bottom"/>
            <w:hideMark/>
          </w:tcPr>
          <w:p w:rsidR="00FA6F97" w:rsidRPr="00611D29" w:rsidRDefault="007D24DC" w:rsidP="00FA6F97">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10</w:t>
            </w:r>
            <w:r w:rsidR="00FA6F97">
              <w:rPr>
                <w:rFonts w:ascii="Calibri" w:eastAsia="Times New Roman" w:hAnsi="Calibri" w:cs="Calibri"/>
                <w:color w:val="000000"/>
                <w:lang w:eastAsia="sk-SK"/>
              </w:rPr>
              <w:t xml:space="preserve"> 000</w:t>
            </w:r>
          </w:p>
        </w:tc>
      </w:tr>
      <w:tr w:rsidR="00FA6F97" w:rsidRPr="00611D29" w:rsidTr="007D24DC">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tcPr>
          <w:p w:rsidR="00FA6F97" w:rsidRPr="00611D29" w:rsidRDefault="00FA6F97" w:rsidP="00FA6F97">
            <w:pPr>
              <w:spacing w:after="0" w:line="240" w:lineRule="auto"/>
              <w:rPr>
                <w:rFonts w:ascii="Calibri" w:eastAsia="Times New Roman" w:hAnsi="Calibri" w:cs="Calibri"/>
                <w:color w:val="000000"/>
                <w:lang w:eastAsia="sk-SK"/>
              </w:rPr>
            </w:pPr>
          </w:p>
        </w:tc>
        <w:tc>
          <w:tcPr>
            <w:tcW w:w="1848" w:type="dxa"/>
            <w:tcBorders>
              <w:top w:val="nil"/>
              <w:left w:val="nil"/>
              <w:bottom w:val="single" w:sz="4" w:space="0" w:color="auto"/>
              <w:right w:val="single" w:sz="4" w:space="0" w:color="auto"/>
            </w:tcBorders>
            <w:shd w:val="clear" w:color="auto" w:fill="auto"/>
            <w:noWrap/>
            <w:vAlign w:val="bottom"/>
          </w:tcPr>
          <w:p w:rsidR="00FA6F97" w:rsidRPr="00611D29" w:rsidRDefault="00FA6F97" w:rsidP="00FA6F97">
            <w:pPr>
              <w:spacing w:after="0" w:line="240" w:lineRule="auto"/>
              <w:jc w:val="right"/>
              <w:rPr>
                <w:rFonts w:ascii="Calibri" w:eastAsia="Times New Roman" w:hAnsi="Calibri" w:cs="Calibri"/>
                <w:color w:val="000000"/>
                <w:lang w:eastAsia="sk-SK"/>
              </w:rPr>
            </w:pPr>
          </w:p>
        </w:tc>
        <w:tc>
          <w:tcPr>
            <w:tcW w:w="1933" w:type="dxa"/>
            <w:tcBorders>
              <w:top w:val="nil"/>
              <w:left w:val="nil"/>
              <w:bottom w:val="single" w:sz="4" w:space="0" w:color="auto"/>
              <w:right w:val="single" w:sz="4" w:space="0" w:color="auto"/>
            </w:tcBorders>
            <w:shd w:val="clear" w:color="auto" w:fill="auto"/>
            <w:noWrap/>
            <w:vAlign w:val="bottom"/>
          </w:tcPr>
          <w:p w:rsidR="00FA6F97" w:rsidRPr="00611D29" w:rsidRDefault="00FA6F97" w:rsidP="00FA6F97">
            <w:pPr>
              <w:spacing w:after="0" w:line="240" w:lineRule="auto"/>
              <w:jc w:val="right"/>
              <w:rPr>
                <w:rFonts w:ascii="Calibri" w:eastAsia="Times New Roman" w:hAnsi="Calibri" w:cs="Calibri"/>
                <w:color w:val="000000"/>
                <w:lang w:eastAsia="sk-SK"/>
              </w:rPr>
            </w:pPr>
          </w:p>
        </w:tc>
      </w:tr>
      <w:tr w:rsidR="00FA6F97" w:rsidRPr="00611D29" w:rsidTr="007D24DC">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tcPr>
          <w:p w:rsidR="00FA6F97" w:rsidRPr="00567E94" w:rsidRDefault="00567E94" w:rsidP="00FA6F97">
            <w:pPr>
              <w:spacing w:after="0" w:line="240" w:lineRule="auto"/>
              <w:rPr>
                <w:rFonts w:ascii="Calibri" w:eastAsia="Times New Roman" w:hAnsi="Calibri" w:cs="Calibri"/>
                <w:b/>
                <w:color w:val="000000"/>
                <w:lang w:eastAsia="sk-SK"/>
              </w:rPr>
            </w:pPr>
            <w:r w:rsidRPr="00567E94">
              <w:rPr>
                <w:rFonts w:ascii="Calibri" w:eastAsia="Times New Roman" w:hAnsi="Calibri" w:cs="Calibri"/>
                <w:b/>
                <w:color w:val="000000"/>
                <w:lang w:eastAsia="sk-SK"/>
              </w:rPr>
              <w:t xml:space="preserve">Príjmy </w:t>
            </w:r>
            <w:r w:rsidR="0001659A">
              <w:rPr>
                <w:rFonts w:ascii="Calibri" w:eastAsia="Times New Roman" w:hAnsi="Calibri" w:cs="Calibri"/>
                <w:b/>
                <w:color w:val="000000"/>
                <w:lang w:eastAsia="sk-SK"/>
              </w:rPr>
              <w:t xml:space="preserve">: </w:t>
            </w:r>
            <w:r w:rsidRPr="00567E94">
              <w:rPr>
                <w:rFonts w:ascii="Calibri" w:eastAsia="Times New Roman" w:hAnsi="Calibri" w:cs="Calibri"/>
                <w:b/>
                <w:color w:val="000000"/>
                <w:lang w:eastAsia="sk-SK"/>
              </w:rPr>
              <w:t xml:space="preserve"> </w:t>
            </w:r>
            <w:r w:rsidR="0001659A">
              <w:rPr>
                <w:rFonts w:ascii="Calibri" w:eastAsia="Times New Roman" w:hAnsi="Calibri" w:cs="Calibri"/>
                <w:b/>
                <w:color w:val="000000"/>
                <w:lang w:eastAsia="sk-SK"/>
              </w:rPr>
              <w:t>/</w:t>
            </w:r>
            <w:r w:rsidRPr="00567E94">
              <w:rPr>
                <w:rFonts w:ascii="Calibri" w:eastAsia="Times New Roman" w:hAnsi="Calibri" w:cs="Calibri"/>
                <w:b/>
                <w:color w:val="000000"/>
                <w:lang w:eastAsia="sk-SK"/>
              </w:rPr>
              <w:t>€</w:t>
            </w:r>
            <w:r w:rsidR="0001659A">
              <w:rPr>
                <w:rFonts w:ascii="Calibri" w:eastAsia="Times New Roman" w:hAnsi="Calibri" w:cs="Calibri"/>
                <w:b/>
                <w:color w:val="000000"/>
                <w:lang w:eastAsia="sk-SK"/>
              </w:rPr>
              <w:t>/</w:t>
            </w:r>
          </w:p>
        </w:tc>
        <w:tc>
          <w:tcPr>
            <w:tcW w:w="1848" w:type="dxa"/>
            <w:tcBorders>
              <w:top w:val="nil"/>
              <w:left w:val="nil"/>
              <w:bottom w:val="single" w:sz="4" w:space="0" w:color="auto"/>
              <w:right w:val="single" w:sz="4" w:space="0" w:color="auto"/>
            </w:tcBorders>
            <w:shd w:val="clear" w:color="auto" w:fill="auto"/>
            <w:noWrap/>
            <w:vAlign w:val="bottom"/>
          </w:tcPr>
          <w:p w:rsidR="00FA6F97" w:rsidRPr="00567E94" w:rsidRDefault="00567E94" w:rsidP="00FA6F97">
            <w:pPr>
              <w:spacing w:after="0" w:line="240" w:lineRule="auto"/>
              <w:jc w:val="right"/>
              <w:rPr>
                <w:rFonts w:ascii="Calibri" w:eastAsia="Times New Roman" w:hAnsi="Calibri" w:cs="Calibri"/>
                <w:b/>
                <w:color w:val="000000"/>
                <w:lang w:eastAsia="sk-SK"/>
              </w:rPr>
            </w:pPr>
            <w:r w:rsidRPr="00567E94">
              <w:rPr>
                <w:rFonts w:ascii="Calibri" w:eastAsia="Times New Roman" w:hAnsi="Calibri" w:cs="Calibri"/>
                <w:b/>
                <w:color w:val="000000"/>
                <w:lang w:eastAsia="sk-SK"/>
              </w:rPr>
              <w:t>12 920</w:t>
            </w:r>
          </w:p>
        </w:tc>
        <w:tc>
          <w:tcPr>
            <w:tcW w:w="1933" w:type="dxa"/>
            <w:tcBorders>
              <w:top w:val="nil"/>
              <w:left w:val="nil"/>
              <w:bottom w:val="single" w:sz="4" w:space="0" w:color="auto"/>
              <w:right w:val="single" w:sz="4" w:space="0" w:color="auto"/>
            </w:tcBorders>
            <w:shd w:val="clear" w:color="auto" w:fill="auto"/>
            <w:noWrap/>
            <w:vAlign w:val="bottom"/>
          </w:tcPr>
          <w:p w:rsidR="00FA6F97" w:rsidRPr="00567E94" w:rsidRDefault="00567E94" w:rsidP="00FA6F97">
            <w:pPr>
              <w:spacing w:after="0" w:line="240" w:lineRule="auto"/>
              <w:jc w:val="right"/>
              <w:rPr>
                <w:rFonts w:ascii="Calibri" w:eastAsia="Times New Roman" w:hAnsi="Calibri" w:cs="Calibri"/>
                <w:b/>
                <w:color w:val="000000"/>
                <w:lang w:eastAsia="sk-SK"/>
              </w:rPr>
            </w:pPr>
            <w:r w:rsidRPr="00567E94">
              <w:rPr>
                <w:rFonts w:ascii="Calibri" w:eastAsia="Times New Roman" w:hAnsi="Calibri" w:cs="Calibri"/>
                <w:b/>
                <w:color w:val="000000"/>
                <w:lang w:eastAsia="sk-SK"/>
              </w:rPr>
              <w:t>103 088</w:t>
            </w:r>
          </w:p>
        </w:tc>
      </w:tr>
    </w:tbl>
    <w:p w:rsidR="00FA6F97" w:rsidRPr="00FA6F97" w:rsidRDefault="00FA6F97" w:rsidP="00FA6F97">
      <w:pPr>
        <w:spacing w:line="360" w:lineRule="auto"/>
        <w:rPr>
          <w:rFonts w:ascii="Arial" w:hAnsi="Arial" w:cs="Arial"/>
          <w:b/>
          <w:sz w:val="20"/>
          <w:szCs w:val="20"/>
        </w:rPr>
      </w:pPr>
    </w:p>
    <w:p w:rsidR="00FA6F97" w:rsidRPr="00FA6F97" w:rsidRDefault="00FA6F97" w:rsidP="00FA6F97">
      <w:pPr>
        <w:pStyle w:val="Odsekzoznamu"/>
        <w:spacing w:line="360" w:lineRule="auto"/>
        <w:ind w:left="1860"/>
        <w:rPr>
          <w:rFonts w:ascii="Arial" w:hAnsi="Arial" w:cs="Arial"/>
          <w:sz w:val="20"/>
          <w:szCs w:val="20"/>
        </w:rPr>
      </w:pPr>
    </w:p>
    <w:p w:rsidR="00FA6F97" w:rsidRDefault="00FA6F97" w:rsidP="000B402E">
      <w:pPr>
        <w:spacing w:line="360" w:lineRule="auto"/>
        <w:rPr>
          <w:rFonts w:ascii="Arial" w:hAnsi="Arial" w:cs="Arial"/>
          <w:sz w:val="20"/>
          <w:szCs w:val="20"/>
        </w:rPr>
      </w:pPr>
    </w:p>
    <w:p w:rsidR="00FA6F97" w:rsidRDefault="00FA6F97" w:rsidP="000B402E">
      <w:pPr>
        <w:spacing w:line="360" w:lineRule="auto"/>
        <w:rPr>
          <w:rFonts w:ascii="Arial" w:hAnsi="Arial" w:cs="Arial"/>
          <w:sz w:val="20"/>
          <w:szCs w:val="20"/>
        </w:rPr>
      </w:pPr>
    </w:p>
    <w:p w:rsidR="00FA6F97" w:rsidRDefault="00FA6F97" w:rsidP="000B402E">
      <w:pPr>
        <w:spacing w:line="360" w:lineRule="auto"/>
        <w:rPr>
          <w:rFonts w:ascii="Arial" w:hAnsi="Arial" w:cs="Arial"/>
          <w:sz w:val="20"/>
          <w:szCs w:val="20"/>
        </w:rPr>
      </w:pPr>
    </w:p>
    <w:p w:rsidR="00FA6F97" w:rsidRDefault="00FA6F97" w:rsidP="000B402E">
      <w:pPr>
        <w:spacing w:line="360" w:lineRule="auto"/>
        <w:rPr>
          <w:rFonts w:ascii="Arial" w:hAnsi="Arial" w:cs="Arial"/>
          <w:sz w:val="20"/>
          <w:szCs w:val="20"/>
        </w:rPr>
      </w:pPr>
    </w:p>
    <w:p w:rsidR="00FA6F97" w:rsidRDefault="00FA6F97" w:rsidP="000B402E">
      <w:pPr>
        <w:spacing w:line="360" w:lineRule="auto"/>
        <w:rPr>
          <w:rFonts w:ascii="Arial" w:hAnsi="Arial" w:cs="Arial"/>
          <w:sz w:val="20"/>
          <w:szCs w:val="20"/>
        </w:rPr>
      </w:pPr>
    </w:p>
    <w:p w:rsidR="00FA6F97" w:rsidRDefault="00FA6F97" w:rsidP="000B402E">
      <w:pPr>
        <w:spacing w:line="360" w:lineRule="auto"/>
        <w:rPr>
          <w:rFonts w:ascii="Arial" w:hAnsi="Arial" w:cs="Arial"/>
          <w:sz w:val="20"/>
          <w:szCs w:val="20"/>
        </w:rPr>
      </w:pPr>
    </w:p>
    <w:p w:rsidR="00FA6F97" w:rsidRDefault="00FA6F97" w:rsidP="000B402E">
      <w:pPr>
        <w:spacing w:line="360" w:lineRule="auto"/>
        <w:rPr>
          <w:rFonts w:ascii="Arial" w:hAnsi="Arial" w:cs="Arial"/>
          <w:sz w:val="20"/>
          <w:szCs w:val="20"/>
        </w:rPr>
      </w:pPr>
    </w:p>
    <w:p w:rsidR="00722EB5" w:rsidRDefault="00722EB5" w:rsidP="000B402E">
      <w:pPr>
        <w:spacing w:line="360" w:lineRule="auto"/>
        <w:rPr>
          <w:rFonts w:ascii="Arial" w:hAnsi="Arial" w:cs="Arial"/>
          <w:sz w:val="20"/>
          <w:szCs w:val="20"/>
        </w:rPr>
      </w:pPr>
    </w:p>
    <w:p w:rsidR="00FA6F97" w:rsidRPr="00567E94" w:rsidRDefault="00567E94" w:rsidP="00567E94">
      <w:pPr>
        <w:pStyle w:val="Odsekzoznamu"/>
        <w:numPr>
          <w:ilvl w:val="0"/>
          <w:numId w:val="3"/>
        </w:numPr>
        <w:spacing w:line="360" w:lineRule="auto"/>
        <w:rPr>
          <w:rFonts w:ascii="Arial" w:hAnsi="Arial" w:cs="Arial"/>
          <w:b/>
          <w:sz w:val="20"/>
          <w:szCs w:val="20"/>
        </w:rPr>
      </w:pPr>
      <w:r w:rsidRPr="00567E94">
        <w:rPr>
          <w:rFonts w:ascii="Arial" w:hAnsi="Arial" w:cs="Arial"/>
          <w:b/>
          <w:sz w:val="20"/>
          <w:szCs w:val="20"/>
        </w:rPr>
        <w:t>Sumarizácia príjmov</w:t>
      </w:r>
      <w:r w:rsidR="00F31288" w:rsidRPr="00F31288">
        <w:rPr>
          <w:rFonts w:ascii="Arial" w:hAnsi="Arial" w:cs="Arial"/>
          <w:b/>
          <w:sz w:val="20"/>
          <w:szCs w:val="20"/>
        </w:rPr>
        <w:t xml:space="preserve"> </w:t>
      </w:r>
      <w:r w:rsidR="00F31288">
        <w:rPr>
          <w:rFonts w:ascii="Arial" w:hAnsi="Arial" w:cs="Arial"/>
          <w:b/>
          <w:sz w:val="20"/>
          <w:szCs w:val="20"/>
        </w:rPr>
        <w:t>-</w:t>
      </w:r>
      <w:r w:rsidR="00F31288" w:rsidRPr="00B743B6">
        <w:rPr>
          <w:rFonts w:ascii="Arial" w:hAnsi="Arial" w:cs="Arial"/>
          <w:b/>
          <w:sz w:val="20"/>
          <w:szCs w:val="20"/>
        </w:rPr>
        <w:t>T</w:t>
      </w:r>
      <w:r w:rsidR="00F31288">
        <w:rPr>
          <w:rFonts w:ascii="Arial" w:hAnsi="Arial" w:cs="Arial"/>
          <w:b/>
          <w:sz w:val="20"/>
          <w:szCs w:val="20"/>
        </w:rPr>
        <w:t>a</w:t>
      </w:r>
      <w:r w:rsidR="00F31288" w:rsidRPr="00B743B6">
        <w:rPr>
          <w:rFonts w:ascii="Arial" w:hAnsi="Arial" w:cs="Arial"/>
          <w:b/>
          <w:sz w:val="20"/>
          <w:szCs w:val="20"/>
        </w:rPr>
        <w:t>b.4</w:t>
      </w:r>
    </w:p>
    <w:p w:rsidR="00FA6F97" w:rsidRPr="00B743B6" w:rsidRDefault="00FA6F97" w:rsidP="000B402E">
      <w:pPr>
        <w:spacing w:line="360" w:lineRule="auto"/>
        <w:rPr>
          <w:rFonts w:ascii="Arial" w:hAnsi="Arial" w:cs="Arial"/>
          <w:b/>
          <w:sz w:val="20"/>
          <w:szCs w:val="20"/>
        </w:rPr>
      </w:pPr>
    </w:p>
    <w:tbl>
      <w:tblPr>
        <w:tblpPr w:leftFromText="141" w:rightFromText="141" w:vertAnchor="text" w:horzAnchor="margin" w:tblpY="55"/>
        <w:tblW w:w="8500" w:type="dxa"/>
        <w:tblCellMar>
          <w:left w:w="70" w:type="dxa"/>
          <w:right w:w="70" w:type="dxa"/>
        </w:tblCellMar>
        <w:tblLook w:val="04A0" w:firstRow="1" w:lastRow="0" w:firstColumn="1" w:lastColumn="0" w:noHBand="0" w:noVBand="1"/>
      </w:tblPr>
      <w:tblGrid>
        <w:gridCol w:w="4719"/>
        <w:gridCol w:w="1848"/>
        <w:gridCol w:w="1933"/>
      </w:tblGrid>
      <w:tr w:rsidR="00567E94" w:rsidRPr="00611D29" w:rsidTr="00CB6556">
        <w:trPr>
          <w:trHeight w:val="314"/>
        </w:trPr>
        <w:tc>
          <w:tcPr>
            <w:tcW w:w="4719"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bottom"/>
            <w:hideMark/>
          </w:tcPr>
          <w:p w:rsidR="00567E94" w:rsidRPr="00611D29" w:rsidRDefault="00567E94" w:rsidP="00CB6556">
            <w:pPr>
              <w:spacing w:after="0" w:line="240" w:lineRule="auto"/>
              <w:rPr>
                <w:rFonts w:ascii="Calibri" w:eastAsia="Times New Roman" w:hAnsi="Calibri" w:cs="Calibri"/>
                <w:color w:val="000000"/>
                <w:lang w:eastAsia="sk-SK"/>
              </w:rPr>
            </w:pPr>
            <w:r w:rsidRPr="00611D29">
              <w:rPr>
                <w:rFonts w:ascii="Calibri" w:eastAsia="Times New Roman" w:hAnsi="Calibri" w:cs="Calibri"/>
                <w:color w:val="000000"/>
                <w:lang w:eastAsia="sk-SK"/>
              </w:rPr>
              <w:t> </w:t>
            </w:r>
          </w:p>
        </w:tc>
        <w:tc>
          <w:tcPr>
            <w:tcW w:w="1848" w:type="dxa"/>
            <w:tcBorders>
              <w:top w:val="single" w:sz="4" w:space="0" w:color="auto"/>
              <w:left w:val="nil"/>
              <w:bottom w:val="single" w:sz="4" w:space="0" w:color="auto"/>
              <w:right w:val="single" w:sz="4" w:space="0" w:color="auto"/>
            </w:tcBorders>
            <w:shd w:val="clear" w:color="000000" w:fill="A9D08E"/>
            <w:noWrap/>
            <w:vAlign w:val="center"/>
            <w:hideMark/>
          </w:tcPr>
          <w:p w:rsidR="00567E94" w:rsidRPr="00611D29" w:rsidRDefault="00567E94" w:rsidP="00CB6556">
            <w:pPr>
              <w:spacing w:after="0" w:line="240" w:lineRule="auto"/>
              <w:jc w:val="center"/>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201</w:t>
            </w:r>
            <w:r>
              <w:rPr>
                <w:rFonts w:ascii="Calibri" w:eastAsia="Times New Roman" w:hAnsi="Calibri" w:cs="Calibri"/>
                <w:b/>
                <w:bCs/>
                <w:color w:val="000000"/>
                <w:lang w:eastAsia="sk-SK"/>
              </w:rPr>
              <w:t>9</w:t>
            </w:r>
          </w:p>
        </w:tc>
        <w:tc>
          <w:tcPr>
            <w:tcW w:w="1933" w:type="dxa"/>
            <w:tcBorders>
              <w:top w:val="single" w:sz="4" w:space="0" w:color="auto"/>
              <w:left w:val="nil"/>
              <w:bottom w:val="single" w:sz="4" w:space="0" w:color="auto"/>
              <w:right w:val="single" w:sz="4" w:space="0" w:color="auto"/>
            </w:tcBorders>
            <w:shd w:val="clear" w:color="000000" w:fill="A9D08E"/>
            <w:noWrap/>
            <w:vAlign w:val="center"/>
            <w:hideMark/>
          </w:tcPr>
          <w:p w:rsidR="00567E94" w:rsidRPr="00611D29" w:rsidRDefault="00567E94" w:rsidP="00CB6556">
            <w:pPr>
              <w:spacing w:after="0" w:line="240" w:lineRule="auto"/>
              <w:jc w:val="center"/>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20</w:t>
            </w:r>
            <w:r>
              <w:rPr>
                <w:rFonts w:ascii="Calibri" w:eastAsia="Times New Roman" w:hAnsi="Calibri" w:cs="Calibri"/>
                <w:b/>
                <w:bCs/>
                <w:color w:val="000000"/>
                <w:lang w:eastAsia="sk-SK"/>
              </w:rPr>
              <w:t>20</w:t>
            </w:r>
          </w:p>
        </w:tc>
      </w:tr>
      <w:tr w:rsidR="00567E94" w:rsidRPr="00611D29" w:rsidTr="00CB6556">
        <w:trPr>
          <w:trHeight w:val="314"/>
        </w:trPr>
        <w:tc>
          <w:tcPr>
            <w:tcW w:w="4719" w:type="dxa"/>
            <w:tcBorders>
              <w:top w:val="single" w:sz="8" w:space="0" w:color="auto"/>
              <w:left w:val="single" w:sz="8" w:space="0" w:color="auto"/>
              <w:bottom w:val="single" w:sz="8" w:space="0" w:color="auto"/>
              <w:right w:val="single" w:sz="4" w:space="0" w:color="auto"/>
            </w:tcBorders>
            <w:shd w:val="clear" w:color="000000" w:fill="E2EFDA"/>
            <w:noWrap/>
            <w:vAlign w:val="center"/>
          </w:tcPr>
          <w:p w:rsidR="00567E94" w:rsidRPr="00A97EBB" w:rsidRDefault="00567E94" w:rsidP="00CB6556">
            <w:pPr>
              <w:spacing w:after="0" w:line="240" w:lineRule="auto"/>
              <w:rPr>
                <w:rFonts w:ascii="Calibri" w:eastAsia="Times New Roman" w:hAnsi="Calibri" w:cs="Calibri"/>
                <w:color w:val="000000"/>
                <w:lang w:eastAsia="sk-SK"/>
              </w:rPr>
            </w:pPr>
            <w:r>
              <w:rPr>
                <w:rFonts w:ascii="Calibri" w:eastAsia="Times New Roman" w:hAnsi="Calibri" w:cs="Calibri"/>
                <w:color w:val="000000"/>
                <w:lang w:eastAsia="sk-SK"/>
              </w:rPr>
              <w:t>Príjmy na základe zmlúv s MČ</w:t>
            </w:r>
          </w:p>
        </w:tc>
        <w:tc>
          <w:tcPr>
            <w:tcW w:w="1848" w:type="dxa"/>
            <w:tcBorders>
              <w:top w:val="single" w:sz="8" w:space="0" w:color="auto"/>
              <w:left w:val="nil"/>
              <w:bottom w:val="single" w:sz="8" w:space="0" w:color="auto"/>
              <w:right w:val="single" w:sz="4" w:space="0" w:color="auto"/>
            </w:tcBorders>
            <w:shd w:val="clear" w:color="auto" w:fill="auto"/>
            <w:noWrap/>
            <w:vAlign w:val="center"/>
          </w:tcPr>
          <w:p w:rsidR="00567E94" w:rsidRPr="00611D29" w:rsidRDefault="00567E94" w:rsidP="00CB655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24 500</w:t>
            </w:r>
          </w:p>
        </w:tc>
        <w:tc>
          <w:tcPr>
            <w:tcW w:w="1933" w:type="dxa"/>
            <w:tcBorders>
              <w:top w:val="single" w:sz="8" w:space="0" w:color="auto"/>
              <w:left w:val="nil"/>
              <w:bottom w:val="single" w:sz="8" w:space="0" w:color="auto"/>
              <w:right w:val="single" w:sz="4" w:space="0" w:color="auto"/>
            </w:tcBorders>
            <w:shd w:val="clear" w:color="auto" w:fill="auto"/>
            <w:noWrap/>
            <w:vAlign w:val="center"/>
          </w:tcPr>
          <w:p w:rsidR="00567E94" w:rsidRPr="00611D29" w:rsidRDefault="00567E94" w:rsidP="00CB655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191 700</w:t>
            </w:r>
          </w:p>
        </w:tc>
      </w:tr>
      <w:tr w:rsidR="00567E94" w:rsidRPr="00611D29" w:rsidTr="00CB6556">
        <w:trPr>
          <w:trHeight w:val="314"/>
        </w:trPr>
        <w:tc>
          <w:tcPr>
            <w:tcW w:w="4719" w:type="dxa"/>
            <w:tcBorders>
              <w:top w:val="single" w:sz="4" w:space="0" w:color="auto"/>
              <w:left w:val="single" w:sz="4" w:space="0" w:color="auto"/>
              <w:bottom w:val="single" w:sz="4" w:space="0" w:color="auto"/>
              <w:right w:val="single" w:sz="4" w:space="0" w:color="auto"/>
            </w:tcBorders>
            <w:shd w:val="clear" w:color="000000" w:fill="E2EFDA"/>
            <w:noWrap/>
            <w:vAlign w:val="center"/>
          </w:tcPr>
          <w:p w:rsidR="00567E94" w:rsidRPr="00611D29" w:rsidRDefault="00567E94" w:rsidP="00CB6556">
            <w:pPr>
              <w:spacing w:after="0" w:line="240" w:lineRule="auto"/>
              <w:rPr>
                <w:rFonts w:ascii="Calibri" w:eastAsia="Times New Roman" w:hAnsi="Calibri" w:cs="Calibri"/>
                <w:color w:val="000000"/>
                <w:lang w:eastAsia="sk-SK"/>
              </w:rPr>
            </w:pPr>
            <w:r>
              <w:rPr>
                <w:rFonts w:ascii="Calibri" w:eastAsia="Times New Roman" w:hAnsi="Calibri" w:cs="Calibri"/>
                <w:color w:val="000000"/>
                <w:lang w:eastAsia="sk-SK"/>
              </w:rPr>
              <w:t>Ostatné príjmy</w:t>
            </w:r>
          </w:p>
        </w:tc>
        <w:tc>
          <w:tcPr>
            <w:tcW w:w="1848" w:type="dxa"/>
            <w:tcBorders>
              <w:top w:val="single" w:sz="4" w:space="0" w:color="auto"/>
              <w:left w:val="nil"/>
              <w:bottom w:val="single" w:sz="4" w:space="0" w:color="auto"/>
              <w:right w:val="single" w:sz="4" w:space="0" w:color="auto"/>
            </w:tcBorders>
            <w:shd w:val="clear" w:color="auto" w:fill="auto"/>
            <w:noWrap/>
            <w:vAlign w:val="center"/>
          </w:tcPr>
          <w:p w:rsidR="00567E94" w:rsidRPr="00611D29" w:rsidRDefault="00567E94" w:rsidP="00CB655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12 920</w:t>
            </w:r>
          </w:p>
        </w:tc>
        <w:tc>
          <w:tcPr>
            <w:tcW w:w="1933" w:type="dxa"/>
            <w:tcBorders>
              <w:top w:val="single" w:sz="4" w:space="0" w:color="auto"/>
              <w:left w:val="nil"/>
              <w:bottom w:val="single" w:sz="4" w:space="0" w:color="auto"/>
              <w:right w:val="single" w:sz="4" w:space="0" w:color="auto"/>
            </w:tcBorders>
            <w:shd w:val="clear" w:color="auto" w:fill="auto"/>
            <w:noWrap/>
            <w:vAlign w:val="bottom"/>
          </w:tcPr>
          <w:p w:rsidR="00567E94" w:rsidRPr="00611D29" w:rsidRDefault="00567E94" w:rsidP="00CB655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103 088</w:t>
            </w:r>
          </w:p>
        </w:tc>
      </w:tr>
      <w:tr w:rsidR="00567E94" w:rsidRPr="00611D29" w:rsidTr="00CB6556">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center"/>
          </w:tcPr>
          <w:p w:rsidR="00567E94" w:rsidRPr="00611D29" w:rsidRDefault="00567E94" w:rsidP="00CB6556">
            <w:pPr>
              <w:spacing w:after="0" w:line="240" w:lineRule="auto"/>
              <w:rPr>
                <w:rFonts w:ascii="Calibri" w:eastAsia="Times New Roman" w:hAnsi="Calibri" w:cs="Calibri"/>
                <w:color w:val="000000"/>
                <w:lang w:eastAsia="sk-SK"/>
              </w:rPr>
            </w:pPr>
          </w:p>
        </w:tc>
        <w:tc>
          <w:tcPr>
            <w:tcW w:w="1848" w:type="dxa"/>
            <w:tcBorders>
              <w:top w:val="nil"/>
              <w:left w:val="nil"/>
              <w:bottom w:val="single" w:sz="4" w:space="0" w:color="auto"/>
              <w:right w:val="single" w:sz="4" w:space="0" w:color="auto"/>
            </w:tcBorders>
            <w:shd w:val="clear" w:color="auto" w:fill="auto"/>
            <w:noWrap/>
            <w:vAlign w:val="center"/>
          </w:tcPr>
          <w:p w:rsidR="00567E94" w:rsidRPr="00611D29" w:rsidRDefault="00567E94" w:rsidP="00CB6556">
            <w:pPr>
              <w:spacing w:after="0" w:line="240" w:lineRule="auto"/>
              <w:jc w:val="right"/>
              <w:rPr>
                <w:rFonts w:ascii="Calibri" w:eastAsia="Times New Roman" w:hAnsi="Calibri" w:cs="Calibri"/>
                <w:color w:val="000000"/>
                <w:lang w:eastAsia="sk-SK"/>
              </w:rPr>
            </w:pPr>
          </w:p>
        </w:tc>
        <w:tc>
          <w:tcPr>
            <w:tcW w:w="1933" w:type="dxa"/>
            <w:tcBorders>
              <w:top w:val="nil"/>
              <w:left w:val="nil"/>
              <w:bottom w:val="single" w:sz="4" w:space="0" w:color="auto"/>
              <w:right w:val="single" w:sz="4" w:space="0" w:color="auto"/>
            </w:tcBorders>
            <w:shd w:val="clear" w:color="auto" w:fill="auto"/>
            <w:noWrap/>
            <w:vAlign w:val="bottom"/>
          </w:tcPr>
          <w:p w:rsidR="00567E94" w:rsidRPr="00611D29" w:rsidRDefault="00567E94" w:rsidP="00CB6556">
            <w:pPr>
              <w:spacing w:after="0" w:line="240" w:lineRule="auto"/>
              <w:jc w:val="right"/>
              <w:rPr>
                <w:rFonts w:ascii="Calibri" w:eastAsia="Times New Roman" w:hAnsi="Calibri" w:cs="Calibri"/>
                <w:color w:val="000000"/>
                <w:lang w:eastAsia="sk-SK"/>
              </w:rPr>
            </w:pPr>
          </w:p>
        </w:tc>
      </w:tr>
      <w:tr w:rsidR="00567E94" w:rsidRPr="00611D29" w:rsidTr="00567E94">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tcPr>
          <w:p w:rsidR="00567E94" w:rsidRPr="00611D29" w:rsidRDefault="00567E94" w:rsidP="00CB6556">
            <w:pPr>
              <w:spacing w:after="0" w:line="240" w:lineRule="auto"/>
              <w:rPr>
                <w:rFonts w:ascii="Calibri" w:eastAsia="Times New Roman" w:hAnsi="Calibri" w:cs="Calibri"/>
                <w:b/>
                <w:bCs/>
                <w:color w:val="000000"/>
                <w:lang w:eastAsia="sk-SK"/>
              </w:rPr>
            </w:pPr>
            <w:r>
              <w:rPr>
                <w:rFonts w:ascii="Calibri" w:eastAsia="Times New Roman" w:hAnsi="Calibri" w:cs="Calibri"/>
                <w:b/>
                <w:bCs/>
                <w:color w:val="000000"/>
                <w:lang w:eastAsia="sk-SK"/>
              </w:rPr>
              <w:t>P</w:t>
            </w:r>
            <w:r w:rsidR="00474B08">
              <w:rPr>
                <w:rFonts w:ascii="Calibri" w:eastAsia="Times New Roman" w:hAnsi="Calibri" w:cs="Calibri"/>
                <w:b/>
                <w:bCs/>
                <w:color w:val="000000"/>
                <w:lang w:eastAsia="sk-SK"/>
              </w:rPr>
              <w:t>r</w:t>
            </w:r>
            <w:r>
              <w:rPr>
                <w:rFonts w:ascii="Calibri" w:eastAsia="Times New Roman" w:hAnsi="Calibri" w:cs="Calibri"/>
                <w:b/>
                <w:bCs/>
                <w:color w:val="000000"/>
                <w:lang w:eastAsia="sk-SK"/>
              </w:rPr>
              <w:t>íjmy spolu: /€/</w:t>
            </w:r>
          </w:p>
        </w:tc>
        <w:tc>
          <w:tcPr>
            <w:tcW w:w="1848" w:type="dxa"/>
            <w:tcBorders>
              <w:top w:val="nil"/>
              <w:left w:val="nil"/>
              <w:bottom w:val="single" w:sz="4" w:space="0" w:color="auto"/>
              <w:right w:val="single" w:sz="4" w:space="0" w:color="auto"/>
            </w:tcBorders>
            <w:shd w:val="clear" w:color="auto" w:fill="auto"/>
            <w:noWrap/>
            <w:vAlign w:val="bottom"/>
          </w:tcPr>
          <w:p w:rsidR="00567E94" w:rsidRPr="00611D29" w:rsidRDefault="00567E94" w:rsidP="00CB6556">
            <w:pPr>
              <w:spacing w:after="0" w:line="240" w:lineRule="auto"/>
              <w:jc w:val="right"/>
              <w:rPr>
                <w:rFonts w:ascii="Calibri" w:eastAsia="Times New Roman" w:hAnsi="Calibri" w:cs="Calibri"/>
                <w:b/>
                <w:bCs/>
                <w:color w:val="000000"/>
                <w:lang w:eastAsia="sk-SK"/>
              </w:rPr>
            </w:pPr>
            <w:r>
              <w:rPr>
                <w:rFonts w:ascii="Calibri" w:eastAsia="Times New Roman" w:hAnsi="Calibri" w:cs="Calibri"/>
                <w:b/>
                <w:bCs/>
                <w:color w:val="000000"/>
                <w:lang w:eastAsia="sk-SK"/>
              </w:rPr>
              <w:t>37 400</w:t>
            </w:r>
          </w:p>
        </w:tc>
        <w:tc>
          <w:tcPr>
            <w:tcW w:w="1933" w:type="dxa"/>
            <w:tcBorders>
              <w:top w:val="nil"/>
              <w:left w:val="nil"/>
              <w:bottom w:val="single" w:sz="4" w:space="0" w:color="auto"/>
              <w:right w:val="single" w:sz="4" w:space="0" w:color="auto"/>
            </w:tcBorders>
            <w:shd w:val="clear" w:color="auto" w:fill="auto"/>
            <w:noWrap/>
            <w:vAlign w:val="bottom"/>
          </w:tcPr>
          <w:p w:rsidR="00567E94" w:rsidRPr="00611D29" w:rsidRDefault="00567E94" w:rsidP="00CB6556">
            <w:pPr>
              <w:spacing w:after="0" w:line="240" w:lineRule="auto"/>
              <w:jc w:val="right"/>
              <w:rPr>
                <w:rFonts w:ascii="Calibri" w:eastAsia="Times New Roman" w:hAnsi="Calibri" w:cs="Calibri"/>
                <w:b/>
                <w:bCs/>
                <w:color w:val="000000"/>
                <w:lang w:eastAsia="sk-SK"/>
              </w:rPr>
            </w:pPr>
            <w:r>
              <w:rPr>
                <w:rFonts w:ascii="Calibri" w:eastAsia="Times New Roman" w:hAnsi="Calibri" w:cs="Calibri"/>
                <w:b/>
                <w:bCs/>
                <w:color w:val="000000"/>
                <w:lang w:eastAsia="sk-SK"/>
              </w:rPr>
              <w:t>294 788</w:t>
            </w:r>
          </w:p>
        </w:tc>
      </w:tr>
    </w:tbl>
    <w:p w:rsidR="00FA6F97" w:rsidRDefault="00FA6F97" w:rsidP="000B402E">
      <w:pPr>
        <w:spacing w:line="360" w:lineRule="auto"/>
        <w:rPr>
          <w:rFonts w:ascii="Arial" w:hAnsi="Arial" w:cs="Arial"/>
          <w:sz w:val="20"/>
          <w:szCs w:val="20"/>
        </w:rPr>
      </w:pPr>
    </w:p>
    <w:p w:rsidR="00FA6F97" w:rsidRDefault="00FA6F97" w:rsidP="000B402E">
      <w:pPr>
        <w:spacing w:line="360" w:lineRule="auto"/>
        <w:rPr>
          <w:rFonts w:ascii="Arial" w:hAnsi="Arial" w:cs="Arial"/>
          <w:sz w:val="20"/>
          <w:szCs w:val="20"/>
        </w:rPr>
      </w:pPr>
    </w:p>
    <w:p w:rsidR="00FA6F97" w:rsidRDefault="00FA6F97" w:rsidP="000B402E">
      <w:pPr>
        <w:spacing w:line="360" w:lineRule="auto"/>
        <w:rPr>
          <w:rFonts w:ascii="Arial" w:hAnsi="Arial" w:cs="Arial"/>
          <w:sz w:val="20"/>
          <w:szCs w:val="20"/>
        </w:rPr>
      </w:pPr>
    </w:p>
    <w:p w:rsidR="00FA6F97" w:rsidRDefault="00FA6F97" w:rsidP="000B402E">
      <w:pPr>
        <w:spacing w:line="360" w:lineRule="auto"/>
        <w:rPr>
          <w:rFonts w:ascii="Arial" w:hAnsi="Arial" w:cs="Arial"/>
          <w:sz w:val="20"/>
          <w:szCs w:val="20"/>
        </w:rPr>
      </w:pPr>
    </w:p>
    <w:p w:rsidR="00FA6F97" w:rsidRDefault="00FA6F97" w:rsidP="000B402E">
      <w:pPr>
        <w:spacing w:line="360" w:lineRule="auto"/>
        <w:rPr>
          <w:rFonts w:ascii="Arial" w:hAnsi="Arial" w:cs="Arial"/>
          <w:sz w:val="20"/>
          <w:szCs w:val="20"/>
        </w:rPr>
      </w:pPr>
    </w:p>
    <w:p w:rsidR="00FA6F97" w:rsidRPr="00567E94" w:rsidRDefault="00B00B43" w:rsidP="000B402E">
      <w:pPr>
        <w:spacing w:line="360" w:lineRule="auto"/>
        <w:rPr>
          <w:rFonts w:ascii="Arial" w:hAnsi="Arial" w:cs="Arial"/>
          <w:b/>
          <w:sz w:val="24"/>
          <w:szCs w:val="24"/>
        </w:rPr>
      </w:pPr>
      <w:r>
        <w:rPr>
          <w:rFonts w:ascii="Arial" w:hAnsi="Arial" w:cs="Arial"/>
          <w:b/>
          <w:sz w:val="24"/>
          <w:szCs w:val="24"/>
        </w:rPr>
        <w:t>II</w:t>
      </w:r>
      <w:r w:rsidR="00B743B6">
        <w:rPr>
          <w:rFonts w:ascii="Arial" w:hAnsi="Arial" w:cs="Arial"/>
          <w:b/>
          <w:sz w:val="24"/>
          <w:szCs w:val="24"/>
        </w:rPr>
        <w:t xml:space="preserve">.) </w:t>
      </w:r>
      <w:r w:rsidR="00567E94">
        <w:rPr>
          <w:rFonts w:ascii="Arial" w:hAnsi="Arial" w:cs="Arial"/>
          <w:b/>
          <w:sz w:val="24"/>
          <w:szCs w:val="24"/>
        </w:rPr>
        <w:t>Náklady</w:t>
      </w:r>
      <w:r w:rsidR="00F31288">
        <w:rPr>
          <w:rFonts w:ascii="Arial" w:hAnsi="Arial" w:cs="Arial"/>
          <w:b/>
          <w:sz w:val="24"/>
          <w:szCs w:val="24"/>
        </w:rPr>
        <w:t xml:space="preserve"> - </w:t>
      </w:r>
      <w:r w:rsidR="00F31288" w:rsidRPr="00B743B6">
        <w:rPr>
          <w:rFonts w:ascii="Arial" w:hAnsi="Arial" w:cs="Arial"/>
          <w:b/>
          <w:sz w:val="20"/>
          <w:szCs w:val="20"/>
        </w:rPr>
        <w:t>Tab.5</w:t>
      </w:r>
    </w:p>
    <w:p w:rsidR="00FA6F97" w:rsidRPr="00B743B6" w:rsidRDefault="00FA6F97" w:rsidP="000B402E">
      <w:pPr>
        <w:spacing w:line="360" w:lineRule="auto"/>
        <w:rPr>
          <w:rFonts w:ascii="Arial" w:hAnsi="Arial" w:cs="Arial"/>
          <w:b/>
          <w:sz w:val="20"/>
          <w:szCs w:val="20"/>
        </w:rPr>
      </w:pPr>
    </w:p>
    <w:tbl>
      <w:tblPr>
        <w:tblpPr w:leftFromText="141" w:rightFromText="141" w:vertAnchor="text" w:horzAnchor="margin" w:tblpY="55"/>
        <w:tblW w:w="8500" w:type="dxa"/>
        <w:tblCellMar>
          <w:left w:w="70" w:type="dxa"/>
          <w:right w:w="70" w:type="dxa"/>
        </w:tblCellMar>
        <w:tblLook w:val="04A0" w:firstRow="1" w:lastRow="0" w:firstColumn="1" w:lastColumn="0" w:noHBand="0" w:noVBand="1"/>
      </w:tblPr>
      <w:tblGrid>
        <w:gridCol w:w="4719"/>
        <w:gridCol w:w="1848"/>
        <w:gridCol w:w="1933"/>
      </w:tblGrid>
      <w:tr w:rsidR="00B743B6" w:rsidRPr="00611D29" w:rsidTr="00CB6556">
        <w:trPr>
          <w:trHeight w:val="314"/>
        </w:trPr>
        <w:tc>
          <w:tcPr>
            <w:tcW w:w="4719"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bottom"/>
            <w:hideMark/>
          </w:tcPr>
          <w:p w:rsidR="00B743B6" w:rsidRPr="00611D29" w:rsidRDefault="00B743B6" w:rsidP="00CB6556">
            <w:pPr>
              <w:spacing w:after="0" w:line="240" w:lineRule="auto"/>
              <w:rPr>
                <w:rFonts w:ascii="Calibri" w:eastAsia="Times New Roman" w:hAnsi="Calibri" w:cs="Calibri"/>
                <w:color w:val="000000"/>
                <w:lang w:eastAsia="sk-SK"/>
              </w:rPr>
            </w:pPr>
            <w:bookmarkStart w:id="4" w:name="_Hlk8139988"/>
            <w:r w:rsidRPr="00611D29">
              <w:rPr>
                <w:rFonts w:ascii="Calibri" w:eastAsia="Times New Roman" w:hAnsi="Calibri" w:cs="Calibri"/>
                <w:color w:val="000000"/>
                <w:lang w:eastAsia="sk-SK"/>
              </w:rPr>
              <w:t> </w:t>
            </w:r>
          </w:p>
        </w:tc>
        <w:tc>
          <w:tcPr>
            <w:tcW w:w="1848" w:type="dxa"/>
            <w:tcBorders>
              <w:top w:val="single" w:sz="4" w:space="0" w:color="auto"/>
              <w:left w:val="nil"/>
              <w:bottom w:val="single" w:sz="4" w:space="0" w:color="auto"/>
              <w:right w:val="single" w:sz="4" w:space="0" w:color="auto"/>
            </w:tcBorders>
            <w:shd w:val="clear" w:color="000000" w:fill="A9D08E"/>
            <w:noWrap/>
            <w:vAlign w:val="center"/>
            <w:hideMark/>
          </w:tcPr>
          <w:p w:rsidR="00B743B6" w:rsidRPr="00611D29" w:rsidRDefault="00B743B6" w:rsidP="00CB6556">
            <w:pPr>
              <w:spacing w:after="0" w:line="240" w:lineRule="auto"/>
              <w:jc w:val="center"/>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201</w:t>
            </w:r>
            <w:r>
              <w:rPr>
                <w:rFonts w:ascii="Calibri" w:eastAsia="Times New Roman" w:hAnsi="Calibri" w:cs="Calibri"/>
                <w:b/>
                <w:bCs/>
                <w:color w:val="000000"/>
                <w:lang w:eastAsia="sk-SK"/>
              </w:rPr>
              <w:t>9</w:t>
            </w:r>
          </w:p>
        </w:tc>
        <w:tc>
          <w:tcPr>
            <w:tcW w:w="1933" w:type="dxa"/>
            <w:tcBorders>
              <w:top w:val="single" w:sz="4" w:space="0" w:color="auto"/>
              <w:left w:val="nil"/>
              <w:bottom w:val="single" w:sz="4" w:space="0" w:color="auto"/>
              <w:right w:val="single" w:sz="4" w:space="0" w:color="auto"/>
            </w:tcBorders>
            <w:shd w:val="clear" w:color="000000" w:fill="A9D08E"/>
            <w:noWrap/>
            <w:vAlign w:val="center"/>
            <w:hideMark/>
          </w:tcPr>
          <w:p w:rsidR="00B743B6" w:rsidRPr="00611D29" w:rsidRDefault="00B743B6" w:rsidP="00CB6556">
            <w:pPr>
              <w:spacing w:after="0" w:line="240" w:lineRule="auto"/>
              <w:jc w:val="center"/>
              <w:rPr>
                <w:rFonts w:ascii="Calibri" w:eastAsia="Times New Roman" w:hAnsi="Calibri" w:cs="Calibri"/>
                <w:b/>
                <w:bCs/>
                <w:color w:val="000000"/>
                <w:lang w:eastAsia="sk-SK"/>
              </w:rPr>
            </w:pPr>
            <w:r w:rsidRPr="00611D29">
              <w:rPr>
                <w:rFonts w:ascii="Calibri" w:eastAsia="Times New Roman" w:hAnsi="Calibri" w:cs="Calibri"/>
                <w:b/>
                <w:bCs/>
                <w:color w:val="000000"/>
                <w:lang w:eastAsia="sk-SK"/>
              </w:rPr>
              <w:t>20</w:t>
            </w:r>
            <w:r>
              <w:rPr>
                <w:rFonts w:ascii="Calibri" w:eastAsia="Times New Roman" w:hAnsi="Calibri" w:cs="Calibri"/>
                <w:b/>
                <w:bCs/>
                <w:color w:val="000000"/>
                <w:lang w:eastAsia="sk-SK"/>
              </w:rPr>
              <w:t>20</w:t>
            </w:r>
          </w:p>
        </w:tc>
      </w:tr>
      <w:tr w:rsidR="00B743B6" w:rsidRPr="00611D29" w:rsidTr="00CB6556">
        <w:trPr>
          <w:trHeight w:val="314"/>
        </w:trPr>
        <w:tc>
          <w:tcPr>
            <w:tcW w:w="4719" w:type="dxa"/>
            <w:tcBorders>
              <w:top w:val="single" w:sz="8" w:space="0" w:color="auto"/>
              <w:left w:val="single" w:sz="8" w:space="0" w:color="auto"/>
              <w:bottom w:val="single" w:sz="8" w:space="0" w:color="auto"/>
              <w:right w:val="single" w:sz="4" w:space="0" w:color="auto"/>
            </w:tcBorders>
            <w:shd w:val="clear" w:color="000000" w:fill="E2EFDA"/>
            <w:noWrap/>
            <w:vAlign w:val="center"/>
          </w:tcPr>
          <w:p w:rsidR="00B743B6" w:rsidRPr="00A97EBB" w:rsidRDefault="00B743B6" w:rsidP="00CB6556">
            <w:pPr>
              <w:spacing w:after="0" w:line="240" w:lineRule="auto"/>
              <w:rPr>
                <w:rFonts w:ascii="Calibri" w:eastAsia="Times New Roman" w:hAnsi="Calibri" w:cs="Calibri"/>
                <w:color w:val="000000"/>
                <w:lang w:eastAsia="sk-SK"/>
              </w:rPr>
            </w:pPr>
            <w:r>
              <w:rPr>
                <w:rFonts w:ascii="Calibri" w:eastAsia="Times New Roman" w:hAnsi="Calibri" w:cs="Calibri"/>
                <w:color w:val="000000"/>
                <w:lang w:eastAsia="sk-SK"/>
              </w:rPr>
              <w:t>Mzdy  + odvody</w:t>
            </w:r>
            <w:r w:rsidR="004F4204">
              <w:rPr>
                <w:rFonts w:ascii="Calibri" w:eastAsia="Times New Roman" w:hAnsi="Calibri" w:cs="Calibri"/>
                <w:color w:val="000000"/>
                <w:lang w:eastAsia="sk-SK"/>
              </w:rPr>
              <w:t xml:space="preserve"> /€/</w:t>
            </w:r>
          </w:p>
        </w:tc>
        <w:tc>
          <w:tcPr>
            <w:tcW w:w="1848" w:type="dxa"/>
            <w:tcBorders>
              <w:top w:val="single" w:sz="8" w:space="0" w:color="auto"/>
              <w:left w:val="nil"/>
              <w:bottom w:val="single" w:sz="8" w:space="0" w:color="auto"/>
              <w:right w:val="single" w:sz="4" w:space="0" w:color="auto"/>
            </w:tcBorders>
            <w:shd w:val="clear" w:color="auto" w:fill="auto"/>
            <w:noWrap/>
            <w:vAlign w:val="center"/>
          </w:tcPr>
          <w:p w:rsidR="00B743B6" w:rsidRPr="00611D29" w:rsidRDefault="00B743B6" w:rsidP="00CB655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 xml:space="preserve"> 6 800</w:t>
            </w:r>
          </w:p>
        </w:tc>
        <w:tc>
          <w:tcPr>
            <w:tcW w:w="1933" w:type="dxa"/>
            <w:tcBorders>
              <w:top w:val="single" w:sz="8" w:space="0" w:color="auto"/>
              <w:left w:val="nil"/>
              <w:bottom w:val="single" w:sz="8" w:space="0" w:color="auto"/>
              <w:right w:val="single" w:sz="4" w:space="0" w:color="auto"/>
            </w:tcBorders>
            <w:shd w:val="clear" w:color="auto" w:fill="auto"/>
            <w:noWrap/>
            <w:vAlign w:val="center"/>
          </w:tcPr>
          <w:p w:rsidR="00B743B6" w:rsidRPr="00611D29" w:rsidRDefault="004F4204" w:rsidP="00CB655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124 800</w:t>
            </w:r>
          </w:p>
        </w:tc>
      </w:tr>
      <w:tr w:rsidR="00B743B6" w:rsidRPr="00611D29" w:rsidTr="00CB6556">
        <w:trPr>
          <w:trHeight w:val="314"/>
        </w:trPr>
        <w:tc>
          <w:tcPr>
            <w:tcW w:w="4719" w:type="dxa"/>
            <w:tcBorders>
              <w:top w:val="single" w:sz="4" w:space="0" w:color="auto"/>
              <w:left w:val="single" w:sz="4" w:space="0" w:color="auto"/>
              <w:bottom w:val="single" w:sz="4" w:space="0" w:color="auto"/>
              <w:right w:val="single" w:sz="4" w:space="0" w:color="auto"/>
            </w:tcBorders>
            <w:shd w:val="clear" w:color="000000" w:fill="E2EFDA"/>
            <w:noWrap/>
            <w:vAlign w:val="center"/>
          </w:tcPr>
          <w:p w:rsidR="00B743B6" w:rsidRPr="00611D29" w:rsidRDefault="004F4204" w:rsidP="00CB6556">
            <w:pPr>
              <w:spacing w:after="0" w:line="240" w:lineRule="auto"/>
              <w:rPr>
                <w:rFonts w:ascii="Calibri" w:eastAsia="Times New Roman" w:hAnsi="Calibri" w:cs="Calibri"/>
                <w:color w:val="000000"/>
                <w:lang w:eastAsia="sk-SK"/>
              </w:rPr>
            </w:pPr>
            <w:r>
              <w:rPr>
                <w:rFonts w:ascii="Calibri" w:eastAsia="Times New Roman" w:hAnsi="Calibri" w:cs="Calibri"/>
                <w:color w:val="000000"/>
                <w:lang w:eastAsia="sk-SK"/>
              </w:rPr>
              <w:t xml:space="preserve">Materiálové vybavenie </w:t>
            </w:r>
          </w:p>
        </w:tc>
        <w:tc>
          <w:tcPr>
            <w:tcW w:w="1848" w:type="dxa"/>
            <w:tcBorders>
              <w:top w:val="single" w:sz="4" w:space="0" w:color="auto"/>
              <w:left w:val="nil"/>
              <w:bottom w:val="single" w:sz="4" w:space="0" w:color="auto"/>
              <w:right w:val="single" w:sz="4" w:space="0" w:color="auto"/>
            </w:tcBorders>
            <w:shd w:val="clear" w:color="auto" w:fill="auto"/>
            <w:noWrap/>
            <w:vAlign w:val="center"/>
          </w:tcPr>
          <w:p w:rsidR="00B743B6" w:rsidRPr="00611D29" w:rsidRDefault="004F4204" w:rsidP="00CB655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3 000</w:t>
            </w:r>
          </w:p>
        </w:tc>
        <w:tc>
          <w:tcPr>
            <w:tcW w:w="1933" w:type="dxa"/>
            <w:tcBorders>
              <w:top w:val="single" w:sz="4" w:space="0" w:color="auto"/>
              <w:left w:val="nil"/>
              <w:bottom w:val="single" w:sz="4" w:space="0" w:color="auto"/>
              <w:right w:val="single" w:sz="4" w:space="0" w:color="auto"/>
            </w:tcBorders>
            <w:shd w:val="clear" w:color="auto" w:fill="auto"/>
            <w:noWrap/>
            <w:vAlign w:val="bottom"/>
          </w:tcPr>
          <w:p w:rsidR="00B743B6" w:rsidRPr="00611D29" w:rsidRDefault="004F4204" w:rsidP="00CB655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10 000</w:t>
            </w:r>
          </w:p>
        </w:tc>
      </w:tr>
      <w:tr w:rsidR="00B743B6" w:rsidRPr="00611D29" w:rsidTr="00CB6556">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center"/>
          </w:tcPr>
          <w:p w:rsidR="00B743B6" w:rsidRPr="00611D29" w:rsidRDefault="004F4204" w:rsidP="00CB6556">
            <w:pPr>
              <w:spacing w:after="0" w:line="240" w:lineRule="auto"/>
              <w:rPr>
                <w:rFonts w:ascii="Calibri" w:eastAsia="Times New Roman" w:hAnsi="Calibri" w:cs="Calibri"/>
                <w:color w:val="000000"/>
                <w:lang w:eastAsia="sk-SK"/>
              </w:rPr>
            </w:pPr>
            <w:r>
              <w:rPr>
                <w:rFonts w:ascii="Calibri" w:eastAsia="Times New Roman" w:hAnsi="Calibri" w:cs="Calibri"/>
                <w:color w:val="000000"/>
                <w:lang w:eastAsia="sk-SK"/>
              </w:rPr>
              <w:t xml:space="preserve">Strojné vybavenie </w:t>
            </w:r>
          </w:p>
        </w:tc>
        <w:tc>
          <w:tcPr>
            <w:tcW w:w="1848" w:type="dxa"/>
            <w:tcBorders>
              <w:top w:val="nil"/>
              <w:left w:val="nil"/>
              <w:bottom w:val="single" w:sz="4" w:space="0" w:color="auto"/>
              <w:right w:val="single" w:sz="4" w:space="0" w:color="auto"/>
            </w:tcBorders>
            <w:shd w:val="clear" w:color="auto" w:fill="auto"/>
            <w:noWrap/>
            <w:vAlign w:val="center"/>
          </w:tcPr>
          <w:p w:rsidR="00B743B6" w:rsidRPr="00611D29" w:rsidRDefault="004F4204" w:rsidP="00CB655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10 000</w:t>
            </w:r>
          </w:p>
        </w:tc>
        <w:tc>
          <w:tcPr>
            <w:tcW w:w="1933" w:type="dxa"/>
            <w:tcBorders>
              <w:top w:val="nil"/>
              <w:left w:val="nil"/>
              <w:bottom w:val="single" w:sz="4" w:space="0" w:color="auto"/>
              <w:right w:val="single" w:sz="4" w:space="0" w:color="auto"/>
            </w:tcBorders>
            <w:shd w:val="clear" w:color="auto" w:fill="auto"/>
            <w:noWrap/>
            <w:vAlign w:val="bottom"/>
          </w:tcPr>
          <w:p w:rsidR="00B743B6" w:rsidRPr="00611D29" w:rsidRDefault="004F4204" w:rsidP="00CB655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50 000</w:t>
            </w:r>
          </w:p>
        </w:tc>
      </w:tr>
      <w:bookmarkEnd w:id="4"/>
      <w:tr w:rsidR="00B743B6" w:rsidRPr="00611D29" w:rsidTr="00B743B6">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tcPr>
          <w:p w:rsidR="00B743B6" w:rsidRPr="004F4204" w:rsidRDefault="004F4204" w:rsidP="00CB6556">
            <w:pPr>
              <w:spacing w:after="0" w:line="240" w:lineRule="auto"/>
              <w:rPr>
                <w:rFonts w:ascii="Calibri" w:eastAsia="Times New Roman" w:hAnsi="Calibri" w:cs="Calibri"/>
                <w:bCs/>
                <w:color w:val="000000"/>
                <w:lang w:eastAsia="sk-SK"/>
              </w:rPr>
            </w:pPr>
            <w:r w:rsidRPr="004F4204">
              <w:rPr>
                <w:rFonts w:ascii="Calibri" w:eastAsia="Times New Roman" w:hAnsi="Calibri" w:cs="Calibri"/>
                <w:bCs/>
                <w:color w:val="000000"/>
                <w:lang w:eastAsia="sk-SK"/>
              </w:rPr>
              <w:t>Zariadenie SP /nábytok ,počítač  a pod../</w:t>
            </w:r>
          </w:p>
        </w:tc>
        <w:tc>
          <w:tcPr>
            <w:tcW w:w="1848" w:type="dxa"/>
            <w:tcBorders>
              <w:top w:val="nil"/>
              <w:left w:val="nil"/>
              <w:bottom w:val="single" w:sz="4" w:space="0" w:color="auto"/>
              <w:right w:val="single" w:sz="4" w:space="0" w:color="auto"/>
            </w:tcBorders>
            <w:shd w:val="clear" w:color="auto" w:fill="auto"/>
            <w:noWrap/>
            <w:vAlign w:val="bottom"/>
          </w:tcPr>
          <w:p w:rsidR="00B743B6" w:rsidRPr="004F4204" w:rsidRDefault="004F4204" w:rsidP="00CB6556">
            <w:pPr>
              <w:spacing w:after="0" w:line="240" w:lineRule="auto"/>
              <w:jc w:val="right"/>
              <w:rPr>
                <w:rFonts w:ascii="Calibri" w:eastAsia="Times New Roman" w:hAnsi="Calibri" w:cs="Calibri"/>
                <w:bCs/>
                <w:color w:val="000000"/>
                <w:lang w:eastAsia="sk-SK"/>
              </w:rPr>
            </w:pPr>
            <w:r w:rsidRPr="004F4204">
              <w:rPr>
                <w:rFonts w:ascii="Calibri" w:eastAsia="Times New Roman" w:hAnsi="Calibri" w:cs="Calibri"/>
                <w:bCs/>
                <w:color w:val="000000"/>
                <w:lang w:eastAsia="sk-SK"/>
              </w:rPr>
              <w:t>5 000</w:t>
            </w:r>
          </w:p>
        </w:tc>
        <w:tc>
          <w:tcPr>
            <w:tcW w:w="1933" w:type="dxa"/>
            <w:tcBorders>
              <w:top w:val="nil"/>
              <w:left w:val="nil"/>
              <w:bottom w:val="single" w:sz="4" w:space="0" w:color="auto"/>
              <w:right w:val="single" w:sz="4" w:space="0" w:color="auto"/>
            </w:tcBorders>
            <w:shd w:val="clear" w:color="auto" w:fill="auto"/>
            <w:noWrap/>
            <w:vAlign w:val="bottom"/>
          </w:tcPr>
          <w:p w:rsidR="00B743B6" w:rsidRPr="004F4204" w:rsidRDefault="00474B08" w:rsidP="00CB6556">
            <w:pPr>
              <w:spacing w:after="0" w:line="240" w:lineRule="auto"/>
              <w:jc w:val="right"/>
              <w:rPr>
                <w:rFonts w:ascii="Calibri" w:eastAsia="Times New Roman" w:hAnsi="Calibri" w:cs="Calibri"/>
                <w:bCs/>
                <w:color w:val="000000"/>
                <w:lang w:eastAsia="sk-SK"/>
              </w:rPr>
            </w:pPr>
            <w:r>
              <w:rPr>
                <w:rFonts w:ascii="Calibri" w:eastAsia="Times New Roman" w:hAnsi="Calibri" w:cs="Calibri"/>
                <w:bCs/>
                <w:color w:val="000000"/>
                <w:lang w:eastAsia="sk-SK"/>
              </w:rPr>
              <w:t>10</w:t>
            </w:r>
            <w:r w:rsidR="004F4204">
              <w:rPr>
                <w:rFonts w:ascii="Calibri" w:eastAsia="Times New Roman" w:hAnsi="Calibri" w:cs="Calibri"/>
                <w:bCs/>
                <w:color w:val="000000"/>
                <w:lang w:eastAsia="sk-SK"/>
              </w:rPr>
              <w:t xml:space="preserve"> 000</w:t>
            </w:r>
          </w:p>
        </w:tc>
      </w:tr>
      <w:tr w:rsidR="00B743B6" w:rsidRPr="00611D29" w:rsidTr="00B743B6">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tcPr>
          <w:p w:rsidR="00B743B6" w:rsidRPr="00611D29" w:rsidRDefault="004F4204" w:rsidP="00CB6556">
            <w:pPr>
              <w:spacing w:after="0" w:line="240" w:lineRule="auto"/>
              <w:rPr>
                <w:rFonts w:ascii="Calibri" w:eastAsia="Times New Roman" w:hAnsi="Calibri" w:cs="Calibri"/>
                <w:color w:val="000000"/>
                <w:lang w:eastAsia="sk-SK"/>
              </w:rPr>
            </w:pPr>
            <w:r>
              <w:rPr>
                <w:rFonts w:ascii="Calibri" w:eastAsia="Times New Roman" w:hAnsi="Calibri" w:cs="Calibri"/>
                <w:color w:val="000000"/>
                <w:lang w:eastAsia="sk-SK"/>
              </w:rPr>
              <w:t xml:space="preserve">Služby /prenájom zariadení, odvoz  a </w:t>
            </w:r>
            <w:proofErr w:type="spellStart"/>
            <w:r>
              <w:rPr>
                <w:rFonts w:ascii="Calibri" w:eastAsia="Times New Roman" w:hAnsi="Calibri" w:cs="Calibri"/>
                <w:color w:val="000000"/>
                <w:lang w:eastAsia="sk-SK"/>
              </w:rPr>
              <w:t>likv</w:t>
            </w:r>
            <w:proofErr w:type="spellEnd"/>
            <w:r>
              <w:rPr>
                <w:rFonts w:ascii="Calibri" w:eastAsia="Times New Roman" w:hAnsi="Calibri" w:cs="Calibri"/>
                <w:color w:val="000000"/>
                <w:lang w:eastAsia="sk-SK"/>
              </w:rPr>
              <w:t xml:space="preserve"> odpadu../</w:t>
            </w:r>
          </w:p>
        </w:tc>
        <w:tc>
          <w:tcPr>
            <w:tcW w:w="1848" w:type="dxa"/>
            <w:tcBorders>
              <w:top w:val="nil"/>
              <w:left w:val="nil"/>
              <w:bottom w:val="single" w:sz="4" w:space="0" w:color="auto"/>
              <w:right w:val="single" w:sz="4" w:space="0" w:color="auto"/>
            </w:tcBorders>
            <w:shd w:val="clear" w:color="auto" w:fill="auto"/>
            <w:noWrap/>
            <w:vAlign w:val="bottom"/>
          </w:tcPr>
          <w:p w:rsidR="00B743B6" w:rsidRPr="004F4204" w:rsidRDefault="00474B08" w:rsidP="00CB655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11 000</w:t>
            </w:r>
          </w:p>
        </w:tc>
        <w:tc>
          <w:tcPr>
            <w:tcW w:w="1933" w:type="dxa"/>
            <w:tcBorders>
              <w:top w:val="nil"/>
              <w:left w:val="nil"/>
              <w:bottom w:val="single" w:sz="4" w:space="0" w:color="auto"/>
              <w:right w:val="single" w:sz="4" w:space="0" w:color="auto"/>
            </w:tcBorders>
            <w:shd w:val="clear" w:color="auto" w:fill="auto"/>
            <w:noWrap/>
            <w:vAlign w:val="bottom"/>
          </w:tcPr>
          <w:p w:rsidR="00B743B6" w:rsidRPr="004F4204" w:rsidRDefault="00474B08" w:rsidP="00CB655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50 000</w:t>
            </w:r>
          </w:p>
        </w:tc>
      </w:tr>
      <w:tr w:rsidR="00B743B6" w:rsidRPr="00611D29" w:rsidTr="00B743B6">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tcPr>
          <w:p w:rsidR="00B743B6" w:rsidRPr="00611D29" w:rsidRDefault="00474B08" w:rsidP="00CB6556">
            <w:pPr>
              <w:spacing w:after="0" w:line="240" w:lineRule="auto"/>
              <w:rPr>
                <w:rFonts w:ascii="Calibri" w:eastAsia="Times New Roman" w:hAnsi="Calibri" w:cs="Calibri"/>
                <w:color w:val="000000"/>
                <w:lang w:eastAsia="sk-SK"/>
              </w:rPr>
            </w:pPr>
            <w:r>
              <w:rPr>
                <w:rFonts w:ascii="Calibri" w:eastAsia="Times New Roman" w:hAnsi="Calibri" w:cs="Calibri"/>
                <w:color w:val="000000"/>
                <w:lang w:eastAsia="sk-SK"/>
              </w:rPr>
              <w:t>Ostatné</w:t>
            </w:r>
          </w:p>
        </w:tc>
        <w:tc>
          <w:tcPr>
            <w:tcW w:w="1848" w:type="dxa"/>
            <w:tcBorders>
              <w:top w:val="nil"/>
              <w:left w:val="nil"/>
              <w:bottom w:val="single" w:sz="4" w:space="0" w:color="auto"/>
              <w:right w:val="single" w:sz="4" w:space="0" w:color="auto"/>
            </w:tcBorders>
            <w:shd w:val="clear" w:color="auto" w:fill="auto"/>
            <w:noWrap/>
            <w:vAlign w:val="bottom"/>
          </w:tcPr>
          <w:p w:rsidR="00B743B6" w:rsidRPr="004F4204" w:rsidRDefault="00474B08" w:rsidP="00CB655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1 000</w:t>
            </w:r>
          </w:p>
        </w:tc>
        <w:tc>
          <w:tcPr>
            <w:tcW w:w="1933" w:type="dxa"/>
            <w:tcBorders>
              <w:top w:val="nil"/>
              <w:left w:val="nil"/>
              <w:bottom w:val="single" w:sz="4" w:space="0" w:color="auto"/>
              <w:right w:val="single" w:sz="4" w:space="0" w:color="auto"/>
            </w:tcBorders>
            <w:shd w:val="clear" w:color="auto" w:fill="auto"/>
            <w:noWrap/>
            <w:vAlign w:val="bottom"/>
          </w:tcPr>
          <w:p w:rsidR="00B743B6" w:rsidRPr="004F4204" w:rsidRDefault="00474B08" w:rsidP="00CB6556">
            <w:pPr>
              <w:spacing w:after="0" w:line="240" w:lineRule="auto"/>
              <w:jc w:val="right"/>
              <w:rPr>
                <w:rFonts w:ascii="Calibri" w:eastAsia="Times New Roman" w:hAnsi="Calibri" w:cs="Calibri"/>
                <w:color w:val="000000"/>
                <w:lang w:eastAsia="sk-SK"/>
              </w:rPr>
            </w:pPr>
            <w:r>
              <w:rPr>
                <w:rFonts w:ascii="Calibri" w:eastAsia="Times New Roman" w:hAnsi="Calibri" w:cs="Calibri"/>
                <w:color w:val="000000"/>
                <w:lang w:eastAsia="sk-SK"/>
              </w:rPr>
              <w:t>20 000</w:t>
            </w:r>
          </w:p>
        </w:tc>
      </w:tr>
      <w:tr w:rsidR="00B743B6" w:rsidRPr="00611D29" w:rsidTr="00B743B6">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tcPr>
          <w:p w:rsidR="00B743B6" w:rsidRPr="00611D29" w:rsidRDefault="00B743B6" w:rsidP="00CB6556">
            <w:pPr>
              <w:spacing w:after="0" w:line="240" w:lineRule="auto"/>
              <w:rPr>
                <w:rFonts w:ascii="Calibri" w:eastAsia="Times New Roman" w:hAnsi="Calibri" w:cs="Calibri"/>
                <w:color w:val="000000"/>
                <w:lang w:eastAsia="sk-SK"/>
              </w:rPr>
            </w:pPr>
          </w:p>
        </w:tc>
        <w:tc>
          <w:tcPr>
            <w:tcW w:w="1848" w:type="dxa"/>
            <w:tcBorders>
              <w:top w:val="nil"/>
              <w:left w:val="nil"/>
              <w:bottom w:val="single" w:sz="4" w:space="0" w:color="auto"/>
              <w:right w:val="single" w:sz="4" w:space="0" w:color="auto"/>
            </w:tcBorders>
            <w:shd w:val="clear" w:color="auto" w:fill="auto"/>
            <w:noWrap/>
            <w:vAlign w:val="bottom"/>
          </w:tcPr>
          <w:p w:rsidR="00B743B6" w:rsidRPr="004F4204" w:rsidRDefault="00B743B6" w:rsidP="00CB6556">
            <w:pPr>
              <w:spacing w:after="0" w:line="240" w:lineRule="auto"/>
              <w:jc w:val="right"/>
              <w:rPr>
                <w:rFonts w:ascii="Calibri" w:eastAsia="Times New Roman" w:hAnsi="Calibri" w:cs="Calibri"/>
                <w:color w:val="000000"/>
                <w:lang w:eastAsia="sk-SK"/>
              </w:rPr>
            </w:pPr>
          </w:p>
        </w:tc>
        <w:tc>
          <w:tcPr>
            <w:tcW w:w="1933" w:type="dxa"/>
            <w:tcBorders>
              <w:top w:val="nil"/>
              <w:left w:val="nil"/>
              <w:bottom w:val="single" w:sz="4" w:space="0" w:color="auto"/>
              <w:right w:val="single" w:sz="4" w:space="0" w:color="auto"/>
            </w:tcBorders>
            <w:shd w:val="clear" w:color="auto" w:fill="auto"/>
            <w:noWrap/>
            <w:vAlign w:val="bottom"/>
          </w:tcPr>
          <w:p w:rsidR="00B743B6" w:rsidRPr="004F4204" w:rsidRDefault="00B743B6" w:rsidP="00CB6556">
            <w:pPr>
              <w:spacing w:after="0" w:line="240" w:lineRule="auto"/>
              <w:jc w:val="right"/>
              <w:rPr>
                <w:rFonts w:ascii="Calibri" w:eastAsia="Times New Roman" w:hAnsi="Calibri" w:cs="Calibri"/>
                <w:color w:val="000000"/>
                <w:lang w:eastAsia="sk-SK"/>
              </w:rPr>
            </w:pPr>
          </w:p>
        </w:tc>
      </w:tr>
      <w:tr w:rsidR="00B743B6" w:rsidRPr="00611D29" w:rsidTr="00B743B6">
        <w:trPr>
          <w:trHeight w:val="314"/>
        </w:trPr>
        <w:tc>
          <w:tcPr>
            <w:tcW w:w="4719" w:type="dxa"/>
            <w:tcBorders>
              <w:top w:val="nil"/>
              <w:left w:val="single" w:sz="4" w:space="0" w:color="auto"/>
              <w:bottom w:val="single" w:sz="4" w:space="0" w:color="auto"/>
              <w:right w:val="single" w:sz="4" w:space="0" w:color="auto"/>
            </w:tcBorders>
            <w:shd w:val="clear" w:color="000000" w:fill="E2EFDA"/>
            <w:noWrap/>
            <w:vAlign w:val="bottom"/>
          </w:tcPr>
          <w:p w:rsidR="00B743B6" w:rsidRPr="00474B08" w:rsidRDefault="00474B08" w:rsidP="00CB6556">
            <w:pPr>
              <w:spacing w:after="0" w:line="240" w:lineRule="auto"/>
              <w:rPr>
                <w:rFonts w:ascii="Calibri" w:eastAsia="Times New Roman" w:hAnsi="Calibri" w:cs="Calibri"/>
                <w:b/>
                <w:color w:val="000000"/>
                <w:lang w:eastAsia="sk-SK"/>
              </w:rPr>
            </w:pPr>
            <w:r w:rsidRPr="00474B08">
              <w:rPr>
                <w:rFonts w:ascii="Calibri" w:eastAsia="Times New Roman" w:hAnsi="Calibri" w:cs="Calibri"/>
                <w:b/>
                <w:color w:val="000000"/>
                <w:lang w:eastAsia="sk-SK"/>
              </w:rPr>
              <w:t>Náklady spolu: /€/</w:t>
            </w:r>
          </w:p>
        </w:tc>
        <w:tc>
          <w:tcPr>
            <w:tcW w:w="1848" w:type="dxa"/>
            <w:tcBorders>
              <w:top w:val="nil"/>
              <w:left w:val="nil"/>
              <w:bottom w:val="single" w:sz="4" w:space="0" w:color="auto"/>
              <w:right w:val="single" w:sz="4" w:space="0" w:color="auto"/>
            </w:tcBorders>
            <w:shd w:val="clear" w:color="auto" w:fill="auto"/>
            <w:noWrap/>
            <w:vAlign w:val="bottom"/>
          </w:tcPr>
          <w:p w:rsidR="00B743B6" w:rsidRPr="00474B08" w:rsidRDefault="00474B08" w:rsidP="00CB6556">
            <w:pPr>
              <w:spacing w:after="0" w:line="240" w:lineRule="auto"/>
              <w:jc w:val="right"/>
              <w:rPr>
                <w:rFonts w:ascii="Calibri" w:eastAsia="Times New Roman" w:hAnsi="Calibri" w:cs="Calibri"/>
                <w:b/>
                <w:color w:val="000000"/>
                <w:lang w:eastAsia="sk-SK"/>
              </w:rPr>
            </w:pPr>
            <w:r w:rsidRPr="00474B08">
              <w:rPr>
                <w:rFonts w:ascii="Calibri" w:eastAsia="Times New Roman" w:hAnsi="Calibri" w:cs="Calibri"/>
                <w:b/>
                <w:color w:val="000000"/>
                <w:lang w:eastAsia="sk-SK"/>
              </w:rPr>
              <w:t>36 800</w:t>
            </w:r>
          </w:p>
        </w:tc>
        <w:tc>
          <w:tcPr>
            <w:tcW w:w="1933" w:type="dxa"/>
            <w:tcBorders>
              <w:top w:val="nil"/>
              <w:left w:val="nil"/>
              <w:bottom w:val="single" w:sz="4" w:space="0" w:color="auto"/>
              <w:right w:val="single" w:sz="4" w:space="0" w:color="auto"/>
            </w:tcBorders>
            <w:shd w:val="clear" w:color="auto" w:fill="auto"/>
            <w:noWrap/>
            <w:vAlign w:val="bottom"/>
          </w:tcPr>
          <w:p w:rsidR="00B743B6" w:rsidRPr="00474B08" w:rsidRDefault="00474B08" w:rsidP="00CB6556">
            <w:pPr>
              <w:spacing w:after="0" w:line="240" w:lineRule="auto"/>
              <w:jc w:val="right"/>
              <w:rPr>
                <w:rFonts w:ascii="Calibri" w:eastAsia="Times New Roman" w:hAnsi="Calibri" w:cs="Calibri"/>
                <w:b/>
                <w:color w:val="000000"/>
                <w:lang w:eastAsia="sk-SK"/>
              </w:rPr>
            </w:pPr>
            <w:r w:rsidRPr="00474B08">
              <w:rPr>
                <w:rFonts w:ascii="Calibri" w:eastAsia="Times New Roman" w:hAnsi="Calibri" w:cs="Calibri"/>
                <w:b/>
                <w:color w:val="000000"/>
                <w:lang w:eastAsia="sk-SK"/>
              </w:rPr>
              <w:t>264 800</w:t>
            </w:r>
          </w:p>
        </w:tc>
      </w:tr>
    </w:tbl>
    <w:p w:rsidR="00FA6F97" w:rsidRDefault="00FA6F97" w:rsidP="000B402E">
      <w:pPr>
        <w:spacing w:line="360" w:lineRule="auto"/>
        <w:rPr>
          <w:rFonts w:ascii="Arial" w:hAnsi="Arial" w:cs="Arial"/>
          <w:sz w:val="20"/>
          <w:szCs w:val="20"/>
        </w:rPr>
      </w:pPr>
    </w:p>
    <w:p w:rsidR="00FA6F97" w:rsidRDefault="00FA6F97" w:rsidP="000B402E">
      <w:pPr>
        <w:spacing w:line="360" w:lineRule="auto"/>
        <w:rPr>
          <w:rFonts w:ascii="Arial" w:hAnsi="Arial" w:cs="Arial"/>
          <w:sz w:val="20"/>
          <w:szCs w:val="20"/>
        </w:rPr>
      </w:pPr>
    </w:p>
    <w:p w:rsidR="00474B08" w:rsidRDefault="005E7C9B" w:rsidP="00C421ED">
      <w:pPr>
        <w:pStyle w:val="Odsekzoznamu"/>
        <w:pBdr>
          <w:bottom w:val="single" w:sz="6" w:space="3" w:color="auto"/>
        </w:pBdr>
        <w:spacing w:line="360" w:lineRule="auto"/>
        <w:rPr>
          <w:rFonts w:ascii="Arial" w:hAnsi="Arial" w:cs="Arial"/>
          <w:b/>
          <w:sz w:val="20"/>
          <w:szCs w:val="20"/>
        </w:rPr>
      </w:pPr>
      <w:r w:rsidRPr="000B402E">
        <w:rPr>
          <w:rFonts w:ascii="Arial" w:hAnsi="Arial" w:cs="Arial"/>
          <w:sz w:val="20"/>
          <w:szCs w:val="20"/>
        </w:rPr>
        <w:t xml:space="preserve">          </w:t>
      </w:r>
      <w:r w:rsidR="00C421ED">
        <w:rPr>
          <w:rFonts w:ascii="Arial" w:hAnsi="Arial" w:cs="Arial"/>
          <w:sz w:val="20"/>
          <w:szCs w:val="20"/>
        </w:rPr>
        <w:t xml:space="preserve"> </w:t>
      </w:r>
      <w:r w:rsidRPr="000B402E">
        <w:rPr>
          <w:rFonts w:ascii="Arial" w:hAnsi="Arial" w:cs="Arial"/>
          <w:sz w:val="20"/>
          <w:szCs w:val="20"/>
        </w:rPr>
        <w:t xml:space="preserve"> </w:t>
      </w:r>
      <w:r w:rsidR="00C421ED" w:rsidRPr="00C421ED">
        <w:rPr>
          <w:rFonts w:ascii="Arial" w:hAnsi="Arial" w:cs="Arial"/>
          <w:b/>
          <w:sz w:val="20"/>
          <w:szCs w:val="20"/>
        </w:rPr>
        <w:t xml:space="preserve"> </w:t>
      </w:r>
    </w:p>
    <w:p w:rsidR="00474B08" w:rsidRDefault="00474B08" w:rsidP="00C421ED">
      <w:pPr>
        <w:pStyle w:val="Odsekzoznamu"/>
        <w:pBdr>
          <w:bottom w:val="single" w:sz="6" w:space="3" w:color="auto"/>
        </w:pBdr>
        <w:spacing w:line="360" w:lineRule="auto"/>
        <w:rPr>
          <w:rFonts w:ascii="Arial" w:hAnsi="Arial" w:cs="Arial"/>
          <w:b/>
          <w:sz w:val="20"/>
          <w:szCs w:val="20"/>
        </w:rPr>
      </w:pPr>
    </w:p>
    <w:p w:rsidR="00474B08" w:rsidRDefault="00474B08" w:rsidP="00C421ED">
      <w:pPr>
        <w:pStyle w:val="Odsekzoznamu"/>
        <w:pBdr>
          <w:bottom w:val="single" w:sz="6" w:space="3" w:color="auto"/>
        </w:pBdr>
        <w:spacing w:line="360" w:lineRule="auto"/>
        <w:rPr>
          <w:rFonts w:ascii="Arial" w:hAnsi="Arial" w:cs="Arial"/>
          <w:b/>
          <w:sz w:val="20"/>
          <w:szCs w:val="20"/>
        </w:rPr>
      </w:pPr>
    </w:p>
    <w:p w:rsidR="00474B08" w:rsidRDefault="00474B08" w:rsidP="00C421ED">
      <w:pPr>
        <w:pStyle w:val="Odsekzoznamu"/>
        <w:pBdr>
          <w:bottom w:val="single" w:sz="6" w:space="3" w:color="auto"/>
        </w:pBdr>
        <w:spacing w:line="360" w:lineRule="auto"/>
        <w:rPr>
          <w:rFonts w:ascii="Arial" w:hAnsi="Arial" w:cs="Arial"/>
          <w:b/>
          <w:sz w:val="20"/>
          <w:szCs w:val="20"/>
        </w:rPr>
      </w:pPr>
    </w:p>
    <w:p w:rsidR="00474B08" w:rsidRDefault="00474B08" w:rsidP="00C421ED">
      <w:pPr>
        <w:pStyle w:val="Odsekzoznamu"/>
        <w:pBdr>
          <w:bottom w:val="single" w:sz="6" w:space="3" w:color="auto"/>
        </w:pBdr>
        <w:spacing w:line="360" w:lineRule="auto"/>
        <w:rPr>
          <w:rFonts w:ascii="Arial" w:hAnsi="Arial" w:cs="Arial"/>
          <w:b/>
          <w:sz w:val="20"/>
          <w:szCs w:val="20"/>
        </w:rPr>
      </w:pPr>
    </w:p>
    <w:p w:rsidR="00474B08" w:rsidRDefault="00474B08" w:rsidP="00C421ED">
      <w:pPr>
        <w:pStyle w:val="Odsekzoznamu"/>
        <w:pBdr>
          <w:bottom w:val="single" w:sz="6" w:space="3" w:color="auto"/>
        </w:pBdr>
        <w:spacing w:line="360" w:lineRule="auto"/>
        <w:rPr>
          <w:rFonts w:ascii="Arial" w:hAnsi="Arial" w:cs="Arial"/>
          <w:b/>
          <w:sz w:val="20"/>
          <w:szCs w:val="20"/>
        </w:rPr>
      </w:pPr>
    </w:p>
    <w:p w:rsidR="00474B08" w:rsidRPr="00F31288" w:rsidRDefault="00474B08" w:rsidP="00C421ED">
      <w:pPr>
        <w:pStyle w:val="Odsekzoznamu"/>
        <w:pBdr>
          <w:bottom w:val="single" w:sz="6" w:space="3" w:color="auto"/>
        </w:pBdr>
        <w:spacing w:line="360" w:lineRule="auto"/>
        <w:rPr>
          <w:rFonts w:ascii="Arial" w:hAnsi="Arial" w:cs="Arial"/>
          <w:sz w:val="20"/>
          <w:szCs w:val="20"/>
        </w:rPr>
      </w:pPr>
    </w:p>
    <w:p w:rsidR="00474B08" w:rsidRDefault="00474B08" w:rsidP="00C421ED">
      <w:pPr>
        <w:pStyle w:val="Odsekzoznamu"/>
        <w:pBdr>
          <w:bottom w:val="single" w:sz="6" w:space="3" w:color="auto"/>
        </w:pBdr>
        <w:spacing w:line="360" w:lineRule="auto"/>
        <w:rPr>
          <w:rFonts w:ascii="Arial" w:hAnsi="Arial" w:cs="Arial"/>
          <w:b/>
          <w:sz w:val="20"/>
          <w:szCs w:val="20"/>
        </w:rPr>
      </w:pPr>
    </w:p>
    <w:p w:rsidR="005E7C9B" w:rsidRPr="00B00B43" w:rsidRDefault="00B00B43" w:rsidP="00B00B43">
      <w:pPr>
        <w:pStyle w:val="Odsekzoznamu"/>
        <w:pBdr>
          <w:bottom w:val="single" w:sz="6" w:space="3" w:color="auto"/>
        </w:pBdr>
        <w:spacing w:line="360" w:lineRule="auto"/>
        <w:jc w:val="center"/>
        <w:rPr>
          <w:rFonts w:ascii="Arial" w:hAnsi="Arial" w:cs="Arial"/>
          <w:b/>
          <w:sz w:val="28"/>
          <w:szCs w:val="28"/>
        </w:rPr>
      </w:pPr>
      <w:r w:rsidRPr="00B00B43">
        <w:rPr>
          <w:rFonts w:ascii="Arial" w:hAnsi="Arial" w:cs="Arial"/>
          <w:b/>
          <w:sz w:val="28"/>
          <w:szCs w:val="28"/>
        </w:rPr>
        <w:t xml:space="preserve">7. </w:t>
      </w:r>
      <w:r w:rsidR="0072581B" w:rsidRPr="00B00B43">
        <w:rPr>
          <w:rFonts w:ascii="Arial" w:hAnsi="Arial" w:cs="Arial"/>
          <w:b/>
          <w:sz w:val="28"/>
          <w:szCs w:val="28"/>
        </w:rPr>
        <w:t>Záver:</w:t>
      </w:r>
    </w:p>
    <w:p w:rsidR="0072581B" w:rsidRPr="000B402E" w:rsidRDefault="0072581B" w:rsidP="000B402E">
      <w:pPr>
        <w:pStyle w:val="Odsekzoznamu"/>
        <w:pBdr>
          <w:bottom w:val="single" w:sz="6" w:space="3" w:color="auto"/>
        </w:pBdr>
        <w:spacing w:line="360" w:lineRule="auto"/>
        <w:rPr>
          <w:rFonts w:ascii="Arial" w:hAnsi="Arial" w:cs="Arial"/>
          <w:sz w:val="20"/>
          <w:szCs w:val="20"/>
        </w:rPr>
      </w:pPr>
    </w:p>
    <w:p w:rsidR="0054461E" w:rsidRDefault="0072581B" w:rsidP="000B402E">
      <w:pPr>
        <w:pStyle w:val="Odsekzoznamu"/>
        <w:pBdr>
          <w:bottom w:val="single" w:sz="6" w:space="3" w:color="auto"/>
        </w:pBdr>
        <w:spacing w:line="360" w:lineRule="auto"/>
        <w:rPr>
          <w:rFonts w:ascii="Arial" w:hAnsi="Arial" w:cs="Arial"/>
          <w:sz w:val="20"/>
          <w:szCs w:val="20"/>
        </w:rPr>
      </w:pPr>
      <w:r w:rsidRPr="000B402E">
        <w:rPr>
          <w:rFonts w:ascii="Arial" w:hAnsi="Arial" w:cs="Arial"/>
          <w:sz w:val="20"/>
          <w:szCs w:val="20"/>
        </w:rPr>
        <w:t xml:space="preserve">Najväčším prínosom  fungujúceho sociálneho podniku  bude zlepšenie </w:t>
      </w:r>
      <w:r w:rsidR="00767DB9" w:rsidRPr="000B402E">
        <w:rPr>
          <w:rFonts w:ascii="Arial" w:hAnsi="Arial" w:cs="Arial"/>
          <w:sz w:val="20"/>
          <w:szCs w:val="20"/>
        </w:rPr>
        <w:t xml:space="preserve">poskytovaných činností pre MČ a to najmä z dôvodu priamej prítomnosti min </w:t>
      </w:r>
      <w:r w:rsidR="0054461E">
        <w:rPr>
          <w:rFonts w:ascii="Arial" w:hAnsi="Arial" w:cs="Arial"/>
          <w:sz w:val="20"/>
          <w:szCs w:val="20"/>
        </w:rPr>
        <w:t>15</w:t>
      </w:r>
      <w:r w:rsidR="00767DB9" w:rsidRPr="000B402E">
        <w:rPr>
          <w:rFonts w:ascii="Arial" w:hAnsi="Arial" w:cs="Arial"/>
          <w:sz w:val="20"/>
          <w:szCs w:val="20"/>
        </w:rPr>
        <w:t xml:space="preserve"> terénnych , výkonných pracovníkov, čo oproti dnešnému stavu , keď veľa krát je k dispozícii 1 pracovník /max </w:t>
      </w:r>
      <w:r w:rsidR="0054461E">
        <w:rPr>
          <w:rFonts w:ascii="Arial" w:hAnsi="Arial" w:cs="Arial"/>
          <w:sz w:val="20"/>
          <w:szCs w:val="20"/>
        </w:rPr>
        <w:t>8</w:t>
      </w:r>
      <w:r w:rsidR="00767DB9" w:rsidRPr="000B402E">
        <w:rPr>
          <w:rFonts w:ascii="Arial" w:hAnsi="Arial" w:cs="Arial"/>
          <w:sz w:val="20"/>
          <w:szCs w:val="20"/>
        </w:rPr>
        <w:t xml:space="preserve"> pracovníci/ považujeme za markantný rozdiel. </w:t>
      </w:r>
      <w:r w:rsidR="00B00B43">
        <w:rPr>
          <w:rFonts w:ascii="Arial" w:hAnsi="Arial" w:cs="Arial"/>
          <w:sz w:val="20"/>
          <w:szCs w:val="20"/>
        </w:rPr>
        <w:t>Do ďalších rokov /2021-   / je perspektíva znižovania finančných príspevkov z rozpočtu obce-zriaďovateľa.</w:t>
      </w:r>
    </w:p>
    <w:p w:rsidR="0072581B" w:rsidRPr="000B402E" w:rsidRDefault="0054461E" w:rsidP="000B402E">
      <w:pPr>
        <w:pStyle w:val="Odsekzoznamu"/>
        <w:pBdr>
          <w:bottom w:val="single" w:sz="6" w:space="3" w:color="auto"/>
        </w:pBdr>
        <w:spacing w:line="360" w:lineRule="auto"/>
        <w:rPr>
          <w:rFonts w:ascii="Arial" w:hAnsi="Arial" w:cs="Arial"/>
          <w:sz w:val="20"/>
          <w:szCs w:val="20"/>
        </w:rPr>
      </w:pPr>
      <w:r>
        <w:rPr>
          <w:rFonts w:ascii="Arial" w:hAnsi="Arial" w:cs="Arial"/>
          <w:sz w:val="20"/>
          <w:szCs w:val="20"/>
        </w:rPr>
        <w:t xml:space="preserve">Zníženie nákladov na jednotlivé služby umožní zvýšenie periodicity kosby či zlepšenie úrovne starostlivosti o čistotu. </w:t>
      </w:r>
      <w:r w:rsidR="00767DB9" w:rsidRPr="000B402E">
        <w:rPr>
          <w:rFonts w:ascii="Arial" w:hAnsi="Arial" w:cs="Arial"/>
          <w:sz w:val="20"/>
          <w:szCs w:val="20"/>
        </w:rPr>
        <w:t>V neposlednom rade je potrebné zdôrazniť aj vytváranie vzťahu k MČ a spolupatričnosti k verejnému životu aj mimo pracovného času.</w:t>
      </w:r>
    </w:p>
    <w:p w:rsidR="00767DB9" w:rsidRDefault="00767DB9" w:rsidP="000B402E">
      <w:pPr>
        <w:pStyle w:val="Odsekzoznamu"/>
        <w:pBdr>
          <w:bottom w:val="single" w:sz="6" w:space="3" w:color="auto"/>
        </w:pBdr>
        <w:spacing w:line="360" w:lineRule="auto"/>
        <w:rPr>
          <w:rFonts w:ascii="Arial" w:hAnsi="Arial" w:cs="Arial"/>
          <w:sz w:val="20"/>
          <w:szCs w:val="20"/>
        </w:rPr>
      </w:pPr>
      <w:r w:rsidRPr="000B402E">
        <w:rPr>
          <w:rFonts w:ascii="Arial" w:hAnsi="Arial" w:cs="Arial"/>
          <w:sz w:val="20"/>
          <w:szCs w:val="20"/>
        </w:rPr>
        <w:t xml:space="preserve">Za veľkú výhodu považujeme aj  odbúranie neefektívneho času spojeného s realizáciou verejného obstarania na tovary a služby. </w:t>
      </w:r>
    </w:p>
    <w:p w:rsidR="00BE5FC5" w:rsidRPr="000B402E" w:rsidRDefault="00BE5FC5" w:rsidP="000B402E">
      <w:pPr>
        <w:pStyle w:val="Odsekzoznamu"/>
        <w:pBdr>
          <w:bottom w:val="single" w:sz="6" w:space="3" w:color="auto"/>
        </w:pBdr>
        <w:spacing w:line="360" w:lineRule="auto"/>
        <w:rPr>
          <w:rFonts w:ascii="Arial" w:hAnsi="Arial" w:cs="Arial"/>
          <w:sz w:val="20"/>
          <w:szCs w:val="20"/>
        </w:rPr>
      </w:pPr>
    </w:p>
    <w:p w:rsidR="00767DB9" w:rsidRPr="000B402E" w:rsidRDefault="00767DB9" w:rsidP="000B402E">
      <w:pPr>
        <w:pStyle w:val="Odsekzoznamu"/>
        <w:pBdr>
          <w:bottom w:val="single" w:sz="6" w:space="3" w:color="auto"/>
        </w:pBdr>
        <w:spacing w:line="360" w:lineRule="auto"/>
        <w:rPr>
          <w:rFonts w:ascii="Arial" w:hAnsi="Arial" w:cs="Arial"/>
          <w:sz w:val="20"/>
          <w:szCs w:val="20"/>
        </w:rPr>
      </w:pPr>
      <w:r w:rsidRPr="000B402E">
        <w:rPr>
          <w:rFonts w:ascii="Arial" w:hAnsi="Arial" w:cs="Arial"/>
          <w:sz w:val="20"/>
          <w:szCs w:val="20"/>
        </w:rPr>
        <w:t xml:space="preserve">Vypracoval : Ing. Miroslav </w:t>
      </w:r>
      <w:proofErr w:type="spellStart"/>
      <w:r w:rsidRPr="000B402E">
        <w:rPr>
          <w:rFonts w:ascii="Arial" w:hAnsi="Arial" w:cs="Arial"/>
          <w:sz w:val="20"/>
          <w:szCs w:val="20"/>
        </w:rPr>
        <w:t>Michalus</w:t>
      </w:r>
      <w:proofErr w:type="spellEnd"/>
      <w:r w:rsidR="00BF6BBB">
        <w:rPr>
          <w:rFonts w:ascii="Arial" w:hAnsi="Arial" w:cs="Arial"/>
          <w:sz w:val="20"/>
          <w:szCs w:val="20"/>
        </w:rPr>
        <w:t xml:space="preserve">, </w:t>
      </w:r>
      <w:bookmarkStart w:id="5" w:name="_GoBack"/>
      <w:bookmarkEnd w:id="5"/>
      <w:r w:rsidRPr="000B402E">
        <w:rPr>
          <w:rFonts w:ascii="Arial" w:hAnsi="Arial" w:cs="Arial"/>
          <w:sz w:val="20"/>
          <w:szCs w:val="20"/>
        </w:rPr>
        <w:t xml:space="preserve"> prednosta</w:t>
      </w:r>
    </w:p>
    <w:sectPr w:rsidR="00767DB9" w:rsidRPr="000B402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0805" w:rsidRDefault="00650805" w:rsidP="007C3716">
      <w:pPr>
        <w:spacing w:after="0" w:line="240" w:lineRule="auto"/>
      </w:pPr>
      <w:r>
        <w:separator/>
      </w:r>
    </w:p>
  </w:endnote>
  <w:endnote w:type="continuationSeparator" w:id="0">
    <w:p w:rsidR="00650805" w:rsidRDefault="00650805" w:rsidP="007C3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8007135"/>
      <w:docPartObj>
        <w:docPartGallery w:val="Page Numbers (Bottom of Page)"/>
        <w:docPartUnique/>
      </w:docPartObj>
    </w:sdtPr>
    <w:sdtEndPr/>
    <w:sdtContent>
      <w:p w:rsidR="007C3716" w:rsidRDefault="007C3716">
        <w:pPr>
          <w:pStyle w:val="Pta"/>
          <w:jc w:val="center"/>
        </w:pPr>
        <w:r>
          <w:fldChar w:fldCharType="begin"/>
        </w:r>
        <w:r>
          <w:instrText>PAGE   \* MERGEFORMAT</w:instrText>
        </w:r>
        <w:r>
          <w:fldChar w:fldCharType="separate"/>
        </w:r>
        <w:r>
          <w:t>2</w:t>
        </w:r>
        <w:r>
          <w:fldChar w:fldCharType="end"/>
        </w:r>
      </w:p>
    </w:sdtContent>
  </w:sdt>
  <w:p w:rsidR="007C3716" w:rsidRDefault="007C371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0805" w:rsidRDefault="00650805" w:rsidP="007C3716">
      <w:pPr>
        <w:spacing w:after="0" w:line="240" w:lineRule="auto"/>
      </w:pPr>
      <w:r>
        <w:separator/>
      </w:r>
    </w:p>
  </w:footnote>
  <w:footnote w:type="continuationSeparator" w:id="0">
    <w:p w:rsidR="00650805" w:rsidRDefault="00650805" w:rsidP="007C37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870F7"/>
    <w:multiLevelType w:val="multilevel"/>
    <w:tmpl w:val="011E16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4585896"/>
    <w:multiLevelType w:val="hybridMultilevel"/>
    <w:tmpl w:val="B880B0FC"/>
    <w:lvl w:ilvl="0" w:tplc="4CA0046A">
      <w:start w:val="1"/>
      <w:numFmt w:val="lowerLetter"/>
      <w:lvlText w:val="%1)"/>
      <w:lvlJc w:val="left"/>
      <w:pPr>
        <w:ind w:left="1860" w:hanging="360"/>
      </w:pPr>
      <w:rPr>
        <w:rFonts w:hint="default"/>
      </w:rPr>
    </w:lvl>
    <w:lvl w:ilvl="1" w:tplc="041B0019" w:tentative="1">
      <w:start w:val="1"/>
      <w:numFmt w:val="lowerLetter"/>
      <w:lvlText w:val="%2."/>
      <w:lvlJc w:val="left"/>
      <w:pPr>
        <w:ind w:left="2580" w:hanging="360"/>
      </w:pPr>
    </w:lvl>
    <w:lvl w:ilvl="2" w:tplc="041B001B" w:tentative="1">
      <w:start w:val="1"/>
      <w:numFmt w:val="lowerRoman"/>
      <w:lvlText w:val="%3."/>
      <w:lvlJc w:val="right"/>
      <w:pPr>
        <w:ind w:left="3300" w:hanging="180"/>
      </w:pPr>
    </w:lvl>
    <w:lvl w:ilvl="3" w:tplc="041B000F" w:tentative="1">
      <w:start w:val="1"/>
      <w:numFmt w:val="decimal"/>
      <w:lvlText w:val="%4."/>
      <w:lvlJc w:val="left"/>
      <w:pPr>
        <w:ind w:left="4020" w:hanging="360"/>
      </w:pPr>
    </w:lvl>
    <w:lvl w:ilvl="4" w:tplc="041B0019" w:tentative="1">
      <w:start w:val="1"/>
      <w:numFmt w:val="lowerLetter"/>
      <w:lvlText w:val="%5."/>
      <w:lvlJc w:val="left"/>
      <w:pPr>
        <w:ind w:left="4740" w:hanging="360"/>
      </w:pPr>
    </w:lvl>
    <w:lvl w:ilvl="5" w:tplc="041B001B" w:tentative="1">
      <w:start w:val="1"/>
      <w:numFmt w:val="lowerRoman"/>
      <w:lvlText w:val="%6."/>
      <w:lvlJc w:val="right"/>
      <w:pPr>
        <w:ind w:left="5460" w:hanging="180"/>
      </w:pPr>
    </w:lvl>
    <w:lvl w:ilvl="6" w:tplc="041B000F" w:tentative="1">
      <w:start w:val="1"/>
      <w:numFmt w:val="decimal"/>
      <w:lvlText w:val="%7."/>
      <w:lvlJc w:val="left"/>
      <w:pPr>
        <w:ind w:left="6180" w:hanging="360"/>
      </w:pPr>
    </w:lvl>
    <w:lvl w:ilvl="7" w:tplc="041B0019" w:tentative="1">
      <w:start w:val="1"/>
      <w:numFmt w:val="lowerLetter"/>
      <w:lvlText w:val="%8."/>
      <w:lvlJc w:val="left"/>
      <w:pPr>
        <w:ind w:left="6900" w:hanging="360"/>
      </w:pPr>
    </w:lvl>
    <w:lvl w:ilvl="8" w:tplc="041B001B" w:tentative="1">
      <w:start w:val="1"/>
      <w:numFmt w:val="lowerRoman"/>
      <w:lvlText w:val="%9."/>
      <w:lvlJc w:val="right"/>
      <w:pPr>
        <w:ind w:left="7620" w:hanging="180"/>
      </w:pPr>
    </w:lvl>
  </w:abstractNum>
  <w:abstractNum w:abstractNumId="2" w15:restartNumberingAfterBreak="0">
    <w:nsid w:val="065A4CC4"/>
    <w:multiLevelType w:val="hybridMultilevel"/>
    <w:tmpl w:val="61BAB8C4"/>
    <w:lvl w:ilvl="0" w:tplc="2B5E20AA">
      <w:numFmt w:val="bullet"/>
      <w:lvlText w:val="-"/>
      <w:lvlJc w:val="left"/>
      <w:pPr>
        <w:ind w:left="810" w:hanging="360"/>
      </w:pPr>
      <w:rPr>
        <w:rFonts w:ascii="Arial" w:eastAsiaTheme="minorHAnsi" w:hAnsi="Arial" w:cs="Arial" w:hint="default"/>
      </w:rPr>
    </w:lvl>
    <w:lvl w:ilvl="1" w:tplc="041B0003" w:tentative="1">
      <w:start w:val="1"/>
      <w:numFmt w:val="bullet"/>
      <w:lvlText w:val="o"/>
      <w:lvlJc w:val="left"/>
      <w:pPr>
        <w:ind w:left="1530" w:hanging="360"/>
      </w:pPr>
      <w:rPr>
        <w:rFonts w:ascii="Courier New" w:hAnsi="Courier New" w:cs="Courier New" w:hint="default"/>
      </w:rPr>
    </w:lvl>
    <w:lvl w:ilvl="2" w:tplc="041B0005" w:tentative="1">
      <w:start w:val="1"/>
      <w:numFmt w:val="bullet"/>
      <w:lvlText w:val=""/>
      <w:lvlJc w:val="left"/>
      <w:pPr>
        <w:ind w:left="2250" w:hanging="360"/>
      </w:pPr>
      <w:rPr>
        <w:rFonts w:ascii="Wingdings" w:hAnsi="Wingdings" w:hint="default"/>
      </w:rPr>
    </w:lvl>
    <w:lvl w:ilvl="3" w:tplc="041B0001" w:tentative="1">
      <w:start w:val="1"/>
      <w:numFmt w:val="bullet"/>
      <w:lvlText w:val=""/>
      <w:lvlJc w:val="left"/>
      <w:pPr>
        <w:ind w:left="2970" w:hanging="360"/>
      </w:pPr>
      <w:rPr>
        <w:rFonts w:ascii="Symbol" w:hAnsi="Symbol" w:hint="default"/>
      </w:rPr>
    </w:lvl>
    <w:lvl w:ilvl="4" w:tplc="041B0003" w:tentative="1">
      <w:start w:val="1"/>
      <w:numFmt w:val="bullet"/>
      <w:lvlText w:val="o"/>
      <w:lvlJc w:val="left"/>
      <w:pPr>
        <w:ind w:left="3690" w:hanging="360"/>
      </w:pPr>
      <w:rPr>
        <w:rFonts w:ascii="Courier New" w:hAnsi="Courier New" w:cs="Courier New" w:hint="default"/>
      </w:rPr>
    </w:lvl>
    <w:lvl w:ilvl="5" w:tplc="041B0005" w:tentative="1">
      <w:start w:val="1"/>
      <w:numFmt w:val="bullet"/>
      <w:lvlText w:val=""/>
      <w:lvlJc w:val="left"/>
      <w:pPr>
        <w:ind w:left="4410" w:hanging="360"/>
      </w:pPr>
      <w:rPr>
        <w:rFonts w:ascii="Wingdings" w:hAnsi="Wingdings" w:hint="default"/>
      </w:rPr>
    </w:lvl>
    <w:lvl w:ilvl="6" w:tplc="041B0001" w:tentative="1">
      <w:start w:val="1"/>
      <w:numFmt w:val="bullet"/>
      <w:lvlText w:val=""/>
      <w:lvlJc w:val="left"/>
      <w:pPr>
        <w:ind w:left="5130" w:hanging="360"/>
      </w:pPr>
      <w:rPr>
        <w:rFonts w:ascii="Symbol" w:hAnsi="Symbol" w:hint="default"/>
      </w:rPr>
    </w:lvl>
    <w:lvl w:ilvl="7" w:tplc="041B0003" w:tentative="1">
      <w:start w:val="1"/>
      <w:numFmt w:val="bullet"/>
      <w:lvlText w:val="o"/>
      <w:lvlJc w:val="left"/>
      <w:pPr>
        <w:ind w:left="5850" w:hanging="360"/>
      </w:pPr>
      <w:rPr>
        <w:rFonts w:ascii="Courier New" w:hAnsi="Courier New" w:cs="Courier New" w:hint="default"/>
      </w:rPr>
    </w:lvl>
    <w:lvl w:ilvl="8" w:tplc="041B0005" w:tentative="1">
      <w:start w:val="1"/>
      <w:numFmt w:val="bullet"/>
      <w:lvlText w:val=""/>
      <w:lvlJc w:val="left"/>
      <w:pPr>
        <w:ind w:left="6570" w:hanging="360"/>
      </w:pPr>
      <w:rPr>
        <w:rFonts w:ascii="Wingdings" w:hAnsi="Wingdings" w:hint="default"/>
      </w:rPr>
    </w:lvl>
  </w:abstractNum>
  <w:abstractNum w:abstractNumId="3" w15:restartNumberingAfterBreak="0">
    <w:nsid w:val="12C70503"/>
    <w:multiLevelType w:val="hybridMultilevel"/>
    <w:tmpl w:val="46628D28"/>
    <w:lvl w:ilvl="0" w:tplc="739EE30E">
      <w:numFmt w:val="bullet"/>
      <w:lvlText w:val="-"/>
      <w:lvlJc w:val="left"/>
      <w:pPr>
        <w:ind w:left="585" w:hanging="360"/>
      </w:pPr>
      <w:rPr>
        <w:rFonts w:ascii="Arial" w:eastAsia="Times New Roman" w:hAnsi="Arial" w:cs="Arial" w:hint="default"/>
      </w:rPr>
    </w:lvl>
    <w:lvl w:ilvl="1" w:tplc="041B0003" w:tentative="1">
      <w:start w:val="1"/>
      <w:numFmt w:val="bullet"/>
      <w:lvlText w:val="o"/>
      <w:lvlJc w:val="left"/>
      <w:pPr>
        <w:ind w:left="1305" w:hanging="360"/>
      </w:pPr>
      <w:rPr>
        <w:rFonts w:ascii="Courier New" w:hAnsi="Courier New" w:cs="Courier New" w:hint="default"/>
      </w:rPr>
    </w:lvl>
    <w:lvl w:ilvl="2" w:tplc="041B0005" w:tentative="1">
      <w:start w:val="1"/>
      <w:numFmt w:val="bullet"/>
      <w:lvlText w:val=""/>
      <w:lvlJc w:val="left"/>
      <w:pPr>
        <w:ind w:left="2025" w:hanging="360"/>
      </w:pPr>
      <w:rPr>
        <w:rFonts w:ascii="Wingdings" w:hAnsi="Wingdings" w:hint="default"/>
      </w:rPr>
    </w:lvl>
    <w:lvl w:ilvl="3" w:tplc="041B0001" w:tentative="1">
      <w:start w:val="1"/>
      <w:numFmt w:val="bullet"/>
      <w:lvlText w:val=""/>
      <w:lvlJc w:val="left"/>
      <w:pPr>
        <w:ind w:left="2745" w:hanging="360"/>
      </w:pPr>
      <w:rPr>
        <w:rFonts w:ascii="Symbol" w:hAnsi="Symbol" w:hint="default"/>
      </w:rPr>
    </w:lvl>
    <w:lvl w:ilvl="4" w:tplc="041B0003" w:tentative="1">
      <w:start w:val="1"/>
      <w:numFmt w:val="bullet"/>
      <w:lvlText w:val="o"/>
      <w:lvlJc w:val="left"/>
      <w:pPr>
        <w:ind w:left="3465" w:hanging="360"/>
      </w:pPr>
      <w:rPr>
        <w:rFonts w:ascii="Courier New" w:hAnsi="Courier New" w:cs="Courier New" w:hint="default"/>
      </w:rPr>
    </w:lvl>
    <w:lvl w:ilvl="5" w:tplc="041B0005" w:tentative="1">
      <w:start w:val="1"/>
      <w:numFmt w:val="bullet"/>
      <w:lvlText w:val=""/>
      <w:lvlJc w:val="left"/>
      <w:pPr>
        <w:ind w:left="4185" w:hanging="360"/>
      </w:pPr>
      <w:rPr>
        <w:rFonts w:ascii="Wingdings" w:hAnsi="Wingdings" w:hint="default"/>
      </w:rPr>
    </w:lvl>
    <w:lvl w:ilvl="6" w:tplc="041B0001" w:tentative="1">
      <w:start w:val="1"/>
      <w:numFmt w:val="bullet"/>
      <w:lvlText w:val=""/>
      <w:lvlJc w:val="left"/>
      <w:pPr>
        <w:ind w:left="4905" w:hanging="360"/>
      </w:pPr>
      <w:rPr>
        <w:rFonts w:ascii="Symbol" w:hAnsi="Symbol" w:hint="default"/>
      </w:rPr>
    </w:lvl>
    <w:lvl w:ilvl="7" w:tplc="041B0003" w:tentative="1">
      <w:start w:val="1"/>
      <w:numFmt w:val="bullet"/>
      <w:lvlText w:val="o"/>
      <w:lvlJc w:val="left"/>
      <w:pPr>
        <w:ind w:left="5625" w:hanging="360"/>
      </w:pPr>
      <w:rPr>
        <w:rFonts w:ascii="Courier New" w:hAnsi="Courier New" w:cs="Courier New" w:hint="default"/>
      </w:rPr>
    </w:lvl>
    <w:lvl w:ilvl="8" w:tplc="041B0005" w:tentative="1">
      <w:start w:val="1"/>
      <w:numFmt w:val="bullet"/>
      <w:lvlText w:val=""/>
      <w:lvlJc w:val="left"/>
      <w:pPr>
        <w:ind w:left="6345" w:hanging="360"/>
      </w:pPr>
      <w:rPr>
        <w:rFonts w:ascii="Wingdings" w:hAnsi="Wingdings" w:hint="default"/>
      </w:rPr>
    </w:lvl>
  </w:abstractNum>
  <w:abstractNum w:abstractNumId="4" w15:restartNumberingAfterBreak="0">
    <w:nsid w:val="142500FC"/>
    <w:multiLevelType w:val="multilevel"/>
    <w:tmpl w:val="DC041C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19E70F0"/>
    <w:multiLevelType w:val="hybridMultilevel"/>
    <w:tmpl w:val="4DAC2E16"/>
    <w:lvl w:ilvl="0" w:tplc="60C24F08">
      <w:start w:val="1"/>
      <w:numFmt w:val="lowerLetter"/>
      <w:lvlText w:val="%1)"/>
      <w:lvlJc w:val="left"/>
      <w:pPr>
        <w:ind w:left="1020" w:hanging="36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6" w15:restartNumberingAfterBreak="0">
    <w:nsid w:val="220E3831"/>
    <w:multiLevelType w:val="hybridMultilevel"/>
    <w:tmpl w:val="88CEC1DA"/>
    <w:lvl w:ilvl="0" w:tplc="28E65BEA">
      <w:start w:val="57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C9229F"/>
    <w:multiLevelType w:val="hybridMultilevel"/>
    <w:tmpl w:val="FCE68646"/>
    <w:lvl w:ilvl="0" w:tplc="50CE6E7C">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14F6F56"/>
    <w:multiLevelType w:val="hybridMultilevel"/>
    <w:tmpl w:val="5BFE9522"/>
    <w:lvl w:ilvl="0" w:tplc="54C8DF8A">
      <w:start w:val="2"/>
      <w:numFmt w:val="bullet"/>
      <w:lvlText w:val="-"/>
      <w:lvlJc w:val="left"/>
      <w:pPr>
        <w:ind w:left="1470" w:hanging="360"/>
      </w:pPr>
      <w:rPr>
        <w:rFonts w:ascii="Arial" w:eastAsia="Times New Roman" w:hAnsi="Arial" w:cs="Arial" w:hint="default"/>
      </w:rPr>
    </w:lvl>
    <w:lvl w:ilvl="1" w:tplc="041B0003" w:tentative="1">
      <w:start w:val="1"/>
      <w:numFmt w:val="bullet"/>
      <w:lvlText w:val="o"/>
      <w:lvlJc w:val="left"/>
      <w:pPr>
        <w:ind w:left="2190" w:hanging="360"/>
      </w:pPr>
      <w:rPr>
        <w:rFonts w:ascii="Courier New" w:hAnsi="Courier New" w:cs="Courier New" w:hint="default"/>
      </w:rPr>
    </w:lvl>
    <w:lvl w:ilvl="2" w:tplc="041B0005" w:tentative="1">
      <w:start w:val="1"/>
      <w:numFmt w:val="bullet"/>
      <w:lvlText w:val=""/>
      <w:lvlJc w:val="left"/>
      <w:pPr>
        <w:ind w:left="2910" w:hanging="360"/>
      </w:pPr>
      <w:rPr>
        <w:rFonts w:ascii="Wingdings" w:hAnsi="Wingdings" w:hint="default"/>
      </w:rPr>
    </w:lvl>
    <w:lvl w:ilvl="3" w:tplc="041B0001" w:tentative="1">
      <w:start w:val="1"/>
      <w:numFmt w:val="bullet"/>
      <w:lvlText w:val=""/>
      <w:lvlJc w:val="left"/>
      <w:pPr>
        <w:ind w:left="3630" w:hanging="360"/>
      </w:pPr>
      <w:rPr>
        <w:rFonts w:ascii="Symbol" w:hAnsi="Symbol" w:hint="default"/>
      </w:rPr>
    </w:lvl>
    <w:lvl w:ilvl="4" w:tplc="041B0003" w:tentative="1">
      <w:start w:val="1"/>
      <w:numFmt w:val="bullet"/>
      <w:lvlText w:val="o"/>
      <w:lvlJc w:val="left"/>
      <w:pPr>
        <w:ind w:left="4350" w:hanging="360"/>
      </w:pPr>
      <w:rPr>
        <w:rFonts w:ascii="Courier New" w:hAnsi="Courier New" w:cs="Courier New" w:hint="default"/>
      </w:rPr>
    </w:lvl>
    <w:lvl w:ilvl="5" w:tplc="041B0005" w:tentative="1">
      <w:start w:val="1"/>
      <w:numFmt w:val="bullet"/>
      <w:lvlText w:val=""/>
      <w:lvlJc w:val="left"/>
      <w:pPr>
        <w:ind w:left="5070" w:hanging="360"/>
      </w:pPr>
      <w:rPr>
        <w:rFonts w:ascii="Wingdings" w:hAnsi="Wingdings" w:hint="default"/>
      </w:rPr>
    </w:lvl>
    <w:lvl w:ilvl="6" w:tplc="041B0001" w:tentative="1">
      <w:start w:val="1"/>
      <w:numFmt w:val="bullet"/>
      <w:lvlText w:val=""/>
      <w:lvlJc w:val="left"/>
      <w:pPr>
        <w:ind w:left="5790" w:hanging="360"/>
      </w:pPr>
      <w:rPr>
        <w:rFonts w:ascii="Symbol" w:hAnsi="Symbol" w:hint="default"/>
      </w:rPr>
    </w:lvl>
    <w:lvl w:ilvl="7" w:tplc="041B0003" w:tentative="1">
      <w:start w:val="1"/>
      <w:numFmt w:val="bullet"/>
      <w:lvlText w:val="o"/>
      <w:lvlJc w:val="left"/>
      <w:pPr>
        <w:ind w:left="6510" w:hanging="360"/>
      </w:pPr>
      <w:rPr>
        <w:rFonts w:ascii="Courier New" w:hAnsi="Courier New" w:cs="Courier New" w:hint="default"/>
      </w:rPr>
    </w:lvl>
    <w:lvl w:ilvl="8" w:tplc="041B0005" w:tentative="1">
      <w:start w:val="1"/>
      <w:numFmt w:val="bullet"/>
      <w:lvlText w:val=""/>
      <w:lvlJc w:val="left"/>
      <w:pPr>
        <w:ind w:left="7230" w:hanging="360"/>
      </w:pPr>
      <w:rPr>
        <w:rFonts w:ascii="Wingdings" w:hAnsi="Wingdings" w:hint="default"/>
      </w:rPr>
    </w:lvl>
  </w:abstractNum>
  <w:abstractNum w:abstractNumId="9" w15:restartNumberingAfterBreak="0">
    <w:nsid w:val="353A2E57"/>
    <w:multiLevelType w:val="hybridMultilevel"/>
    <w:tmpl w:val="3B161A7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D6A4A94"/>
    <w:multiLevelType w:val="hybridMultilevel"/>
    <w:tmpl w:val="7180D060"/>
    <w:lvl w:ilvl="0" w:tplc="93CED90E">
      <w:start w:val="1"/>
      <w:numFmt w:val="lowerLetter"/>
      <w:lvlText w:val="%1)"/>
      <w:lvlJc w:val="left"/>
      <w:pPr>
        <w:ind w:left="1485" w:hanging="360"/>
      </w:pPr>
      <w:rPr>
        <w:rFonts w:hint="default"/>
      </w:rPr>
    </w:lvl>
    <w:lvl w:ilvl="1" w:tplc="041B0019" w:tentative="1">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11" w15:restartNumberingAfterBreak="0">
    <w:nsid w:val="43513DCB"/>
    <w:multiLevelType w:val="multilevel"/>
    <w:tmpl w:val="A59847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47BB0E1D"/>
    <w:multiLevelType w:val="hybridMultilevel"/>
    <w:tmpl w:val="637E469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BDB48B7"/>
    <w:multiLevelType w:val="multilevel"/>
    <w:tmpl w:val="E3D064AA"/>
    <w:lvl w:ilvl="0">
      <w:start w:val="1"/>
      <w:numFmt w:val="lowerLetter"/>
      <w:lvlText w:val="%1)"/>
      <w:lvlJc w:val="left"/>
      <w:pPr>
        <w:tabs>
          <w:tab w:val="num" w:pos="4187"/>
        </w:tabs>
        <w:ind w:left="4187" w:hanging="360"/>
      </w:pPr>
      <w:rPr>
        <w:rFonts w:ascii="Arial" w:eastAsia="Times New Roman" w:hAnsi="Arial" w:cs="Arial"/>
      </w:rPr>
    </w:lvl>
    <w:lvl w:ilvl="1" w:tentative="1">
      <w:start w:val="1"/>
      <w:numFmt w:val="lowerLetter"/>
      <w:lvlText w:val="%2."/>
      <w:lvlJc w:val="left"/>
      <w:pPr>
        <w:tabs>
          <w:tab w:val="num" w:pos="2778"/>
        </w:tabs>
        <w:ind w:left="2778" w:hanging="360"/>
      </w:pPr>
    </w:lvl>
    <w:lvl w:ilvl="2" w:tentative="1">
      <w:start w:val="1"/>
      <w:numFmt w:val="lowerLetter"/>
      <w:lvlText w:val="%3."/>
      <w:lvlJc w:val="left"/>
      <w:pPr>
        <w:tabs>
          <w:tab w:val="num" w:pos="3498"/>
        </w:tabs>
        <w:ind w:left="3498" w:hanging="360"/>
      </w:pPr>
    </w:lvl>
    <w:lvl w:ilvl="3" w:tentative="1">
      <w:start w:val="1"/>
      <w:numFmt w:val="lowerLetter"/>
      <w:lvlText w:val="%4."/>
      <w:lvlJc w:val="left"/>
      <w:pPr>
        <w:tabs>
          <w:tab w:val="num" w:pos="4218"/>
        </w:tabs>
        <w:ind w:left="4218" w:hanging="360"/>
      </w:pPr>
    </w:lvl>
    <w:lvl w:ilvl="4" w:tentative="1">
      <w:start w:val="1"/>
      <w:numFmt w:val="lowerLetter"/>
      <w:lvlText w:val="%5."/>
      <w:lvlJc w:val="left"/>
      <w:pPr>
        <w:tabs>
          <w:tab w:val="num" w:pos="4938"/>
        </w:tabs>
        <w:ind w:left="4938" w:hanging="360"/>
      </w:pPr>
    </w:lvl>
    <w:lvl w:ilvl="5" w:tentative="1">
      <w:start w:val="1"/>
      <w:numFmt w:val="lowerLetter"/>
      <w:lvlText w:val="%6."/>
      <w:lvlJc w:val="left"/>
      <w:pPr>
        <w:tabs>
          <w:tab w:val="num" w:pos="5658"/>
        </w:tabs>
        <w:ind w:left="5658" w:hanging="360"/>
      </w:pPr>
    </w:lvl>
    <w:lvl w:ilvl="6" w:tentative="1">
      <w:start w:val="1"/>
      <w:numFmt w:val="lowerLetter"/>
      <w:lvlText w:val="%7."/>
      <w:lvlJc w:val="left"/>
      <w:pPr>
        <w:tabs>
          <w:tab w:val="num" w:pos="6378"/>
        </w:tabs>
        <w:ind w:left="6378" w:hanging="360"/>
      </w:pPr>
    </w:lvl>
    <w:lvl w:ilvl="7" w:tentative="1">
      <w:start w:val="1"/>
      <w:numFmt w:val="lowerLetter"/>
      <w:lvlText w:val="%8."/>
      <w:lvlJc w:val="left"/>
      <w:pPr>
        <w:tabs>
          <w:tab w:val="num" w:pos="7098"/>
        </w:tabs>
        <w:ind w:left="7098" w:hanging="360"/>
      </w:pPr>
    </w:lvl>
    <w:lvl w:ilvl="8" w:tentative="1">
      <w:start w:val="1"/>
      <w:numFmt w:val="lowerLetter"/>
      <w:lvlText w:val="%9."/>
      <w:lvlJc w:val="left"/>
      <w:pPr>
        <w:tabs>
          <w:tab w:val="num" w:pos="7818"/>
        </w:tabs>
        <w:ind w:left="7818" w:hanging="360"/>
      </w:pPr>
    </w:lvl>
  </w:abstractNum>
  <w:abstractNum w:abstractNumId="14" w15:restartNumberingAfterBreak="0">
    <w:nsid w:val="4E735189"/>
    <w:multiLevelType w:val="hybridMultilevel"/>
    <w:tmpl w:val="F0521B08"/>
    <w:lvl w:ilvl="0" w:tplc="ED6263BE">
      <w:start w:val="1"/>
      <w:numFmt w:val="upperRoman"/>
      <w:lvlText w:val="%1."/>
      <w:lvlJc w:val="left"/>
      <w:pPr>
        <w:ind w:left="861" w:hanging="720"/>
      </w:pPr>
      <w:rPr>
        <w:rFonts w:hint="default"/>
      </w:rPr>
    </w:lvl>
    <w:lvl w:ilvl="1" w:tplc="041B0019" w:tentative="1">
      <w:start w:val="1"/>
      <w:numFmt w:val="lowerLetter"/>
      <w:lvlText w:val="%2."/>
      <w:lvlJc w:val="left"/>
      <w:pPr>
        <w:ind w:left="1221" w:hanging="360"/>
      </w:pPr>
    </w:lvl>
    <w:lvl w:ilvl="2" w:tplc="041B001B" w:tentative="1">
      <w:start w:val="1"/>
      <w:numFmt w:val="lowerRoman"/>
      <w:lvlText w:val="%3."/>
      <w:lvlJc w:val="right"/>
      <w:pPr>
        <w:ind w:left="1941" w:hanging="180"/>
      </w:pPr>
    </w:lvl>
    <w:lvl w:ilvl="3" w:tplc="041B000F" w:tentative="1">
      <w:start w:val="1"/>
      <w:numFmt w:val="decimal"/>
      <w:lvlText w:val="%4."/>
      <w:lvlJc w:val="left"/>
      <w:pPr>
        <w:ind w:left="2661" w:hanging="360"/>
      </w:pPr>
    </w:lvl>
    <w:lvl w:ilvl="4" w:tplc="041B0019" w:tentative="1">
      <w:start w:val="1"/>
      <w:numFmt w:val="lowerLetter"/>
      <w:lvlText w:val="%5."/>
      <w:lvlJc w:val="left"/>
      <w:pPr>
        <w:ind w:left="3381" w:hanging="360"/>
      </w:pPr>
    </w:lvl>
    <w:lvl w:ilvl="5" w:tplc="041B001B" w:tentative="1">
      <w:start w:val="1"/>
      <w:numFmt w:val="lowerRoman"/>
      <w:lvlText w:val="%6."/>
      <w:lvlJc w:val="right"/>
      <w:pPr>
        <w:ind w:left="4101" w:hanging="180"/>
      </w:pPr>
    </w:lvl>
    <w:lvl w:ilvl="6" w:tplc="041B000F" w:tentative="1">
      <w:start w:val="1"/>
      <w:numFmt w:val="decimal"/>
      <w:lvlText w:val="%7."/>
      <w:lvlJc w:val="left"/>
      <w:pPr>
        <w:ind w:left="4821" w:hanging="360"/>
      </w:pPr>
    </w:lvl>
    <w:lvl w:ilvl="7" w:tplc="041B0019" w:tentative="1">
      <w:start w:val="1"/>
      <w:numFmt w:val="lowerLetter"/>
      <w:lvlText w:val="%8."/>
      <w:lvlJc w:val="left"/>
      <w:pPr>
        <w:ind w:left="5541" w:hanging="360"/>
      </w:pPr>
    </w:lvl>
    <w:lvl w:ilvl="8" w:tplc="041B001B" w:tentative="1">
      <w:start w:val="1"/>
      <w:numFmt w:val="lowerRoman"/>
      <w:lvlText w:val="%9."/>
      <w:lvlJc w:val="right"/>
      <w:pPr>
        <w:ind w:left="6261" w:hanging="180"/>
      </w:pPr>
    </w:lvl>
  </w:abstractNum>
  <w:abstractNum w:abstractNumId="15" w15:restartNumberingAfterBreak="0">
    <w:nsid w:val="520A0BEF"/>
    <w:multiLevelType w:val="hybridMultilevel"/>
    <w:tmpl w:val="46F82796"/>
    <w:lvl w:ilvl="0" w:tplc="762A990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54852950"/>
    <w:multiLevelType w:val="multilevel"/>
    <w:tmpl w:val="20F815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61FC3B8F"/>
    <w:multiLevelType w:val="hybridMultilevel"/>
    <w:tmpl w:val="C282A168"/>
    <w:lvl w:ilvl="0" w:tplc="B066ADEC">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E05B10"/>
    <w:multiLevelType w:val="hybridMultilevel"/>
    <w:tmpl w:val="635C5416"/>
    <w:lvl w:ilvl="0" w:tplc="ED58CAE6">
      <w:start w:val="1"/>
      <w:numFmt w:val="decimal"/>
      <w:lvlText w:val="%1."/>
      <w:lvlJc w:val="left"/>
      <w:pPr>
        <w:ind w:left="501" w:hanging="360"/>
      </w:pPr>
      <w:rPr>
        <w:rFonts w:hint="default"/>
      </w:rPr>
    </w:lvl>
    <w:lvl w:ilvl="1" w:tplc="041B0019" w:tentative="1">
      <w:start w:val="1"/>
      <w:numFmt w:val="lowerLetter"/>
      <w:lvlText w:val="%2."/>
      <w:lvlJc w:val="left"/>
      <w:pPr>
        <w:ind w:left="1221" w:hanging="360"/>
      </w:pPr>
    </w:lvl>
    <w:lvl w:ilvl="2" w:tplc="041B001B" w:tentative="1">
      <w:start w:val="1"/>
      <w:numFmt w:val="lowerRoman"/>
      <w:lvlText w:val="%3."/>
      <w:lvlJc w:val="right"/>
      <w:pPr>
        <w:ind w:left="1941" w:hanging="180"/>
      </w:pPr>
    </w:lvl>
    <w:lvl w:ilvl="3" w:tplc="041B000F" w:tentative="1">
      <w:start w:val="1"/>
      <w:numFmt w:val="decimal"/>
      <w:lvlText w:val="%4."/>
      <w:lvlJc w:val="left"/>
      <w:pPr>
        <w:ind w:left="2661" w:hanging="360"/>
      </w:pPr>
    </w:lvl>
    <w:lvl w:ilvl="4" w:tplc="041B0019" w:tentative="1">
      <w:start w:val="1"/>
      <w:numFmt w:val="lowerLetter"/>
      <w:lvlText w:val="%5."/>
      <w:lvlJc w:val="left"/>
      <w:pPr>
        <w:ind w:left="3381" w:hanging="360"/>
      </w:pPr>
    </w:lvl>
    <w:lvl w:ilvl="5" w:tplc="041B001B" w:tentative="1">
      <w:start w:val="1"/>
      <w:numFmt w:val="lowerRoman"/>
      <w:lvlText w:val="%6."/>
      <w:lvlJc w:val="right"/>
      <w:pPr>
        <w:ind w:left="4101" w:hanging="180"/>
      </w:pPr>
    </w:lvl>
    <w:lvl w:ilvl="6" w:tplc="041B000F" w:tentative="1">
      <w:start w:val="1"/>
      <w:numFmt w:val="decimal"/>
      <w:lvlText w:val="%7."/>
      <w:lvlJc w:val="left"/>
      <w:pPr>
        <w:ind w:left="4821" w:hanging="360"/>
      </w:pPr>
    </w:lvl>
    <w:lvl w:ilvl="7" w:tplc="041B0019" w:tentative="1">
      <w:start w:val="1"/>
      <w:numFmt w:val="lowerLetter"/>
      <w:lvlText w:val="%8."/>
      <w:lvlJc w:val="left"/>
      <w:pPr>
        <w:ind w:left="5541" w:hanging="360"/>
      </w:pPr>
    </w:lvl>
    <w:lvl w:ilvl="8" w:tplc="041B001B" w:tentative="1">
      <w:start w:val="1"/>
      <w:numFmt w:val="lowerRoman"/>
      <w:lvlText w:val="%9."/>
      <w:lvlJc w:val="right"/>
      <w:pPr>
        <w:ind w:left="6261" w:hanging="180"/>
      </w:pPr>
    </w:lvl>
  </w:abstractNum>
  <w:abstractNum w:abstractNumId="19" w15:restartNumberingAfterBreak="0">
    <w:nsid w:val="69B22435"/>
    <w:multiLevelType w:val="hybridMultilevel"/>
    <w:tmpl w:val="E1A2AC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B8B0615"/>
    <w:multiLevelType w:val="hybridMultilevel"/>
    <w:tmpl w:val="FFDAF5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A1F3D49"/>
    <w:multiLevelType w:val="hybridMultilevel"/>
    <w:tmpl w:val="EBD2794A"/>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num w:numId="1">
    <w:abstractNumId w:val="21"/>
  </w:num>
  <w:num w:numId="2">
    <w:abstractNumId w:val="10"/>
  </w:num>
  <w:num w:numId="3">
    <w:abstractNumId w:val="15"/>
  </w:num>
  <w:num w:numId="4">
    <w:abstractNumId w:val="2"/>
  </w:num>
  <w:num w:numId="5">
    <w:abstractNumId w:val="13"/>
  </w:num>
  <w:num w:numId="6">
    <w:abstractNumId w:val="11"/>
  </w:num>
  <w:num w:numId="7">
    <w:abstractNumId w:val="4"/>
  </w:num>
  <w:num w:numId="8">
    <w:abstractNumId w:val="0"/>
  </w:num>
  <w:num w:numId="9">
    <w:abstractNumId w:val="16"/>
  </w:num>
  <w:num w:numId="10">
    <w:abstractNumId w:val="7"/>
  </w:num>
  <w:num w:numId="11">
    <w:abstractNumId w:val="5"/>
  </w:num>
  <w:num w:numId="12">
    <w:abstractNumId w:val="17"/>
  </w:num>
  <w:num w:numId="13">
    <w:abstractNumId w:val="20"/>
  </w:num>
  <w:num w:numId="14">
    <w:abstractNumId w:val="12"/>
  </w:num>
  <w:num w:numId="15">
    <w:abstractNumId w:val="9"/>
  </w:num>
  <w:num w:numId="16">
    <w:abstractNumId w:val="3"/>
  </w:num>
  <w:num w:numId="17">
    <w:abstractNumId w:val="8"/>
  </w:num>
  <w:num w:numId="18">
    <w:abstractNumId w:val="6"/>
  </w:num>
  <w:num w:numId="19">
    <w:abstractNumId w:val="18"/>
  </w:num>
  <w:num w:numId="20">
    <w:abstractNumId w:val="1"/>
  </w:num>
  <w:num w:numId="21">
    <w:abstractNumId w:val="14"/>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AC1"/>
    <w:rsid w:val="0001659A"/>
    <w:rsid w:val="00030305"/>
    <w:rsid w:val="00085583"/>
    <w:rsid w:val="000B402E"/>
    <w:rsid w:val="00130874"/>
    <w:rsid w:val="0018084D"/>
    <w:rsid w:val="00184F20"/>
    <w:rsid w:val="001D01F6"/>
    <w:rsid w:val="001E0910"/>
    <w:rsid w:val="002378F2"/>
    <w:rsid w:val="002844B7"/>
    <w:rsid w:val="002D36DF"/>
    <w:rsid w:val="0031449C"/>
    <w:rsid w:val="00316AC6"/>
    <w:rsid w:val="00351ACB"/>
    <w:rsid w:val="00367394"/>
    <w:rsid w:val="0037697B"/>
    <w:rsid w:val="003B6A92"/>
    <w:rsid w:val="003E70D7"/>
    <w:rsid w:val="00474B08"/>
    <w:rsid w:val="004F4204"/>
    <w:rsid w:val="005218D6"/>
    <w:rsid w:val="00522102"/>
    <w:rsid w:val="00523043"/>
    <w:rsid w:val="00541256"/>
    <w:rsid w:val="0054461E"/>
    <w:rsid w:val="00567E94"/>
    <w:rsid w:val="0057289D"/>
    <w:rsid w:val="00582666"/>
    <w:rsid w:val="005C19C9"/>
    <w:rsid w:val="005E7C9B"/>
    <w:rsid w:val="005F40C6"/>
    <w:rsid w:val="006118F0"/>
    <w:rsid w:val="00611D29"/>
    <w:rsid w:val="00617074"/>
    <w:rsid w:val="00650805"/>
    <w:rsid w:val="00691832"/>
    <w:rsid w:val="006A5796"/>
    <w:rsid w:val="006B6AF8"/>
    <w:rsid w:val="006D241A"/>
    <w:rsid w:val="006E620A"/>
    <w:rsid w:val="00722EB5"/>
    <w:rsid w:val="0072581B"/>
    <w:rsid w:val="007330D8"/>
    <w:rsid w:val="00737825"/>
    <w:rsid w:val="00767DB9"/>
    <w:rsid w:val="007761DC"/>
    <w:rsid w:val="007774A8"/>
    <w:rsid w:val="007821F1"/>
    <w:rsid w:val="007925BC"/>
    <w:rsid w:val="00796994"/>
    <w:rsid w:val="007C3716"/>
    <w:rsid w:val="007D2497"/>
    <w:rsid w:val="007D24DC"/>
    <w:rsid w:val="007F4D64"/>
    <w:rsid w:val="008040A0"/>
    <w:rsid w:val="00813DEB"/>
    <w:rsid w:val="00892602"/>
    <w:rsid w:val="008B7A36"/>
    <w:rsid w:val="008F19D0"/>
    <w:rsid w:val="00931950"/>
    <w:rsid w:val="0093676C"/>
    <w:rsid w:val="009D0C19"/>
    <w:rsid w:val="009D312A"/>
    <w:rsid w:val="009F1067"/>
    <w:rsid w:val="00A169BD"/>
    <w:rsid w:val="00A57B33"/>
    <w:rsid w:val="00A6223C"/>
    <w:rsid w:val="00A71B98"/>
    <w:rsid w:val="00A74F83"/>
    <w:rsid w:val="00A81EC2"/>
    <w:rsid w:val="00A97EBB"/>
    <w:rsid w:val="00AE159A"/>
    <w:rsid w:val="00AE1AFE"/>
    <w:rsid w:val="00AE3381"/>
    <w:rsid w:val="00B00B43"/>
    <w:rsid w:val="00B17CD3"/>
    <w:rsid w:val="00B33324"/>
    <w:rsid w:val="00B743B6"/>
    <w:rsid w:val="00B97061"/>
    <w:rsid w:val="00BB5050"/>
    <w:rsid w:val="00BE5FC5"/>
    <w:rsid w:val="00BF6BBB"/>
    <w:rsid w:val="00BF7129"/>
    <w:rsid w:val="00C127E9"/>
    <w:rsid w:val="00C421ED"/>
    <w:rsid w:val="00C45567"/>
    <w:rsid w:val="00CD790C"/>
    <w:rsid w:val="00D06551"/>
    <w:rsid w:val="00D53F1D"/>
    <w:rsid w:val="00DB186C"/>
    <w:rsid w:val="00DB2D14"/>
    <w:rsid w:val="00E10898"/>
    <w:rsid w:val="00E56EAC"/>
    <w:rsid w:val="00E868FB"/>
    <w:rsid w:val="00E87AC1"/>
    <w:rsid w:val="00EC1047"/>
    <w:rsid w:val="00EC7640"/>
    <w:rsid w:val="00ED712A"/>
    <w:rsid w:val="00EE3031"/>
    <w:rsid w:val="00F13CFE"/>
    <w:rsid w:val="00F31288"/>
    <w:rsid w:val="00F53049"/>
    <w:rsid w:val="00F614E9"/>
    <w:rsid w:val="00F614FA"/>
    <w:rsid w:val="00F876AB"/>
    <w:rsid w:val="00FA52CB"/>
    <w:rsid w:val="00FA6F97"/>
    <w:rsid w:val="00FE7A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185DC"/>
  <w15:chartTrackingRefBased/>
  <w15:docId w15:val="{5EC2D2E3-0A63-4983-BC15-C9D6E0B29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2844B7"/>
    <w:pPr>
      <w:spacing w:after="200" w:line="276" w:lineRule="auto"/>
      <w:ind w:left="720"/>
      <w:contextualSpacing/>
    </w:pPr>
  </w:style>
  <w:style w:type="paragraph" w:styleId="Textbubliny">
    <w:name w:val="Balloon Text"/>
    <w:basedOn w:val="Normlny"/>
    <w:link w:val="TextbublinyChar"/>
    <w:uiPriority w:val="99"/>
    <w:semiHidden/>
    <w:unhideWhenUsed/>
    <w:rsid w:val="00DB186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B186C"/>
    <w:rPr>
      <w:rFonts w:ascii="Segoe UI" w:hAnsi="Segoe UI" w:cs="Segoe UI"/>
      <w:sz w:val="18"/>
      <w:szCs w:val="18"/>
    </w:rPr>
  </w:style>
  <w:style w:type="paragraph" w:styleId="Hlavika">
    <w:name w:val="header"/>
    <w:basedOn w:val="Normlny"/>
    <w:link w:val="HlavikaChar"/>
    <w:uiPriority w:val="99"/>
    <w:unhideWhenUsed/>
    <w:rsid w:val="007C371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C3716"/>
  </w:style>
  <w:style w:type="paragraph" w:styleId="Pta">
    <w:name w:val="footer"/>
    <w:basedOn w:val="Normlny"/>
    <w:link w:val="PtaChar"/>
    <w:uiPriority w:val="99"/>
    <w:unhideWhenUsed/>
    <w:rsid w:val="007C3716"/>
    <w:pPr>
      <w:tabs>
        <w:tab w:val="center" w:pos="4536"/>
        <w:tab w:val="right" w:pos="9072"/>
      </w:tabs>
      <w:spacing w:after="0" w:line="240" w:lineRule="auto"/>
    </w:pPr>
  </w:style>
  <w:style w:type="character" w:customStyle="1" w:styleId="PtaChar">
    <w:name w:val="Päta Char"/>
    <w:basedOn w:val="Predvolenpsmoodseku"/>
    <w:link w:val="Pta"/>
    <w:uiPriority w:val="99"/>
    <w:rsid w:val="007C3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6384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D9259-0730-4ECE-A651-8FA0EE9C3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1</Pages>
  <Words>3324</Words>
  <Characters>18948</Characters>
  <Application>Microsoft Office Word</Application>
  <DocSecurity>0</DocSecurity>
  <Lines>157</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Michalus</dc:creator>
  <cp:keywords/>
  <dc:description/>
  <cp:lastModifiedBy>Magdaléna Balážová</cp:lastModifiedBy>
  <cp:revision>46</cp:revision>
  <cp:lastPrinted>2019-05-10T10:53:00Z</cp:lastPrinted>
  <dcterms:created xsi:type="dcterms:W3CDTF">2019-04-09T08:40:00Z</dcterms:created>
  <dcterms:modified xsi:type="dcterms:W3CDTF">2019-05-10T10:53:00Z</dcterms:modified>
</cp:coreProperties>
</file>