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75D" w:rsidRPr="006A775D" w:rsidRDefault="006A775D" w:rsidP="006A775D">
      <w:pPr>
        <w:jc w:val="center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Stanovy občianskeho združenia </w:t>
      </w:r>
    </w:p>
    <w:p w:rsidR="006A775D" w:rsidRPr="006A775D" w:rsidRDefault="006A775D" w:rsidP="006A775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b/>
          <w:sz w:val="24"/>
          <w:szCs w:val="24"/>
          <w:lang w:val="sk-SK"/>
        </w:rPr>
        <w:t>Občania sídliska KVP</w:t>
      </w:r>
    </w:p>
    <w:p w:rsidR="006A775D" w:rsidRPr="006A775D" w:rsidRDefault="006A775D" w:rsidP="006A775D">
      <w:pPr>
        <w:jc w:val="center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založeného podľa zákona č. 83/1990 Zb. o združovaní občanov v znení neskorších predpisov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jc w:val="center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článok I</w:t>
      </w:r>
    </w:p>
    <w:p w:rsidR="006A775D" w:rsidRPr="006A775D" w:rsidRDefault="006A775D" w:rsidP="006A775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b/>
          <w:sz w:val="24"/>
          <w:szCs w:val="24"/>
          <w:lang w:val="sk-SK"/>
        </w:rPr>
        <w:t>Základné ustanovenia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1) Názov Občianskeho združenia: </w:t>
      </w:r>
      <w:r w:rsidRPr="006A775D">
        <w:rPr>
          <w:rFonts w:ascii="Times New Roman" w:eastAsia="Times New Roman" w:hAnsi="Times New Roman" w:cs="Times New Roman"/>
          <w:b/>
          <w:sz w:val="24"/>
          <w:szCs w:val="24"/>
          <w:lang w:val="sk-SK"/>
        </w:rPr>
        <w:t>Občania sídliska KVP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2) Sídlo združenia: Trieda KVP 1, 04011 Košice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jc w:val="center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článok II</w:t>
      </w:r>
    </w:p>
    <w:p w:rsidR="006A775D" w:rsidRPr="006A775D" w:rsidRDefault="006A775D" w:rsidP="006A775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b/>
          <w:sz w:val="24"/>
          <w:szCs w:val="24"/>
          <w:lang w:val="sk-SK"/>
        </w:rPr>
        <w:t>Cieľ združenia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jc w:val="both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1) Cieľom občianskeho združenia Občania sídliska KVP je podpora a vytváranie podmienok pre zvyšovanie kvality života v mestskej časti Košice - Sídlisko KVP. Združenie chce hľadať, iniciovať a podporovať hľadanie riešení, ktoré v mestskej časti a jej okolí pomôžu zlepšiť úroveň každodenných občianskych potrieb ako ekológia, šport, kultúra, prístup ku informáciám, komunitná práca.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jc w:val="both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2) Občianske združenie Občania sídliska KVP svoje ciele bude realizovať najmä prostredníctvom. </w:t>
      </w:r>
    </w:p>
    <w:p w:rsidR="006A775D" w:rsidRPr="006A775D" w:rsidRDefault="006A775D" w:rsidP="006A775D">
      <w:pPr>
        <w:jc w:val="both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a) podpora vytvárania infraštruktúry pre verejnú diskusiu, výmenu informácií a skúseností formou organizovania konferencií, seminárov, prednášok, workshopov a tvorivých dielní</w:t>
      </w:r>
    </w:p>
    <w:p w:rsidR="006A775D" w:rsidRPr="006A775D" w:rsidRDefault="006A775D" w:rsidP="006A775D">
      <w:pPr>
        <w:jc w:val="both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b) publikačná činnosť (audiovizuálnych i tlačených materiálov)</w:t>
      </w:r>
    </w:p>
    <w:p w:rsidR="006A775D" w:rsidRPr="006A775D" w:rsidRDefault="006A775D" w:rsidP="006A775D">
      <w:pPr>
        <w:jc w:val="both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c) vypracovanie analýzy súčasného stavu konkrétnych problémov v mestskej časti, resp. analýza navrhovaného riešenia daného problému spolu s odporúčaním vlastných postupov na zlepšenie verejných služieb z hľadiska kvality, transparentnosti, efektivity a dostupnosti,</w:t>
      </w:r>
    </w:p>
    <w:p w:rsidR="006A775D" w:rsidRPr="006A775D" w:rsidRDefault="006A775D" w:rsidP="006A775D">
      <w:pPr>
        <w:jc w:val="both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d) organizovanie audiovizuálnych predstavení, výstav a rozličných kultúrnych, športových a spoločenských podujatí pre verejnosť.</w:t>
      </w:r>
    </w:p>
    <w:p w:rsidR="006A775D" w:rsidRPr="006A775D" w:rsidRDefault="006A775D" w:rsidP="006A775D">
      <w:pPr>
        <w:jc w:val="both"/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jc w:val="center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článok III</w:t>
      </w:r>
    </w:p>
    <w:p w:rsidR="006A775D" w:rsidRPr="006A775D" w:rsidRDefault="006A775D" w:rsidP="006A775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b/>
          <w:sz w:val="24"/>
          <w:szCs w:val="24"/>
          <w:lang w:val="sk-SK"/>
        </w:rPr>
        <w:t>Orgány združenia a spôsob ich ustanovenia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1) Orgánmi združenia Občania sídliska KVP sú: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a) Valné zhromaždenie 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c) Správna rada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d) Tajomník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2) Valné zhromaždenie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Valné zhromaždenie pozostáva zo všetkých členov Občianskeho združenia. Valné zhromaždenie: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a) volí a odvoláva členov Správnej rady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b) schvaľuje zmeny a doplnenia stanov Občianskeho združenia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c) schvaľuje plán činnosti Občianskeho združenia schvaľuje rozpočet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lastRenderedPageBreak/>
        <w:t>d) rozhoduje o zániku Občianskeho združenia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Valné zhromaždenia zvoláva raz ročne Správna rada. Valné zhromaždenie bude zvolané aj vtedy, ak o tom rozhodne Správna rada, alebo polovica členov Valného zhromaždenia.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3) Správna rada </w:t>
      </w:r>
    </w:p>
    <w:p w:rsidR="006A775D" w:rsidRPr="006A775D" w:rsidRDefault="006A775D" w:rsidP="006A775D">
      <w:pPr>
        <w:jc w:val="both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Správna rada má minimálne troch členov. Správna rada je štatutárnym orgánom Občianskeho združenia, ktorý riadi jeho činnosť. Členovia Správnej rady konajú v mene Občianskeho združenia vždy najmenej dvaja spoločne. Členov správnej rady menuje a odvoláva valné zhromaždenie Občianskeho združenia, ktoré zároveň určí, ktorý z členov je predseda správnej rady. Správna rada: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a) zodpovedá za chod a hospodárenie Občianskeho združenia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b) vystupuje navonok za Občianske združenie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c) určuje jej strategické smerovanie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d) určuje výšku registračného poplatku za členstvo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e) menuje a odvoláva Tajomníka Občianskeho združenia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jc w:val="center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článok IV</w:t>
      </w:r>
    </w:p>
    <w:p w:rsidR="006A775D" w:rsidRPr="006A775D" w:rsidRDefault="006A775D" w:rsidP="006A775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b/>
          <w:sz w:val="24"/>
          <w:szCs w:val="24"/>
          <w:lang w:val="sk-SK"/>
        </w:rPr>
        <w:t>Podmienky členstva, práva a povinnosti členov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jc w:val="both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1) Členom združenia Občania sídliska KVP  sa môžu stať fyzické a právnické osoby, ktoré splnia nižšie uvedené podmienky a Valné zhromaždenie ich prijme za člena Košického verejného programu, pričom člen, ktorý je fyzickou osobou hlasuje na zasadaní Valného zhromaždenia osobne a člen, ktorý je právnickou osobou disponuje hlasovacím právom prostredníctvom svojho oprávneného zástupcu.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jc w:val="both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2) Žiadosť o prijatie musí žiadateľ podať písomne a musí v nej uviesť všetky údaje potrebné k jej riadnemu posúdeniu. Náležitosti žiadosti stanoví Správna rada, ktorá takisto rozhodne o zápise do zoznamu členov na základe riadne podanej žiadosti. V prípade kladného rozhodnutia sa žiadateľ stáva členom združenia Občania sídliska KVP odo dňa nasledujúceho po dni, kedy o členstve rozhodla Správna rada. 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3) Členovia združenia Občania sídliska KVP majú právo: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a) voliť a byť volení do orgánov združenia Občania sídliska KVP (po dovŕšení osemnásteho roku života), pričom každý člen disponuje jedným hlasom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b) podávať návrhy a odporúčania všetkým orgánom združenia Občania sídliska KVP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c) byť informovaní o činnosti združenia Občania sídliska KVP a zúčastňovať sa na jeho akciách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jc w:val="both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4) Všetci členovia združenia Občania sídliska KVP sú povinní dodržiavať Stanovy a rozhodnutia orgánov združenia Občania sídliska KVP, pričom prispievajú k naplňovaniu cieľov združenia Občania sídliska KVP.</w:t>
      </w:r>
    </w:p>
    <w:p w:rsidR="006A775D" w:rsidRPr="006A775D" w:rsidRDefault="006A775D" w:rsidP="006A775D">
      <w:pPr>
        <w:jc w:val="both"/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jc w:val="both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lastRenderedPageBreak/>
        <w:t>5) Člen môže kedykoľvek ukončiť svoje členstvo v združenia Občania sídliska KVP prostredníctvom písomného oznámenia o vystúpení zo združenia. Členstvo zaniká dňom nasledujúcom po dni, kedy bolo oznámenie o ukončení členstva doručené Tajomníkovi združenia Občania sídliska KVP.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6) Správna rada združenia Občania sídliska KVP môže riadnemu členovi ukončiť členstvo v združení Občania sídliska KVP ak: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a) člen koná v rozpore s cieľmi a zásadami činnosti združenia Občania sídliska KVP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b) člen nedodržiava rozhodnutia orgánov združenia Občania sídliska KVP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Proti rozhodnutiu o vylúčení má člen právo podať odvolanie na najvyšší orgán združenia.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7) Členstvo takisto zaniká v prípade úmrtia člena, resp. zánikom právnickej osoby, ako aj v prípade zániku združenia.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jc w:val="center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článok V</w:t>
      </w:r>
    </w:p>
    <w:p w:rsidR="006A775D" w:rsidRPr="006A775D" w:rsidRDefault="006A775D" w:rsidP="006A775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b/>
          <w:sz w:val="24"/>
          <w:szCs w:val="24"/>
          <w:lang w:val="sk-SK"/>
        </w:rPr>
        <w:t>Zásady hospodárenia združenia Občania sídliska KVP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1) Občianske združenie hospodári s nehnuteľným a hnuteľným majetkom.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jc w:val="both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2) Zdroje Občianskeho združenia tvoria dobrovoľné finančné a iné prostriedky vo forme príspevkov a darov od právnických a fyzických osôb, výťažkov z účelových akcií a verejných zbierok, úrokov z finančných prostriedkov v peňažných ústavoch a výnosov z vlastnej činnosti. V záujme vytvárania vlastných zdrojov môže združenie vykonávať v doplnkovom rozsahu vo vzťahu k záujmovej činnosti podnikateľskú činnosť, súvisiacu so zabezpečovaním cieľov a poslania klubu, a v súlade so všeobecne záväznými predpismi a stanovami.</w:t>
      </w:r>
    </w:p>
    <w:p w:rsidR="006A775D" w:rsidRPr="006A775D" w:rsidRDefault="006A775D" w:rsidP="006A775D">
      <w:pPr>
        <w:jc w:val="both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Hospodárenie združenia je neziskové. 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jc w:val="both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 xml:space="preserve">3) Rozhodnutia v oblasti hospodárenia ako aj prijatie nových záväzkov vykonáva Tajomník združenia Občania sídliska KVP. Opatrenia zabezpečujú ostatné orgány združenia Občania sídliska KVP podľa svojej pôsobnosti. 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4) Prostriedky združenia musia byť použité v súlade s cieľmi združenia Občania sídliska KVP.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jc w:val="center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článok VI</w:t>
      </w:r>
    </w:p>
    <w:p w:rsidR="006A775D" w:rsidRPr="006A775D" w:rsidRDefault="006A775D" w:rsidP="006A775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b/>
          <w:sz w:val="24"/>
          <w:szCs w:val="24"/>
          <w:lang w:val="sk-SK"/>
        </w:rPr>
        <w:t>Zrušenie a zánik združenia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jc w:val="both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1) O zrušení združenia Občania sídliska KVP, zlúčením s iným občianskym združením alebo dobrovoľným rozpustením a menovaní likvidátora rozhoduje trojštvrtinový súhlas členov združenia (Valné zhromaždenie).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jc w:val="both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2) O použití majetku združenia zostávajúceho po vyrovnaní všetkých záväzkov rozhodne valné zhromaždenie nadpolovičnou väčšinou všetkých členov na základe návrhu likvidátora.</w:t>
      </w:r>
    </w:p>
    <w:p w:rsidR="006A775D" w:rsidRPr="006A775D" w:rsidRDefault="006A775D" w:rsidP="006A775D">
      <w:pPr>
        <w:jc w:val="both"/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jc w:val="center"/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lastRenderedPageBreak/>
        <w:t>článok VII</w:t>
      </w:r>
    </w:p>
    <w:p w:rsidR="006A775D" w:rsidRPr="006A775D" w:rsidRDefault="006A775D" w:rsidP="006A775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b/>
          <w:sz w:val="24"/>
          <w:szCs w:val="24"/>
          <w:lang w:val="sk-SK"/>
        </w:rPr>
        <w:t>Ostatné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  <w:r w:rsidRPr="006A775D">
        <w:rPr>
          <w:rFonts w:ascii="Times New Roman" w:eastAsia="Times New Roman" w:hAnsi="Times New Roman" w:cs="Times New Roman"/>
          <w:sz w:val="24"/>
          <w:szCs w:val="24"/>
          <w:lang w:val="sk-SK"/>
        </w:rPr>
        <w:t>1) Stanovy nadobúdajú účinnosť dňom ich schválenia.</w:t>
      </w:r>
    </w:p>
    <w:p w:rsidR="006A775D" w:rsidRPr="006A775D" w:rsidRDefault="006A775D" w:rsidP="006A775D">
      <w:pPr>
        <w:rPr>
          <w:rFonts w:ascii="Times New Roman" w:eastAsia="Times New Roman" w:hAnsi="Times New Roman" w:cs="Times New Roman"/>
          <w:sz w:val="24"/>
          <w:szCs w:val="24"/>
          <w:lang w:val="sk-SK"/>
        </w:rPr>
      </w:pPr>
    </w:p>
    <w:p w:rsidR="005833CA" w:rsidRPr="006A775D" w:rsidRDefault="005833CA" w:rsidP="006A775D">
      <w:pPr>
        <w:rPr>
          <w:rFonts w:ascii="Times New Roman" w:hAnsi="Times New Roman" w:cs="Times New Roman"/>
          <w:sz w:val="24"/>
          <w:szCs w:val="24"/>
          <w:lang w:val="sk-SK"/>
        </w:rPr>
      </w:pPr>
      <w:bookmarkStart w:id="0" w:name="_GoBack"/>
      <w:bookmarkEnd w:id="0"/>
    </w:p>
    <w:sectPr w:rsidR="005833CA" w:rsidRPr="006A7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75D"/>
    <w:rsid w:val="005833CA"/>
    <w:rsid w:val="006A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BD48C4-2113-4A38-B42D-DD1EC213A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A775D"/>
    <w:pPr>
      <w:spacing w:after="0" w:line="276" w:lineRule="auto"/>
    </w:pPr>
    <w:rPr>
      <w:rFonts w:ascii="Arial" w:eastAsia="Arial" w:hAnsi="Arial" w:cs="Arial"/>
      <w:lang w:val="en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Magdaléna Balážová</dc:creator>
  <cp:keywords/>
  <dc:description/>
  <cp:lastModifiedBy>Magdaléna Balážová</cp:lastModifiedBy>
  <cp:revision>1</cp:revision>
  <dcterms:created xsi:type="dcterms:W3CDTF">2019-05-13T12:37:00Z</dcterms:created>
  <dcterms:modified xsi:type="dcterms:W3CDTF">2019-05-13T12:40:00Z</dcterms:modified>
</cp:coreProperties>
</file>