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F7DFC2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876C9D">
        <w:rPr>
          <w:sz w:val="24"/>
        </w:rPr>
        <w:t xml:space="preserve">30. septembra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EB82CA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423A4">
        <w:rPr>
          <w:b/>
          <w:sz w:val="52"/>
        </w:rPr>
        <w:t xml:space="preserve"> 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9D5A394" w:rsidR="00E600F4" w:rsidRDefault="00876C9D" w:rsidP="00716CEA">
      <w:pPr>
        <w:jc w:val="both"/>
        <w:rPr>
          <w:b/>
          <w:sz w:val="28"/>
        </w:rPr>
      </w:pPr>
      <w:r>
        <w:rPr>
          <w:sz w:val="24"/>
        </w:rPr>
        <w:t xml:space="preserve">Informácia o činnosti kontrolóra za predchádzajúce obdobie od posledného Miestneho zastupiteľstva </w:t>
      </w:r>
      <w:r w:rsidR="00CB76B8">
        <w:rPr>
          <w:sz w:val="24"/>
        </w:rPr>
        <w:t>Mestskej časti Košice – Sídlisko KVP</w:t>
      </w:r>
      <w:r>
        <w:rPr>
          <w:sz w:val="24"/>
        </w:rPr>
        <w:t>.</w:t>
      </w:r>
      <w:r w:rsidR="009F7675">
        <w:rPr>
          <w:sz w:val="24"/>
        </w:rPr>
        <w:t xml:space="preserve">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616E9987" w14:textId="315CE214" w:rsidR="00876C9D" w:rsidRDefault="00876C9D" w:rsidP="00876C9D">
      <w:pPr>
        <w:jc w:val="both"/>
        <w:rPr>
          <w:b/>
          <w:sz w:val="28"/>
        </w:rPr>
      </w:pPr>
      <w:r>
        <w:rPr>
          <w:sz w:val="24"/>
        </w:rPr>
        <w:t xml:space="preserve">Informáciu o činnosti kontrolóra za predchádzajúce obdobie od posledného Miestneho zastupiteľstva Mestskej časti Košice – Sídlisko KVP.   </w:t>
      </w:r>
    </w:p>
    <w:p w14:paraId="7B04B33B" w14:textId="77777777" w:rsidR="009F7675" w:rsidRDefault="009F7675" w:rsidP="009F7675">
      <w:pPr>
        <w:rPr>
          <w:b/>
          <w:sz w:val="28"/>
        </w:rPr>
      </w:pPr>
    </w:p>
    <w:p w14:paraId="57425BFA" w14:textId="77777777" w:rsidR="009F7675" w:rsidRDefault="009F7675" w:rsidP="00AB1246">
      <w:pPr>
        <w:jc w:val="both"/>
        <w:rPr>
          <w:sz w:val="24"/>
        </w:rPr>
      </w:pPr>
    </w:p>
    <w:p w14:paraId="5C7600DF" w14:textId="2799EDBE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50539886" w14:textId="392CA1C4" w:rsidR="00503FC9" w:rsidRDefault="00040FE4" w:rsidP="00716CE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3B4BBDC4" w:rsidR="00FA0511" w:rsidRDefault="00FA0511" w:rsidP="000423E0">
      <w:pPr>
        <w:pStyle w:val="NormlnIMP"/>
        <w:rPr>
          <w:b/>
          <w:sz w:val="24"/>
        </w:rPr>
      </w:pPr>
    </w:p>
    <w:p w14:paraId="63BBE2B7" w14:textId="77777777" w:rsidR="00560695" w:rsidRDefault="00560695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98D5178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2828C3">
        <w:rPr>
          <w:sz w:val="24"/>
          <w:szCs w:val="24"/>
        </w:rPr>
        <w:t xml:space="preserve">., v. r.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28C3"/>
    <w:rsid w:val="00283ADD"/>
    <w:rsid w:val="00284EDA"/>
    <w:rsid w:val="002915FD"/>
    <w:rsid w:val="002E7A1A"/>
    <w:rsid w:val="003072B1"/>
    <w:rsid w:val="00310EA4"/>
    <w:rsid w:val="00317B20"/>
    <w:rsid w:val="003226B6"/>
    <w:rsid w:val="00332DAA"/>
    <w:rsid w:val="003A66DA"/>
    <w:rsid w:val="003C1E60"/>
    <w:rsid w:val="00414211"/>
    <w:rsid w:val="00422C1B"/>
    <w:rsid w:val="00434723"/>
    <w:rsid w:val="004367E8"/>
    <w:rsid w:val="004867E5"/>
    <w:rsid w:val="004C254E"/>
    <w:rsid w:val="00501CAB"/>
    <w:rsid w:val="00502EBC"/>
    <w:rsid w:val="00503FC9"/>
    <w:rsid w:val="005344F5"/>
    <w:rsid w:val="00560695"/>
    <w:rsid w:val="005616BC"/>
    <w:rsid w:val="005753C4"/>
    <w:rsid w:val="005A33A7"/>
    <w:rsid w:val="005B045C"/>
    <w:rsid w:val="005C261F"/>
    <w:rsid w:val="005C3347"/>
    <w:rsid w:val="00610DEE"/>
    <w:rsid w:val="00661815"/>
    <w:rsid w:val="00671A5E"/>
    <w:rsid w:val="00673925"/>
    <w:rsid w:val="006835A6"/>
    <w:rsid w:val="006921F7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43B69"/>
    <w:rsid w:val="00860209"/>
    <w:rsid w:val="00876C9D"/>
    <w:rsid w:val="008B137F"/>
    <w:rsid w:val="008B6967"/>
    <w:rsid w:val="008E4B7D"/>
    <w:rsid w:val="009165CE"/>
    <w:rsid w:val="0092426E"/>
    <w:rsid w:val="00931A3A"/>
    <w:rsid w:val="00997125"/>
    <w:rsid w:val="009B3494"/>
    <w:rsid w:val="009C232E"/>
    <w:rsid w:val="009C29FE"/>
    <w:rsid w:val="009C3BEA"/>
    <w:rsid w:val="009E727B"/>
    <w:rsid w:val="009F7675"/>
    <w:rsid w:val="00A01FF0"/>
    <w:rsid w:val="00AB1246"/>
    <w:rsid w:val="00AD441E"/>
    <w:rsid w:val="00AF348F"/>
    <w:rsid w:val="00B30FE4"/>
    <w:rsid w:val="00B33ABF"/>
    <w:rsid w:val="00B6257A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2919"/>
    <w:rsid w:val="00CB455D"/>
    <w:rsid w:val="00CB591A"/>
    <w:rsid w:val="00CB76B8"/>
    <w:rsid w:val="00CC3A7F"/>
    <w:rsid w:val="00CE72AE"/>
    <w:rsid w:val="00CE7C34"/>
    <w:rsid w:val="00D01D38"/>
    <w:rsid w:val="00D145C6"/>
    <w:rsid w:val="00D14A5F"/>
    <w:rsid w:val="00D20CD3"/>
    <w:rsid w:val="00D24B97"/>
    <w:rsid w:val="00D373AB"/>
    <w:rsid w:val="00D715E0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23A4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C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2021-06-18T07:40:00Z</cp:lastPrinted>
  <dcterms:created xsi:type="dcterms:W3CDTF">2021-09-20T10:56:00Z</dcterms:created>
  <dcterms:modified xsi:type="dcterms:W3CDTF">2021-09-20T13:50:00Z</dcterms:modified>
</cp:coreProperties>
</file>