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ECDEA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</w:t>
      </w:r>
      <w:r w:rsidR="00AB1246">
        <w:rPr>
          <w:sz w:val="24"/>
        </w:rPr>
        <w:t xml:space="preserve">júna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C1E525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73925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673925">
        <w:rPr>
          <w:b/>
          <w:sz w:val="52"/>
        </w:rPr>
        <w:t>a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253ABC7B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187C98">
        <w:rPr>
          <w:sz w:val="24"/>
        </w:rPr>
        <w:t xml:space="preserve">o činnosti </w:t>
      </w:r>
      <w:r>
        <w:rPr>
          <w:sz w:val="24"/>
        </w:rPr>
        <w:t xml:space="preserve">kontrolóra Mestskej časti Košice – Sídlisko KVP </w:t>
      </w:r>
      <w:r w:rsidR="00187C98">
        <w:rPr>
          <w:sz w:val="24"/>
        </w:rPr>
        <w:t>– kontrola č. 3/202</w:t>
      </w:r>
      <w:r w:rsidR="00AB1246">
        <w:rPr>
          <w:sz w:val="24"/>
        </w:rPr>
        <w:t>1</w:t>
      </w:r>
      <w:r w:rsidR="00187C98">
        <w:rPr>
          <w:sz w:val="24"/>
        </w:rPr>
        <w:t xml:space="preserve"> – Kontrola </w:t>
      </w:r>
      <w:r w:rsidR="00AB1246">
        <w:rPr>
          <w:sz w:val="24"/>
        </w:rPr>
        <w:t xml:space="preserve">poskytovania dotácií za rok 2020.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5C7600DF" w14:textId="1E62053E" w:rsidR="00AB1246" w:rsidRDefault="00040FE4" w:rsidP="00AB1246">
      <w:pPr>
        <w:jc w:val="both"/>
        <w:rPr>
          <w:b/>
          <w:sz w:val="28"/>
        </w:rPr>
      </w:pPr>
      <w:r>
        <w:rPr>
          <w:sz w:val="24"/>
        </w:rPr>
        <w:t>Správ</w:t>
      </w:r>
      <w:r w:rsidR="00B33ABF">
        <w:rPr>
          <w:sz w:val="24"/>
        </w:rPr>
        <w:t>u</w:t>
      </w:r>
      <w:r>
        <w:rPr>
          <w:sz w:val="24"/>
        </w:rPr>
        <w:t xml:space="preserve"> kontrolóra Mestskej časti Košice – Sídlisko KVP </w:t>
      </w:r>
      <w:r w:rsidR="005B045C">
        <w:rPr>
          <w:sz w:val="24"/>
        </w:rPr>
        <w:t>pod označením 3/202</w:t>
      </w:r>
      <w:r w:rsidR="00AB1246">
        <w:rPr>
          <w:sz w:val="24"/>
        </w:rPr>
        <w:t>1</w:t>
      </w:r>
      <w:r w:rsidR="005B045C">
        <w:rPr>
          <w:sz w:val="24"/>
        </w:rPr>
        <w:t xml:space="preserve"> - </w:t>
      </w:r>
      <w:r>
        <w:rPr>
          <w:sz w:val="24"/>
        </w:rPr>
        <w:t xml:space="preserve">Kontrola </w:t>
      </w:r>
      <w:r w:rsidR="00AB1246">
        <w:rPr>
          <w:sz w:val="24"/>
        </w:rPr>
        <w:t xml:space="preserve">poskytovania dotácií za rok 2020.   </w:t>
      </w:r>
    </w:p>
    <w:p w14:paraId="360C5A5B" w14:textId="77777777" w:rsidR="00AB1246" w:rsidRDefault="00AB1246" w:rsidP="00AB1246">
      <w:pPr>
        <w:rPr>
          <w:b/>
          <w:sz w:val="28"/>
        </w:rPr>
      </w:pPr>
    </w:p>
    <w:p w14:paraId="4676BDA0" w14:textId="26D1B459" w:rsidR="00040FE4" w:rsidRDefault="00040FE4" w:rsidP="00040FE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54557851" w14:textId="77777777" w:rsidR="00040FE4" w:rsidRDefault="00040FE4" w:rsidP="00040FE4">
      <w:pPr>
        <w:rPr>
          <w:b/>
          <w:sz w:val="28"/>
        </w:rPr>
      </w:pPr>
    </w:p>
    <w:p w14:paraId="4957C03D" w14:textId="77777777" w:rsidR="00040FE4" w:rsidRDefault="00040FE4" w:rsidP="00CB76B8">
      <w:pPr>
        <w:jc w:val="both"/>
        <w:rPr>
          <w:sz w:val="24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C1E60"/>
    <w:rsid w:val="00414211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B045C"/>
    <w:rsid w:val="005C3347"/>
    <w:rsid w:val="00610DEE"/>
    <w:rsid w:val="00661815"/>
    <w:rsid w:val="00671A5E"/>
    <w:rsid w:val="00673925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2021-06-18T07:31:00Z</cp:lastPrinted>
  <dcterms:created xsi:type="dcterms:W3CDTF">2021-06-18T07:12:00Z</dcterms:created>
  <dcterms:modified xsi:type="dcterms:W3CDTF">2021-06-18T07:31:00Z</dcterms:modified>
</cp:coreProperties>
</file>