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F09C11" w14:textId="24A0174F" w:rsidR="00A77ACB" w:rsidRPr="00FB744B" w:rsidRDefault="00A769F4" w:rsidP="00A77ACB">
      <w:pPr>
        <w:jc w:val="both"/>
        <w:rPr>
          <w:b/>
          <w:sz w:val="24"/>
          <w:szCs w:val="24"/>
          <w:u w:val="single"/>
        </w:rPr>
      </w:pPr>
      <w:r w:rsidRPr="00FB744B">
        <w:rPr>
          <w:b/>
          <w:color w:val="000000"/>
          <w:sz w:val="24"/>
          <w:szCs w:val="24"/>
          <w:u w:val="single"/>
          <w:lang w:eastAsia="sk-SK"/>
        </w:rPr>
        <w:t>Dôvodová správa</w:t>
      </w:r>
    </w:p>
    <w:p w14:paraId="66D400A8" w14:textId="77777777" w:rsidR="007A6062" w:rsidRPr="00FB744B" w:rsidRDefault="007A6062" w:rsidP="007A6062">
      <w:pPr>
        <w:jc w:val="both"/>
        <w:rPr>
          <w:b/>
          <w:sz w:val="24"/>
          <w:szCs w:val="24"/>
          <w:u w:val="single"/>
        </w:rPr>
      </w:pPr>
    </w:p>
    <w:p w14:paraId="4322CC4F" w14:textId="77777777" w:rsidR="002D2B19" w:rsidRDefault="002D2B19" w:rsidP="002D2B19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Žiadosť nájomcu nebytového priestoru v správe MČ Košice – Sídlisko KVP o zníženie alebo odpustenie nájomného z dôvodu druhej vlny pandémie, na zmiernenie ekonomických následkov v dôsledku mimoriadnych opatrení v súvislosti so šírením nebezpečnej nákazlivej choroby COVID-19</w:t>
      </w:r>
      <w:r>
        <w:rPr>
          <w:b/>
          <w:bCs/>
          <w:sz w:val="24"/>
          <w:szCs w:val="24"/>
        </w:rPr>
        <w:t>.</w:t>
      </w:r>
    </w:p>
    <w:p w14:paraId="623B42F2" w14:textId="77777777" w:rsidR="00A77ACB" w:rsidRPr="00FB744B" w:rsidRDefault="00A77ACB" w:rsidP="002D2B19">
      <w:pPr>
        <w:jc w:val="both"/>
        <w:rPr>
          <w:sz w:val="24"/>
          <w:szCs w:val="24"/>
        </w:rPr>
      </w:pPr>
    </w:p>
    <w:p w14:paraId="09F11C1B" w14:textId="77777777" w:rsidR="002D2B19" w:rsidRDefault="002D2B19" w:rsidP="002D2B1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Úrad verejného zdravotníctva Slovenskej republiky podľa zákona č. 355/2007 Z. z. o ochrane, podpore a rozvoji verejného zdravia a o zmene a doplnení niektorých zákonov v znení neskorších predpisov z dôvodu druhej vlny pandémie ochorenia COVID-19 a ohrození verejného zdravia v súvislosti so šírením nebezpečnej nákazlivej choroby nariadil s účinnosťou od 15.10.2020  uzavrieť všetky prevádzky poskytujúce služby, v ktorých sa uskutočňujú hromadné podujatia športovej, kultúrnej a inej spoločenskej povahy. V nadväznosti na opatrenia štátu na zamedzenie šírenia choroby COVID-19 a z toho vyplývajúcich obmedzení,</w:t>
      </w:r>
      <w:r>
        <w:rPr>
          <w:sz w:val="24"/>
          <w:szCs w:val="24"/>
        </w:rPr>
        <w:br/>
        <w:t xml:space="preserve">t .j. pozastavenie činnosti niektorých prevádzok, bola doručená od nájomcu na MČ Košice- Sídlisko KVP žiadosť o poskytnutie zľavy a odpustenie nájomného za nebytový priestor: </w:t>
      </w:r>
    </w:p>
    <w:p w14:paraId="3B5012E1" w14:textId="77777777" w:rsidR="002D2B19" w:rsidRDefault="002D2B19" w:rsidP="00A77ACB">
      <w:pPr>
        <w:ind w:firstLine="708"/>
        <w:jc w:val="both"/>
        <w:rPr>
          <w:sz w:val="24"/>
          <w:szCs w:val="24"/>
        </w:rPr>
      </w:pPr>
    </w:p>
    <w:p w14:paraId="7085D8DF" w14:textId="0B2A591E" w:rsidR="00496C9F" w:rsidRDefault="000369B5" w:rsidP="00496C9F">
      <w:pPr>
        <w:ind w:left="708"/>
        <w:jc w:val="both"/>
        <w:rPr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ToMis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s.r.o</w:t>
      </w:r>
      <w:proofErr w:type="spellEnd"/>
      <w:r>
        <w:rPr>
          <w:b/>
          <w:bCs/>
          <w:sz w:val="24"/>
          <w:szCs w:val="24"/>
        </w:rPr>
        <w:t>.</w:t>
      </w:r>
      <w:r w:rsidR="006A2CF9">
        <w:rPr>
          <w:sz w:val="24"/>
          <w:szCs w:val="24"/>
        </w:rPr>
        <w:t xml:space="preserve">, IČO: </w:t>
      </w:r>
      <w:r>
        <w:rPr>
          <w:sz w:val="24"/>
          <w:szCs w:val="24"/>
        </w:rPr>
        <w:t>51 </w:t>
      </w:r>
      <w:r w:rsidR="002D2B19">
        <w:rPr>
          <w:sz w:val="24"/>
          <w:szCs w:val="24"/>
        </w:rPr>
        <w:t>654</w:t>
      </w:r>
      <w:r>
        <w:rPr>
          <w:sz w:val="24"/>
          <w:szCs w:val="24"/>
        </w:rPr>
        <w:t xml:space="preserve"> 253</w:t>
      </w:r>
      <w:r w:rsidR="006A2CF9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Jasuschova</w:t>
      </w:r>
      <w:proofErr w:type="spellEnd"/>
      <w:r>
        <w:rPr>
          <w:sz w:val="24"/>
          <w:szCs w:val="24"/>
        </w:rPr>
        <w:t xml:space="preserve"> 2</w:t>
      </w:r>
      <w:r w:rsidR="00496C9F">
        <w:rPr>
          <w:sz w:val="24"/>
          <w:szCs w:val="24"/>
        </w:rPr>
        <w:t>, 04</w:t>
      </w:r>
      <w:r>
        <w:rPr>
          <w:sz w:val="24"/>
          <w:szCs w:val="24"/>
        </w:rPr>
        <w:t xml:space="preserve">0 23 </w:t>
      </w:r>
      <w:r w:rsidR="00496C9F">
        <w:rPr>
          <w:sz w:val="24"/>
          <w:szCs w:val="24"/>
        </w:rPr>
        <w:t xml:space="preserve"> </w:t>
      </w:r>
      <w:r w:rsidR="006A2CF9">
        <w:rPr>
          <w:sz w:val="24"/>
          <w:szCs w:val="24"/>
        </w:rPr>
        <w:t xml:space="preserve">- prenajaté priestory </w:t>
      </w:r>
      <w:r>
        <w:rPr>
          <w:sz w:val="24"/>
          <w:szCs w:val="24"/>
        </w:rPr>
        <w:t xml:space="preserve">v nebytovej budove na adrese Trieda KVP 1, budova Miestneho úradu Košice- Sídlisko KVP </w:t>
      </w:r>
      <w:r w:rsidR="0061141D" w:rsidRPr="00FB744B">
        <w:rPr>
          <w:sz w:val="24"/>
          <w:szCs w:val="24"/>
        </w:rPr>
        <w:t>na základe zmluvy č</w:t>
      </w:r>
      <w:r>
        <w:rPr>
          <w:sz w:val="24"/>
          <w:szCs w:val="24"/>
        </w:rPr>
        <w:t>. 20/2018/SM</w:t>
      </w:r>
      <w:r w:rsidR="0061141D" w:rsidRPr="00FB744B">
        <w:rPr>
          <w:sz w:val="24"/>
          <w:szCs w:val="24"/>
        </w:rPr>
        <w:t xml:space="preserve"> o nájme nebytových priestorov zo dňa </w:t>
      </w:r>
      <w:r>
        <w:rPr>
          <w:sz w:val="24"/>
          <w:szCs w:val="24"/>
        </w:rPr>
        <w:t>30.05.2018</w:t>
      </w:r>
      <w:r w:rsidR="0061141D" w:rsidRPr="00FB744B">
        <w:rPr>
          <w:sz w:val="24"/>
          <w:szCs w:val="24"/>
        </w:rPr>
        <w:t>.</w:t>
      </w:r>
    </w:p>
    <w:p w14:paraId="54C82A5C" w14:textId="4A8BB9F1" w:rsidR="0061141D" w:rsidRPr="00FB744B" w:rsidRDefault="00A769F4" w:rsidP="00496C9F">
      <w:pPr>
        <w:ind w:left="708"/>
        <w:jc w:val="both"/>
        <w:rPr>
          <w:sz w:val="24"/>
          <w:szCs w:val="24"/>
        </w:rPr>
      </w:pPr>
      <w:r w:rsidRPr="00DB28DD">
        <w:rPr>
          <w:b/>
          <w:bCs/>
          <w:sz w:val="24"/>
          <w:szCs w:val="24"/>
        </w:rPr>
        <w:t>M</w:t>
      </w:r>
      <w:r w:rsidR="0061141D" w:rsidRPr="00DB28DD">
        <w:rPr>
          <w:b/>
          <w:bCs/>
          <w:sz w:val="24"/>
          <w:szCs w:val="24"/>
        </w:rPr>
        <w:t xml:space="preserve">esačná výška </w:t>
      </w:r>
      <w:r w:rsidR="00D449F4" w:rsidRPr="00DB28DD">
        <w:rPr>
          <w:b/>
          <w:bCs/>
          <w:sz w:val="24"/>
          <w:szCs w:val="24"/>
        </w:rPr>
        <w:t>nájomného</w:t>
      </w:r>
      <w:r w:rsidR="00D449F4">
        <w:rPr>
          <w:sz w:val="24"/>
          <w:szCs w:val="24"/>
        </w:rPr>
        <w:t xml:space="preserve">: </w:t>
      </w:r>
      <w:r w:rsidR="00826780">
        <w:rPr>
          <w:sz w:val="24"/>
          <w:szCs w:val="24"/>
        </w:rPr>
        <w:t>282,99</w:t>
      </w:r>
      <w:r w:rsidR="00D66560" w:rsidRPr="00FB744B">
        <w:rPr>
          <w:sz w:val="24"/>
          <w:szCs w:val="24"/>
        </w:rPr>
        <w:t xml:space="preserve"> Eur.</w:t>
      </w:r>
    </w:p>
    <w:p w14:paraId="0A1C67C0" w14:textId="6812E406" w:rsidR="00C45D3F" w:rsidRDefault="00C45D3F" w:rsidP="00C45D3F">
      <w:pPr>
        <w:pStyle w:val="Odsekzoznamu"/>
        <w:jc w:val="both"/>
        <w:rPr>
          <w:sz w:val="24"/>
          <w:szCs w:val="24"/>
        </w:rPr>
      </w:pPr>
      <w:r w:rsidRPr="00FB744B">
        <w:rPr>
          <w:b/>
          <w:bCs/>
          <w:sz w:val="24"/>
          <w:szCs w:val="24"/>
        </w:rPr>
        <w:t xml:space="preserve">Obdobie uzavretia prevádzky : </w:t>
      </w:r>
    </w:p>
    <w:p w14:paraId="40D81402" w14:textId="72A979A9" w:rsidR="00233DC4" w:rsidRDefault="00233DC4" w:rsidP="00C45D3F">
      <w:pPr>
        <w:pStyle w:val="Odsekzoznamu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     </w:t>
      </w:r>
      <w:r w:rsidR="002D2B19">
        <w:rPr>
          <w:b/>
          <w:bCs/>
          <w:sz w:val="24"/>
          <w:szCs w:val="24"/>
        </w:rPr>
        <w:t xml:space="preserve"> </w:t>
      </w:r>
      <w:r w:rsidRPr="00233DC4">
        <w:rPr>
          <w:sz w:val="24"/>
          <w:szCs w:val="24"/>
        </w:rPr>
        <w:t>19.12.</w:t>
      </w:r>
      <w:r>
        <w:rPr>
          <w:sz w:val="24"/>
          <w:szCs w:val="24"/>
        </w:rPr>
        <w:t>2020 do 31.</w:t>
      </w:r>
      <w:r w:rsidR="004478D2">
        <w:rPr>
          <w:sz w:val="24"/>
          <w:szCs w:val="24"/>
        </w:rPr>
        <w:t>03</w:t>
      </w:r>
      <w:r>
        <w:rPr>
          <w:sz w:val="24"/>
          <w:szCs w:val="24"/>
        </w:rPr>
        <w:t>.202</w:t>
      </w:r>
      <w:r w:rsidR="004478D2">
        <w:rPr>
          <w:sz w:val="24"/>
          <w:szCs w:val="24"/>
        </w:rPr>
        <w:t>1</w:t>
      </w:r>
      <w:r>
        <w:rPr>
          <w:sz w:val="24"/>
          <w:szCs w:val="24"/>
        </w:rPr>
        <w:t xml:space="preserve">    ( 1</w:t>
      </w:r>
      <w:r w:rsidR="004478D2">
        <w:rPr>
          <w:sz w:val="24"/>
          <w:szCs w:val="24"/>
        </w:rPr>
        <w:t>0</w:t>
      </w:r>
      <w:r>
        <w:rPr>
          <w:sz w:val="24"/>
          <w:szCs w:val="24"/>
        </w:rPr>
        <w:t>3 dní)</w:t>
      </w:r>
    </w:p>
    <w:p w14:paraId="66FCF41C" w14:textId="46C14ABA" w:rsidR="00233DC4" w:rsidRPr="00FB744B" w:rsidRDefault="00233DC4" w:rsidP="00C45D3F">
      <w:pPr>
        <w:pStyle w:val="Odsekzoznamu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Celkom: počet dní : </w:t>
      </w:r>
      <w:r w:rsidR="004478D2">
        <w:rPr>
          <w:sz w:val="24"/>
          <w:szCs w:val="24"/>
        </w:rPr>
        <w:t>103</w:t>
      </w:r>
      <w:r>
        <w:rPr>
          <w:sz w:val="24"/>
          <w:szCs w:val="24"/>
        </w:rPr>
        <w:t xml:space="preserve"> dní   </w:t>
      </w:r>
    </w:p>
    <w:p w14:paraId="35192520" w14:textId="7AF4DB38" w:rsidR="00E857B4" w:rsidRPr="00FB744B" w:rsidRDefault="00E857B4" w:rsidP="00C45D3F">
      <w:pPr>
        <w:pStyle w:val="Odsekzoznamu"/>
        <w:jc w:val="both"/>
        <w:rPr>
          <w:b/>
          <w:bCs/>
          <w:sz w:val="24"/>
          <w:szCs w:val="24"/>
        </w:rPr>
      </w:pPr>
      <w:r w:rsidRPr="00FB744B">
        <w:rPr>
          <w:b/>
          <w:bCs/>
          <w:sz w:val="24"/>
          <w:szCs w:val="24"/>
        </w:rPr>
        <w:t xml:space="preserve">Zľava vo výške 50 % </w:t>
      </w:r>
      <w:r w:rsidR="00D449F4">
        <w:rPr>
          <w:b/>
          <w:bCs/>
          <w:sz w:val="24"/>
          <w:szCs w:val="24"/>
        </w:rPr>
        <w:t>nájomného</w:t>
      </w:r>
      <w:r w:rsidR="008E350D" w:rsidRPr="00FB744B">
        <w:rPr>
          <w:b/>
          <w:bCs/>
          <w:sz w:val="24"/>
          <w:szCs w:val="24"/>
        </w:rPr>
        <w:t xml:space="preserve">:  </w:t>
      </w:r>
      <w:r w:rsidR="00826780">
        <w:rPr>
          <w:b/>
          <w:bCs/>
          <w:sz w:val="24"/>
          <w:szCs w:val="24"/>
        </w:rPr>
        <w:t>485,78</w:t>
      </w:r>
      <w:r w:rsidR="003B4E93">
        <w:rPr>
          <w:b/>
          <w:bCs/>
          <w:sz w:val="24"/>
          <w:szCs w:val="24"/>
        </w:rPr>
        <w:t xml:space="preserve"> </w:t>
      </w:r>
      <w:r w:rsidR="008E350D" w:rsidRPr="00FB744B">
        <w:rPr>
          <w:b/>
          <w:bCs/>
          <w:sz w:val="24"/>
          <w:szCs w:val="24"/>
        </w:rPr>
        <w:t xml:space="preserve"> €</w:t>
      </w:r>
    </w:p>
    <w:p w14:paraId="2E42AA80" w14:textId="186F8658" w:rsidR="00D449F4" w:rsidRDefault="00D449F4" w:rsidP="00C45D3F">
      <w:pPr>
        <w:pStyle w:val="Odsekzoznamu"/>
        <w:jc w:val="both"/>
        <w:rPr>
          <w:b/>
          <w:bCs/>
          <w:sz w:val="24"/>
          <w:szCs w:val="24"/>
        </w:rPr>
      </w:pPr>
      <w:r w:rsidRPr="00D449F4">
        <w:rPr>
          <w:b/>
          <w:bCs/>
          <w:sz w:val="24"/>
          <w:szCs w:val="24"/>
        </w:rPr>
        <w:t xml:space="preserve">Dotácia poskytnutá Ministerstvom hospodárstva SR: </w:t>
      </w:r>
      <w:r w:rsidR="00826780">
        <w:rPr>
          <w:b/>
          <w:bCs/>
          <w:sz w:val="24"/>
          <w:szCs w:val="24"/>
        </w:rPr>
        <w:t>485,78</w:t>
      </w:r>
      <w:r>
        <w:rPr>
          <w:b/>
          <w:bCs/>
          <w:sz w:val="24"/>
          <w:szCs w:val="24"/>
        </w:rPr>
        <w:t xml:space="preserve"> €</w:t>
      </w:r>
    </w:p>
    <w:p w14:paraId="578FE25E" w14:textId="1DC51EFE" w:rsidR="00FB744B" w:rsidRPr="00D449F4" w:rsidRDefault="00D449F4" w:rsidP="00C45D3F">
      <w:pPr>
        <w:pStyle w:val="Odsekzoznamu"/>
        <w:jc w:val="both"/>
        <w:rPr>
          <w:b/>
          <w:bCs/>
          <w:sz w:val="24"/>
          <w:szCs w:val="24"/>
        </w:rPr>
      </w:pPr>
      <w:r w:rsidRPr="00D449F4">
        <w:rPr>
          <w:b/>
          <w:bCs/>
          <w:sz w:val="24"/>
          <w:szCs w:val="24"/>
        </w:rPr>
        <w:tab/>
      </w:r>
    </w:p>
    <w:p w14:paraId="6FA54464" w14:textId="77777777" w:rsidR="00D449F4" w:rsidRPr="00D449F4" w:rsidRDefault="00D449F4" w:rsidP="00D449F4">
      <w:pPr>
        <w:ind w:firstLine="708"/>
        <w:jc w:val="both"/>
        <w:rPr>
          <w:b/>
          <w:bCs/>
          <w:sz w:val="24"/>
          <w:szCs w:val="24"/>
        </w:rPr>
      </w:pPr>
    </w:p>
    <w:p w14:paraId="5D30A74C" w14:textId="52156D6D" w:rsidR="003B4E93" w:rsidRPr="003B4E93" w:rsidRDefault="003B4E93" w:rsidP="003B4E93">
      <w:pPr>
        <w:pBdr>
          <w:bottom w:val="single" w:sz="4" w:space="1" w:color="auto"/>
        </w:pBdr>
        <w:jc w:val="both"/>
        <w:rPr>
          <w:b/>
          <w:bCs/>
          <w:sz w:val="24"/>
          <w:szCs w:val="24"/>
        </w:rPr>
      </w:pPr>
      <w:r w:rsidRPr="003B4E93">
        <w:rPr>
          <w:b/>
          <w:bCs/>
          <w:sz w:val="24"/>
          <w:szCs w:val="24"/>
        </w:rPr>
        <w:t xml:space="preserve">Celková výška poskytnutej zľavy nájomcom  : </w:t>
      </w:r>
      <w:r w:rsidR="00826780">
        <w:rPr>
          <w:b/>
          <w:bCs/>
          <w:sz w:val="24"/>
          <w:szCs w:val="24"/>
        </w:rPr>
        <w:t>485,80</w:t>
      </w:r>
      <w:r w:rsidR="000339EF">
        <w:rPr>
          <w:b/>
          <w:bCs/>
          <w:sz w:val="24"/>
          <w:szCs w:val="24"/>
        </w:rPr>
        <w:t xml:space="preserve"> </w:t>
      </w:r>
      <w:r w:rsidRPr="003B4E93">
        <w:rPr>
          <w:b/>
          <w:bCs/>
          <w:sz w:val="24"/>
          <w:szCs w:val="24"/>
        </w:rPr>
        <w:t xml:space="preserve"> €</w:t>
      </w:r>
    </w:p>
    <w:p w14:paraId="09C12C96" w14:textId="77777777" w:rsidR="00FB744B" w:rsidRPr="00FB744B" w:rsidRDefault="00FB744B" w:rsidP="00FB744B">
      <w:pPr>
        <w:pStyle w:val="Odsekzoznamu"/>
        <w:jc w:val="both"/>
        <w:rPr>
          <w:sz w:val="24"/>
          <w:szCs w:val="24"/>
        </w:rPr>
      </w:pPr>
    </w:p>
    <w:p w14:paraId="036B636D" w14:textId="60A9C16A" w:rsidR="0061141D" w:rsidRDefault="0061141D" w:rsidP="00F7679E">
      <w:pPr>
        <w:contextualSpacing/>
        <w:jc w:val="both"/>
        <w:rPr>
          <w:sz w:val="24"/>
          <w:szCs w:val="24"/>
          <w:shd w:val="clear" w:color="auto" w:fill="FFFFFF"/>
        </w:rPr>
      </w:pPr>
      <w:r w:rsidRPr="00FB744B">
        <w:rPr>
          <w:sz w:val="24"/>
          <w:szCs w:val="24"/>
          <w:shd w:val="clear" w:color="auto" w:fill="FFFFFF"/>
        </w:rPr>
        <w:t>MČ Košice- Sídlisko KVP  samostatne hospodári  s majetkom, ktorý má zverený do správy v súlade so zákonom SNR č.138/1991 Zb. o majetku obcí v znení neskorších predpisov (ďalej len „Zákon“),</w:t>
      </w:r>
      <w:r w:rsidR="00383AC7" w:rsidRPr="00FB744B">
        <w:rPr>
          <w:sz w:val="24"/>
          <w:szCs w:val="24"/>
          <w:shd w:val="clear" w:color="auto" w:fill="FFFFFF"/>
        </w:rPr>
        <w:t xml:space="preserve"> v súlade so</w:t>
      </w:r>
      <w:r w:rsidRPr="00FB744B">
        <w:rPr>
          <w:sz w:val="24"/>
          <w:szCs w:val="24"/>
          <w:shd w:val="clear" w:color="auto" w:fill="FFFFFF"/>
        </w:rPr>
        <w:t xml:space="preserve"> </w:t>
      </w:r>
      <w:r w:rsidR="00D449F4" w:rsidRPr="00FB744B">
        <w:rPr>
          <w:sz w:val="24"/>
          <w:szCs w:val="24"/>
          <w:shd w:val="clear" w:color="auto" w:fill="FFFFFF"/>
        </w:rPr>
        <w:t>Štatútom mesta Košice</w:t>
      </w:r>
      <w:r w:rsidR="00D449F4">
        <w:rPr>
          <w:sz w:val="24"/>
          <w:szCs w:val="24"/>
          <w:shd w:val="clear" w:color="auto" w:fill="FFFFFF"/>
        </w:rPr>
        <w:t xml:space="preserve"> a</w:t>
      </w:r>
      <w:r w:rsidR="00D449F4" w:rsidRPr="00FB744B">
        <w:rPr>
          <w:sz w:val="24"/>
          <w:szCs w:val="24"/>
          <w:shd w:val="clear" w:color="auto" w:fill="FFFFFF"/>
        </w:rPr>
        <w:t xml:space="preserve"> </w:t>
      </w:r>
      <w:r w:rsidRPr="00FB744B">
        <w:rPr>
          <w:sz w:val="24"/>
          <w:szCs w:val="24"/>
          <w:shd w:val="clear" w:color="auto" w:fill="FFFFFF"/>
        </w:rPr>
        <w:t xml:space="preserve">Zásadami hospodárenia a nakladania s majetkom Mestskej časti Košice </w:t>
      </w:r>
      <w:r w:rsidR="006665C0" w:rsidRPr="00FB744B">
        <w:rPr>
          <w:sz w:val="24"/>
          <w:szCs w:val="24"/>
          <w:shd w:val="clear" w:color="auto" w:fill="FFFFFF"/>
        </w:rPr>
        <w:t>–</w:t>
      </w:r>
      <w:r w:rsidRPr="00FB744B">
        <w:rPr>
          <w:sz w:val="24"/>
          <w:szCs w:val="24"/>
          <w:shd w:val="clear" w:color="auto" w:fill="FFFFFF"/>
        </w:rPr>
        <w:t xml:space="preserve"> </w:t>
      </w:r>
      <w:r w:rsidR="006665C0" w:rsidRPr="00FB744B">
        <w:rPr>
          <w:sz w:val="24"/>
          <w:szCs w:val="24"/>
          <w:shd w:val="clear" w:color="auto" w:fill="FFFFFF"/>
        </w:rPr>
        <w:t>Sídlisko KVP</w:t>
      </w:r>
      <w:r w:rsidR="00383AC7" w:rsidRPr="00FB744B">
        <w:rPr>
          <w:sz w:val="24"/>
          <w:szCs w:val="24"/>
          <w:shd w:val="clear" w:color="auto" w:fill="FFFFFF"/>
        </w:rPr>
        <w:t xml:space="preserve">. V súlade s uvedenými </w:t>
      </w:r>
      <w:r w:rsidRPr="00FB744B">
        <w:rPr>
          <w:sz w:val="24"/>
          <w:szCs w:val="24"/>
          <w:shd w:val="clear" w:color="auto" w:fill="FFFFFF"/>
        </w:rPr>
        <w:t xml:space="preserve"> uzatvára </w:t>
      </w:r>
      <w:r w:rsidR="00F7679E" w:rsidRPr="00FB744B">
        <w:rPr>
          <w:sz w:val="24"/>
          <w:szCs w:val="24"/>
          <w:shd w:val="clear" w:color="auto" w:fill="FFFFFF"/>
        </w:rPr>
        <w:t xml:space="preserve">mestská časť </w:t>
      </w:r>
      <w:r w:rsidRPr="00FB744B">
        <w:rPr>
          <w:sz w:val="24"/>
          <w:szCs w:val="24"/>
          <w:shd w:val="clear" w:color="auto" w:fill="FFFFFF"/>
        </w:rPr>
        <w:t xml:space="preserve">nájomné zmluvy na prenájom nehnuteľného majetku. </w:t>
      </w:r>
    </w:p>
    <w:p w14:paraId="61DB5AA7" w14:textId="4932EFAD" w:rsidR="00196B70" w:rsidRPr="00A77ACB" w:rsidRDefault="006665C0" w:rsidP="00F7679E">
      <w:pPr>
        <w:pStyle w:val="Default"/>
        <w:jc w:val="both"/>
        <w:rPr>
          <w:color w:val="auto"/>
          <w:shd w:val="clear" w:color="auto" w:fill="FFFFFF"/>
        </w:rPr>
      </w:pPr>
      <w:r w:rsidRPr="00FB744B">
        <w:rPr>
          <w:color w:val="auto"/>
          <w:shd w:val="clear" w:color="auto" w:fill="FFFFFF"/>
        </w:rPr>
        <w:t xml:space="preserve">Ministerstvo hospodárstva SR </w:t>
      </w:r>
      <w:r w:rsidR="00842940">
        <w:rPr>
          <w:color w:val="auto"/>
          <w:shd w:val="clear" w:color="auto" w:fill="FFFFFF"/>
        </w:rPr>
        <w:t xml:space="preserve">na základe zák. č. 155/2020 Z.z. </w:t>
      </w:r>
      <w:r w:rsidRPr="00FB744B">
        <w:rPr>
          <w:color w:val="auto"/>
          <w:shd w:val="clear" w:color="auto" w:fill="FFFFFF"/>
        </w:rPr>
        <w:t>vyhlásilo novú možnosť podávania žiadost</w:t>
      </w:r>
      <w:r w:rsidR="00CD6BA9">
        <w:rPr>
          <w:color w:val="auto"/>
          <w:shd w:val="clear" w:color="auto" w:fill="FFFFFF"/>
        </w:rPr>
        <w:t>í</w:t>
      </w:r>
      <w:r w:rsidRPr="00FB744B">
        <w:rPr>
          <w:color w:val="auto"/>
          <w:shd w:val="clear" w:color="auto" w:fill="FFFFFF"/>
        </w:rPr>
        <w:t xml:space="preserve"> o </w:t>
      </w:r>
      <w:r w:rsidR="00CD6BA9">
        <w:rPr>
          <w:color w:val="auto"/>
          <w:shd w:val="clear" w:color="auto" w:fill="FFFFFF"/>
        </w:rPr>
        <w:t>d</w:t>
      </w:r>
      <w:r w:rsidRPr="00FB744B">
        <w:rPr>
          <w:color w:val="auto"/>
          <w:shd w:val="clear" w:color="auto" w:fill="FFFFFF"/>
        </w:rPr>
        <w:t xml:space="preserve">otáciu </w:t>
      </w:r>
      <w:r w:rsidR="00F7679E" w:rsidRPr="00FB744B">
        <w:rPr>
          <w:color w:val="auto"/>
          <w:shd w:val="clear" w:color="auto" w:fill="FFFFFF"/>
        </w:rPr>
        <w:t xml:space="preserve"> </w:t>
      </w:r>
      <w:r w:rsidR="00196B70" w:rsidRPr="00FB744B">
        <w:rPr>
          <w:color w:val="auto"/>
          <w:shd w:val="clear" w:color="auto" w:fill="FFFFFF"/>
        </w:rPr>
        <w:t xml:space="preserve">na nájomné </w:t>
      </w:r>
      <w:r w:rsidRPr="00FB744B">
        <w:rPr>
          <w:color w:val="auto"/>
          <w:shd w:val="clear" w:color="auto" w:fill="FFFFFF"/>
        </w:rPr>
        <w:t>za obdobie 2.</w:t>
      </w:r>
      <w:r w:rsidR="00CD6BA9">
        <w:rPr>
          <w:color w:val="auto"/>
          <w:shd w:val="clear" w:color="auto" w:fill="FFFFFF"/>
        </w:rPr>
        <w:t xml:space="preserve"> </w:t>
      </w:r>
      <w:r w:rsidRPr="00FB744B">
        <w:rPr>
          <w:color w:val="auto"/>
          <w:shd w:val="clear" w:color="auto" w:fill="FFFFFF"/>
        </w:rPr>
        <w:t>v</w:t>
      </w:r>
      <w:r w:rsidR="00196B70" w:rsidRPr="00FB744B">
        <w:rPr>
          <w:color w:val="auto"/>
          <w:shd w:val="clear" w:color="auto" w:fill="FFFFFF"/>
        </w:rPr>
        <w:t>lny sťaženého užívania</w:t>
      </w:r>
      <w:r w:rsidR="00D449F4">
        <w:rPr>
          <w:color w:val="auto"/>
          <w:shd w:val="clear" w:color="auto" w:fill="FFFFFF"/>
        </w:rPr>
        <w:t xml:space="preserve"> nebytových priestorov</w:t>
      </w:r>
      <w:r w:rsidR="00196B70" w:rsidRPr="00FB744B">
        <w:rPr>
          <w:color w:val="auto"/>
          <w:shd w:val="clear" w:color="auto" w:fill="FFFFFF"/>
        </w:rPr>
        <w:t>,</w:t>
      </w:r>
      <w:r w:rsidR="00CD6BA9" w:rsidRPr="00CD6BA9">
        <w:t xml:space="preserve"> </w:t>
      </w:r>
      <w:r w:rsidR="00CD6BA9" w:rsidRPr="00CD6BA9">
        <w:rPr>
          <w:color w:val="auto"/>
          <w:shd w:val="clear" w:color="auto" w:fill="FFFFFF"/>
        </w:rPr>
        <w:t xml:space="preserve">ktorých užívanie na dohodnutý účel </w:t>
      </w:r>
      <w:r w:rsidR="00CD6BA9">
        <w:rPr>
          <w:color w:val="auto"/>
          <w:shd w:val="clear" w:color="auto" w:fill="FFFFFF"/>
        </w:rPr>
        <w:t>bolo</w:t>
      </w:r>
      <w:r w:rsidR="00CD6BA9" w:rsidRPr="00CD6BA9">
        <w:rPr>
          <w:color w:val="auto"/>
          <w:shd w:val="clear" w:color="auto" w:fill="FFFFFF"/>
        </w:rPr>
        <w:t xml:space="preserve"> v súvislosti so zamedzením šírenia  nebezpečnej nákazlivej  choroby COVID-19 obmedzené </w:t>
      </w:r>
      <w:r w:rsidR="002812FB" w:rsidRPr="00FB744B">
        <w:rPr>
          <w:color w:val="auto"/>
          <w:shd w:val="clear" w:color="auto" w:fill="FFFFFF"/>
        </w:rPr>
        <w:t>v</w:t>
      </w:r>
      <w:r w:rsidR="00CD6BA9">
        <w:rPr>
          <w:color w:val="auto"/>
          <w:shd w:val="clear" w:color="auto" w:fill="FFFFFF"/>
        </w:rPr>
        <w:t xml:space="preserve"> dôsledku </w:t>
      </w:r>
      <w:r w:rsidR="00CD6BA9" w:rsidRPr="00FB744B">
        <w:rPr>
          <w:color w:val="auto"/>
          <w:shd w:val="clear" w:color="auto" w:fill="FFFFFF"/>
        </w:rPr>
        <w:t xml:space="preserve">opatrení </w:t>
      </w:r>
      <w:r w:rsidR="002812FB" w:rsidRPr="00FB744B">
        <w:rPr>
          <w:color w:val="auto"/>
          <w:shd w:val="clear" w:color="auto" w:fill="FFFFFF"/>
        </w:rPr>
        <w:t xml:space="preserve">prijatých zo strany štátu </w:t>
      </w:r>
      <w:r w:rsidR="00CD6BA9">
        <w:rPr>
          <w:color w:val="auto"/>
          <w:shd w:val="clear" w:color="auto" w:fill="FFFFFF"/>
        </w:rPr>
        <w:t>.</w:t>
      </w:r>
      <w:r w:rsidR="002812FB" w:rsidRPr="00D449F4">
        <w:rPr>
          <w:color w:val="FF0000"/>
          <w:shd w:val="clear" w:color="auto" w:fill="FFFFFF"/>
        </w:rPr>
        <w:t xml:space="preserve"> </w:t>
      </w:r>
      <w:r w:rsidR="002812FB" w:rsidRPr="00FB744B">
        <w:rPr>
          <w:color w:val="auto"/>
          <w:shd w:val="clear" w:color="auto" w:fill="FFFFFF"/>
        </w:rPr>
        <w:t>Špecifické prevádzky (hromadné podujatia športovej, kultúrnej a inej spoločenskej povahy</w:t>
      </w:r>
      <w:r w:rsidR="00383AC7" w:rsidRPr="00FB744B">
        <w:rPr>
          <w:shd w:val="clear" w:color="auto" w:fill="FFFFFF"/>
        </w:rPr>
        <w:t>)</w:t>
      </w:r>
      <w:r w:rsidR="002812FB" w:rsidRPr="00FB744B">
        <w:rPr>
          <w:color w:val="auto"/>
          <w:shd w:val="clear" w:color="auto" w:fill="FFFFFF"/>
        </w:rPr>
        <w:t xml:space="preserve"> môžu podávať žiadosti za obdobie </w:t>
      </w:r>
      <w:r w:rsidR="00383AC7" w:rsidRPr="00FB744B">
        <w:rPr>
          <w:shd w:val="clear" w:color="auto" w:fill="FFFFFF"/>
        </w:rPr>
        <w:t xml:space="preserve">od </w:t>
      </w:r>
      <w:r w:rsidR="00BF1476">
        <w:rPr>
          <w:shd w:val="clear" w:color="auto" w:fill="FFFFFF"/>
        </w:rPr>
        <w:t>15</w:t>
      </w:r>
      <w:r w:rsidR="00383AC7" w:rsidRPr="00FB744B">
        <w:rPr>
          <w:shd w:val="clear" w:color="auto" w:fill="FFFFFF"/>
        </w:rPr>
        <w:t xml:space="preserve">.10.2020 </w:t>
      </w:r>
      <w:r w:rsidR="002812FB" w:rsidRPr="00FB744B">
        <w:rPr>
          <w:color w:val="auto"/>
          <w:shd w:val="clear" w:color="auto" w:fill="FFFFFF"/>
        </w:rPr>
        <w:t xml:space="preserve">do 31.12.2020. </w:t>
      </w:r>
      <w:r w:rsidR="00941872" w:rsidRPr="00FB744B">
        <w:rPr>
          <w:color w:val="auto"/>
          <w:shd w:val="clear" w:color="auto" w:fill="FFFFFF"/>
        </w:rPr>
        <w:t>Lehota na</w:t>
      </w:r>
      <w:r w:rsidR="00F7679E" w:rsidRPr="00FB744B">
        <w:rPr>
          <w:color w:val="auto"/>
          <w:shd w:val="clear" w:color="auto" w:fill="FFFFFF"/>
        </w:rPr>
        <w:t xml:space="preserve"> predkladanie žiadostí </w:t>
      </w:r>
      <w:r w:rsidR="00826780">
        <w:rPr>
          <w:color w:val="auto"/>
          <w:shd w:val="clear" w:color="auto" w:fill="FFFFFF"/>
        </w:rPr>
        <w:t xml:space="preserve">sa predĺžila na obdobie </w:t>
      </w:r>
      <w:r w:rsidR="00196B70" w:rsidRPr="00FB744B">
        <w:rPr>
          <w:color w:val="auto"/>
          <w:shd w:val="clear" w:color="auto" w:fill="FFFFFF"/>
        </w:rPr>
        <w:t xml:space="preserve"> od 16.12.2020 do 3</w:t>
      </w:r>
      <w:r w:rsidR="00826780">
        <w:rPr>
          <w:color w:val="auto"/>
          <w:shd w:val="clear" w:color="auto" w:fill="FFFFFF"/>
        </w:rPr>
        <w:t>0</w:t>
      </w:r>
      <w:r w:rsidR="00196B70" w:rsidRPr="00FB744B">
        <w:rPr>
          <w:color w:val="auto"/>
          <w:shd w:val="clear" w:color="auto" w:fill="FFFFFF"/>
        </w:rPr>
        <w:t>.</w:t>
      </w:r>
      <w:r w:rsidR="00F7679E" w:rsidRPr="00FB744B">
        <w:rPr>
          <w:color w:val="auto"/>
          <w:shd w:val="clear" w:color="auto" w:fill="FFFFFF"/>
        </w:rPr>
        <w:t>0</w:t>
      </w:r>
      <w:r w:rsidR="00826780">
        <w:rPr>
          <w:color w:val="auto"/>
          <w:shd w:val="clear" w:color="auto" w:fill="FFFFFF"/>
        </w:rPr>
        <w:t>6</w:t>
      </w:r>
      <w:r w:rsidR="00196B70" w:rsidRPr="00FB744B">
        <w:rPr>
          <w:color w:val="auto"/>
          <w:shd w:val="clear" w:color="auto" w:fill="FFFFFF"/>
        </w:rPr>
        <w:t>.202</w:t>
      </w:r>
      <w:r w:rsidR="00F7679E" w:rsidRPr="00FB744B">
        <w:rPr>
          <w:color w:val="auto"/>
          <w:shd w:val="clear" w:color="auto" w:fill="FFFFFF"/>
        </w:rPr>
        <w:t>1</w:t>
      </w:r>
      <w:r w:rsidR="00196B70" w:rsidRPr="00FB744B">
        <w:rPr>
          <w:color w:val="auto"/>
          <w:shd w:val="clear" w:color="auto" w:fill="FFFFFF"/>
        </w:rPr>
        <w:t>.</w:t>
      </w:r>
      <w:r w:rsidR="00941872" w:rsidRPr="00FB744B">
        <w:rPr>
          <w:color w:val="auto"/>
          <w:shd w:val="clear" w:color="auto" w:fill="FFFFFF"/>
        </w:rPr>
        <w:t xml:space="preserve"> </w:t>
      </w:r>
      <w:r w:rsidR="002812FB" w:rsidRPr="00FB744B">
        <w:rPr>
          <w:color w:val="auto"/>
          <w:shd w:val="clear" w:color="auto" w:fill="FFFFFF"/>
        </w:rPr>
        <w:t>Ministerstvo ho</w:t>
      </w:r>
      <w:r w:rsidR="002812FB" w:rsidRPr="00A77ACB">
        <w:rPr>
          <w:color w:val="auto"/>
          <w:shd w:val="clear" w:color="auto" w:fill="FFFFFF"/>
        </w:rPr>
        <w:t xml:space="preserve">spodárstva SR začiatok a koniec sťaženého užívania upraví podľa aktuálnej situácie prijatých opatrení. Dotácia sa uhrádza za spätné </w:t>
      </w:r>
      <w:r w:rsidR="00196B70" w:rsidRPr="00A77ACB">
        <w:rPr>
          <w:color w:val="auto"/>
          <w:shd w:val="clear" w:color="auto" w:fill="FFFFFF"/>
        </w:rPr>
        <w:t>obdobie</w:t>
      </w:r>
      <w:r w:rsidR="002812FB" w:rsidRPr="00A77ACB">
        <w:rPr>
          <w:color w:val="auto"/>
          <w:shd w:val="clear" w:color="auto" w:fill="FFFFFF"/>
        </w:rPr>
        <w:t>.</w:t>
      </w:r>
    </w:p>
    <w:p w14:paraId="05062915" w14:textId="6A0BDD9C" w:rsidR="00D43F7F" w:rsidRDefault="00930BD7" w:rsidP="00D43F7F">
      <w:pPr>
        <w:contextualSpacing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P</w:t>
      </w:r>
      <w:r w:rsidR="00196B70" w:rsidRPr="00A77ACB">
        <w:rPr>
          <w:sz w:val="24"/>
          <w:szCs w:val="24"/>
          <w:shd w:val="clear" w:color="auto" w:fill="FFFFFF"/>
        </w:rPr>
        <w:t xml:space="preserve">ostup </w:t>
      </w:r>
      <w:r>
        <w:rPr>
          <w:sz w:val="24"/>
          <w:szCs w:val="24"/>
          <w:shd w:val="clear" w:color="auto" w:fill="FFFFFF"/>
        </w:rPr>
        <w:t xml:space="preserve">pri </w:t>
      </w:r>
      <w:r w:rsidR="00196B70" w:rsidRPr="00A77ACB">
        <w:rPr>
          <w:sz w:val="24"/>
          <w:szCs w:val="24"/>
          <w:shd w:val="clear" w:color="auto" w:fill="FFFFFF"/>
        </w:rPr>
        <w:t>podávan</w:t>
      </w:r>
      <w:r>
        <w:rPr>
          <w:sz w:val="24"/>
          <w:szCs w:val="24"/>
          <w:shd w:val="clear" w:color="auto" w:fill="FFFFFF"/>
        </w:rPr>
        <w:t>í</w:t>
      </w:r>
      <w:r w:rsidR="00941872" w:rsidRPr="00A77ACB">
        <w:rPr>
          <w:sz w:val="24"/>
          <w:szCs w:val="24"/>
          <w:shd w:val="clear" w:color="auto" w:fill="FFFFFF"/>
        </w:rPr>
        <w:t xml:space="preserve"> žiadost</w:t>
      </w:r>
      <w:r>
        <w:rPr>
          <w:sz w:val="24"/>
          <w:szCs w:val="24"/>
          <w:shd w:val="clear" w:color="auto" w:fill="FFFFFF"/>
        </w:rPr>
        <w:t>í</w:t>
      </w:r>
      <w:r w:rsidR="00941872" w:rsidRPr="00A77ACB">
        <w:rPr>
          <w:sz w:val="24"/>
          <w:szCs w:val="24"/>
          <w:shd w:val="clear" w:color="auto" w:fill="FFFFFF"/>
        </w:rPr>
        <w:t xml:space="preserve"> o dotáciu je zhodný s</w:t>
      </w:r>
      <w:r>
        <w:rPr>
          <w:sz w:val="24"/>
          <w:szCs w:val="24"/>
          <w:shd w:val="clear" w:color="auto" w:fill="FFFFFF"/>
        </w:rPr>
        <w:t xml:space="preserve"> postupom </w:t>
      </w:r>
      <w:r w:rsidR="00475BDC">
        <w:rPr>
          <w:sz w:val="24"/>
          <w:szCs w:val="24"/>
          <w:shd w:val="clear" w:color="auto" w:fill="FFFFFF"/>
        </w:rPr>
        <w:t>za obdobie</w:t>
      </w:r>
      <w:r w:rsidR="00196B70" w:rsidRPr="00A77ACB">
        <w:rPr>
          <w:sz w:val="24"/>
          <w:szCs w:val="24"/>
          <w:shd w:val="clear" w:color="auto" w:fill="FFFFFF"/>
        </w:rPr>
        <w:t xml:space="preserve"> prvej vlny pandémie</w:t>
      </w:r>
      <w:r w:rsidR="00D43F7F">
        <w:rPr>
          <w:sz w:val="24"/>
          <w:szCs w:val="24"/>
          <w:shd w:val="clear" w:color="auto" w:fill="FFFFFF"/>
        </w:rPr>
        <w:t>.</w:t>
      </w:r>
    </w:p>
    <w:p w14:paraId="611AECD9" w14:textId="77777777" w:rsidR="00D43F7F" w:rsidRDefault="00D43F7F" w:rsidP="00D43F7F">
      <w:pPr>
        <w:contextualSpacing/>
        <w:jc w:val="both"/>
        <w:rPr>
          <w:sz w:val="24"/>
          <w:szCs w:val="24"/>
          <w:shd w:val="clear" w:color="auto" w:fill="FFFFFF"/>
        </w:rPr>
      </w:pPr>
    </w:p>
    <w:p w14:paraId="1538C534" w14:textId="77777777" w:rsidR="00D43F7F" w:rsidRDefault="00196B70" w:rsidP="00E12811">
      <w:pPr>
        <w:jc w:val="both"/>
        <w:rPr>
          <w:b/>
          <w:bCs/>
          <w:sz w:val="24"/>
          <w:szCs w:val="24"/>
        </w:rPr>
      </w:pPr>
      <w:r w:rsidRPr="00A77ACB">
        <w:rPr>
          <w:bCs/>
          <w:sz w:val="24"/>
          <w:szCs w:val="24"/>
        </w:rPr>
        <w:t xml:space="preserve">Podľa § 13c ods. 6 Zákona č. 155/2020 Z. z.  </w:t>
      </w:r>
      <w:r w:rsidRPr="00A77ACB">
        <w:rPr>
          <w:b/>
          <w:bCs/>
          <w:sz w:val="24"/>
          <w:szCs w:val="24"/>
        </w:rPr>
        <w:t>dotáciu na nájomné možno poskytnúť nájomcovi</w:t>
      </w:r>
      <w:r w:rsidRPr="00A77ACB">
        <w:rPr>
          <w:bCs/>
          <w:sz w:val="24"/>
          <w:szCs w:val="24"/>
        </w:rPr>
        <w:t xml:space="preserve"> </w:t>
      </w:r>
      <w:r w:rsidRPr="00A77ACB">
        <w:rPr>
          <w:b/>
          <w:bCs/>
          <w:sz w:val="24"/>
          <w:szCs w:val="24"/>
        </w:rPr>
        <w:t>vo výške, v akej bola poskytnutá zľava nájomného</w:t>
      </w:r>
      <w:r w:rsidRPr="00A77ACB">
        <w:rPr>
          <w:bCs/>
          <w:sz w:val="24"/>
          <w:szCs w:val="24"/>
        </w:rPr>
        <w:t xml:space="preserve"> na základe dohody medzi prenajímateľom a nájomcom, </w:t>
      </w:r>
      <w:r w:rsidRPr="00A77ACB">
        <w:rPr>
          <w:b/>
          <w:bCs/>
          <w:sz w:val="24"/>
          <w:szCs w:val="24"/>
        </w:rPr>
        <w:t>najviac však vo výške 50% nájomného za obdobie sťaženého užívania.</w:t>
      </w:r>
    </w:p>
    <w:p w14:paraId="22E831FB" w14:textId="4F61D1EA" w:rsidR="00E12811" w:rsidRPr="00D43F7F" w:rsidRDefault="00196B70" w:rsidP="00E12811">
      <w:pPr>
        <w:jc w:val="both"/>
        <w:rPr>
          <w:b/>
          <w:bCs/>
          <w:sz w:val="24"/>
          <w:szCs w:val="24"/>
        </w:rPr>
      </w:pPr>
      <w:r w:rsidRPr="00930BD7">
        <w:rPr>
          <w:sz w:val="24"/>
          <w:szCs w:val="24"/>
        </w:rPr>
        <w:lastRenderedPageBreak/>
        <w:t xml:space="preserve">Vzhľadom na vyššie uvedené </w:t>
      </w:r>
      <w:r w:rsidR="00842940" w:rsidRPr="00930BD7">
        <w:rPr>
          <w:sz w:val="24"/>
          <w:szCs w:val="24"/>
        </w:rPr>
        <w:t xml:space="preserve">a v nadväznosti na uznesenie Miestneho zastupiteľstva Mestskej časti Košice – Sídlisko KVP č. 179 písm. a) zo dňa </w:t>
      </w:r>
      <w:r w:rsidR="00A438AE" w:rsidRPr="00930BD7">
        <w:rPr>
          <w:sz w:val="24"/>
          <w:szCs w:val="24"/>
        </w:rPr>
        <w:t>1</w:t>
      </w:r>
      <w:r w:rsidR="007E62DF">
        <w:rPr>
          <w:sz w:val="24"/>
          <w:szCs w:val="24"/>
        </w:rPr>
        <w:t>6</w:t>
      </w:r>
      <w:r w:rsidR="00A438AE" w:rsidRPr="00930BD7">
        <w:rPr>
          <w:sz w:val="24"/>
          <w:szCs w:val="24"/>
        </w:rPr>
        <w:t>.0</w:t>
      </w:r>
      <w:r w:rsidR="007E62DF">
        <w:rPr>
          <w:sz w:val="24"/>
          <w:szCs w:val="24"/>
        </w:rPr>
        <w:t>7</w:t>
      </w:r>
      <w:r w:rsidR="00A438AE" w:rsidRPr="00930BD7">
        <w:rPr>
          <w:sz w:val="24"/>
          <w:szCs w:val="24"/>
        </w:rPr>
        <w:t xml:space="preserve">.2020, ktorým miestne zastupiteľstvo schválilo kompenzačné opatrenia pre nájomcov nebytových priestorov, </w:t>
      </w:r>
      <w:r w:rsidR="00E12811" w:rsidRPr="00930BD7">
        <w:rPr>
          <w:sz w:val="24"/>
          <w:szCs w:val="24"/>
        </w:rPr>
        <w:t>ktorí o </w:t>
      </w:r>
      <w:r w:rsidR="00930BD7">
        <w:rPr>
          <w:sz w:val="24"/>
          <w:szCs w:val="24"/>
        </w:rPr>
        <w:t>to</w:t>
      </w:r>
      <w:r w:rsidR="00E12811" w:rsidRPr="00930BD7">
        <w:rPr>
          <w:sz w:val="24"/>
          <w:szCs w:val="24"/>
        </w:rPr>
        <w:t xml:space="preserve"> prejavili záujem, </w:t>
      </w:r>
      <w:r w:rsidRPr="00930BD7">
        <w:rPr>
          <w:sz w:val="24"/>
          <w:szCs w:val="24"/>
        </w:rPr>
        <w:t xml:space="preserve">predkladáme </w:t>
      </w:r>
      <w:r w:rsidRPr="00930BD7">
        <w:rPr>
          <w:b/>
          <w:bCs/>
          <w:sz w:val="24"/>
          <w:szCs w:val="24"/>
        </w:rPr>
        <w:t xml:space="preserve">návrh </w:t>
      </w:r>
      <w:r w:rsidR="00A438AE" w:rsidRPr="00930BD7">
        <w:rPr>
          <w:b/>
          <w:bCs/>
          <w:sz w:val="24"/>
          <w:szCs w:val="24"/>
        </w:rPr>
        <w:t>na zníženie nájomného za obdobie sťaženého užívania nebytov</w:t>
      </w:r>
      <w:r w:rsidR="007E62DF">
        <w:rPr>
          <w:b/>
          <w:bCs/>
          <w:sz w:val="24"/>
          <w:szCs w:val="24"/>
        </w:rPr>
        <w:t xml:space="preserve">ého </w:t>
      </w:r>
      <w:r w:rsidR="00A438AE" w:rsidRPr="00930BD7">
        <w:rPr>
          <w:b/>
          <w:bCs/>
          <w:sz w:val="24"/>
          <w:szCs w:val="24"/>
        </w:rPr>
        <w:t>priestor</w:t>
      </w:r>
      <w:r w:rsidR="007E62DF">
        <w:rPr>
          <w:b/>
          <w:bCs/>
          <w:sz w:val="24"/>
          <w:szCs w:val="24"/>
        </w:rPr>
        <w:t>u</w:t>
      </w:r>
      <w:r w:rsidR="00A438AE" w:rsidRPr="00930BD7">
        <w:rPr>
          <w:b/>
          <w:bCs/>
          <w:sz w:val="24"/>
          <w:szCs w:val="24"/>
        </w:rPr>
        <w:t xml:space="preserve"> z dôvodu hodného osobitného zreteľa o</w:t>
      </w:r>
      <w:r w:rsidR="007E62DF">
        <w:rPr>
          <w:b/>
          <w:bCs/>
          <w:sz w:val="24"/>
          <w:szCs w:val="24"/>
        </w:rPr>
        <w:t xml:space="preserve"> </w:t>
      </w:r>
      <w:r w:rsidR="00A438AE" w:rsidRPr="00930BD7">
        <w:rPr>
          <w:b/>
          <w:bCs/>
          <w:sz w:val="24"/>
          <w:szCs w:val="24"/>
        </w:rPr>
        <w:t> 50% s podmienkou schválenia dotácie na nájomné poskytovanou Ministerstvom hospodárstva SR</w:t>
      </w:r>
      <w:r w:rsidR="00A438AE" w:rsidRPr="00930BD7">
        <w:rPr>
          <w:sz w:val="24"/>
          <w:szCs w:val="24"/>
        </w:rPr>
        <w:t>.</w:t>
      </w:r>
      <w:r w:rsidR="00E12811" w:rsidRPr="00930BD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E12811" w:rsidRPr="00930BD7">
        <w:rPr>
          <w:sz w:val="24"/>
          <w:szCs w:val="24"/>
        </w:rPr>
        <w:t>Zníženie nájomného navrhujeme posúdiť ako prípad hodný osobitného zreteľa podľa § 9a ods. 9 písm. c) zákona SNR č. 138/1991 Zb. o majetku obcí v znení  neskorších predpisov z dôvodu, že v dôsledku opatrení Úradu verejného zdravotníctva SR prijatých na zamedzenie šírenia nebezpečnej nákazlivej choroby COVID-19 bolo užívanie prenajat</w:t>
      </w:r>
      <w:r w:rsidR="007E62DF">
        <w:rPr>
          <w:sz w:val="24"/>
          <w:szCs w:val="24"/>
        </w:rPr>
        <w:t xml:space="preserve">ého </w:t>
      </w:r>
      <w:r w:rsidR="00E12811" w:rsidRPr="00930BD7">
        <w:rPr>
          <w:sz w:val="24"/>
          <w:szCs w:val="24"/>
        </w:rPr>
        <w:t>nebytov</w:t>
      </w:r>
      <w:r w:rsidR="007E62DF">
        <w:rPr>
          <w:sz w:val="24"/>
          <w:szCs w:val="24"/>
        </w:rPr>
        <w:t>ého</w:t>
      </w:r>
      <w:r w:rsidR="00E12811" w:rsidRPr="00930BD7">
        <w:rPr>
          <w:sz w:val="24"/>
          <w:szCs w:val="24"/>
        </w:rPr>
        <w:t xml:space="preserve"> priestor</w:t>
      </w:r>
      <w:r w:rsidR="007E62DF">
        <w:rPr>
          <w:sz w:val="24"/>
          <w:szCs w:val="24"/>
        </w:rPr>
        <w:t>u</w:t>
      </w:r>
      <w:r w:rsidR="00E12811" w:rsidRPr="00930BD7">
        <w:rPr>
          <w:sz w:val="24"/>
          <w:szCs w:val="24"/>
        </w:rPr>
        <w:t xml:space="preserve"> nájomc</w:t>
      </w:r>
      <w:r w:rsidR="007E62DF">
        <w:rPr>
          <w:sz w:val="24"/>
          <w:szCs w:val="24"/>
        </w:rPr>
        <w:t xml:space="preserve">ovi </w:t>
      </w:r>
      <w:r w:rsidR="00E12811" w:rsidRPr="00930BD7">
        <w:rPr>
          <w:sz w:val="24"/>
          <w:szCs w:val="24"/>
        </w:rPr>
        <w:t>sťažené, keďže došlo k pozastaveniu resp. obmedzeniu činnosti prevádz</w:t>
      </w:r>
      <w:r w:rsidR="007E62DF">
        <w:rPr>
          <w:sz w:val="24"/>
          <w:szCs w:val="24"/>
        </w:rPr>
        <w:t xml:space="preserve">ky </w:t>
      </w:r>
      <w:r w:rsidR="00E12811" w:rsidRPr="00930BD7">
        <w:rPr>
          <w:sz w:val="24"/>
          <w:szCs w:val="24"/>
        </w:rPr>
        <w:t xml:space="preserve"> nájomc</w:t>
      </w:r>
      <w:r w:rsidR="007E62DF">
        <w:rPr>
          <w:sz w:val="24"/>
          <w:szCs w:val="24"/>
        </w:rPr>
        <w:t>u,</w:t>
      </w:r>
      <w:r w:rsidR="00E12811" w:rsidRPr="00930BD7">
        <w:rPr>
          <w:sz w:val="24"/>
          <w:szCs w:val="24"/>
        </w:rPr>
        <w:t xml:space="preserve"> a to bez </w:t>
      </w:r>
      <w:r w:rsidR="007E62DF">
        <w:rPr>
          <w:sz w:val="24"/>
          <w:szCs w:val="24"/>
        </w:rPr>
        <w:t xml:space="preserve">jeho </w:t>
      </w:r>
      <w:r w:rsidR="00E12811" w:rsidRPr="00930BD7">
        <w:rPr>
          <w:sz w:val="24"/>
          <w:szCs w:val="24"/>
        </w:rPr>
        <w:t>vlastného zavinenia.</w:t>
      </w:r>
    </w:p>
    <w:p w14:paraId="3E25FF17" w14:textId="77777777" w:rsidR="00196B70" w:rsidRPr="00A77ACB" w:rsidRDefault="00196B70" w:rsidP="0061141D">
      <w:pPr>
        <w:jc w:val="both"/>
        <w:rPr>
          <w:b/>
          <w:sz w:val="24"/>
          <w:szCs w:val="24"/>
        </w:rPr>
      </w:pPr>
    </w:p>
    <w:p w14:paraId="1A976A90" w14:textId="457713FB" w:rsidR="00ED6EFE" w:rsidRPr="00930BD7" w:rsidRDefault="00ED6EFE" w:rsidP="00ED6EFE">
      <w:pPr>
        <w:jc w:val="both"/>
        <w:rPr>
          <w:sz w:val="24"/>
          <w:szCs w:val="24"/>
        </w:rPr>
      </w:pPr>
      <w:r w:rsidRPr="00930BD7">
        <w:rPr>
          <w:sz w:val="24"/>
          <w:szCs w:val="24"/>
        </w:rPr>
        <w:t xml:space="preserve">Na základe </w:t>
      </w:r>
      <w:r w:rsidR="00A438AE" w:rsidRPr="00930BD7">
        <w:rPr>
          <w:sz w:val="24"/>
          <w:szCs w:val="24"/>
        </w:rPr>
        <w:t>uznesenia</w:t>
      </w:r>
      <w:r w:rsidR="00930BD7" w:rsidRPr="00930BD7">
        <w:rPr>
          <w:sz w:val="24"/>
          <w:szCs w:val="24"/>
        </w:rPr>
        <w:t xml:space="preserve"> o</w:t>
      </w:r>
      <w:r w:rsidR="00A438AE" w:rsidRPr="00930BD7">
        <w:rPr>
          <w:sz w:val="24"/>
          <w:szCs w:val="24"/>
        </w:rPr>
        <w:t xml:space="preserve"> </w:t>
      </w:r>
      <w:r w:rsidR="00930BD7" w:rsidRPr="00930BD7">
        <w:rPr>
          <w:sz w:val="24"/>
          <w:szCs w:val="24"/>
        </w:rPr>
        <w:t>schválení z</w:t>
      </w:r>
      <w:r w:rsidR="00A438AE" w:rsidRPr="00930BD7">
        <w:rPr>
          <w:sz w:val="24"/>
          <w:szCs w:val="24"/>
        </w:rPr>
        <w:t>nížen</w:t>
      </w:r>
      <w:r w:rsidR="00930BD7" w:rsidRPr="00930BD7">
        <w:rPr>
          <w:sz w:val="24"/>
          <w:szCs w:val="24"/>
        </w:rPr>
        <w:t>ia</w:t>
      </w:r>
      <w:r w:rsidR="00A438AE" w:rsidRPr="00930BD7">
        <w:rPr>
          <w:sz w:val="24"/>
          <w:szCs w:val="24"/>
        </w:rPr>
        <w:t xml:space="preserve"> </w:t>
      </w:r>
      <w:r w:rsidRPr="00930BD7">
        <w:rPr>
          <w:sz w:val="24"/>
          <w:szCs w:val="24"/>
        </w:rPr>
        <w:t>nájomného bud</w:t>
      </w:r>
      <w:r w:rsidR="00C33FE7">
        <w:rPr>
          <w:sz w:val="24"/>
          <w:szCs w:val="24"/>
        </w:rPr>
        <w:t>e</w:t>
      </w:r>
      <w:r w:rsidRPr="00930BD7">
        <w:rPr>
          <w:sz w:val="24"/>
          <w:szCs w:val="24"/>
        </w:rPr>
        <w:t xml:space="preserve"> spracovan</w:t>
      </w:r>
      <w:r w:rsidR="00C33FE7">
        <w:rPr>
          <w:sz w:val="24"/>
          <w:szCs w:val="24"/>
        </w:rPr>
        <w:t>ý</w:t>
      </w:r>
      <w:r w:rsidRPr="00930BD7">
        <w:rPr>
          <w:sz w:val="24"/>
          <w:szCs w:val="24"/>
        </w:rPr>
        <w:t xml:space="preserve"> doda</w:t>
      </w:r>
      <w:r w:rsidR="00A438AE" w:rsidRPr="00930BD7">
        <w:rPr>
          <w:sz w:val="24"/>
          <w:szCs w:val="24"/>
        </w:rPr>
        <w:t>t</w:t>
      </w:r>
      <w:r w:rsidR="00C33FE7">
        <w:rPr>
          <w:sz w:val="24"/>
          <w:szCs w:val="24"/>
        </w:rPr>
        <w:t>ok</w:t>
      </w:r>
      <w:r w:rsidRPr="00930BD7">
        <w:rPr>
          <w:sz w:val="24"/>
          <w:szCs w:val="24"/>
        </w:rPr>
        <w:t xml:space="preserve"> k</w:t>
      </w:r>
      <w:r w:rsidR="00C33FE7">
        <w:rPr>
          <w:sz w:val="24"/>
          <w:szCs w:val="24"/>
        </w:rPr>
        <w:t> </w:t>
      </w:r>
      <w:r w:rsidRPr="00930BD7">
        <w:rPr>
          <w:sz w:val="24"/>
          <w:szCs w:val="24"/>
        </w:rPr>
        <w:t>nájomn</w:t>
      </w:r>
      <w:r w:rsidR="00C33FE7">
        <w:rPr>
          <w:sz w:val="24"/>
          <w:szCs w:val="24"/>
        </w:rPr>
        <w:t xml:space="preserve">ej </w:t>
      </w:r>
      <w:r w:rsidRPr="00930BD7">
        <w:rPr>
          <w:sz w:val="24"/>
          <w:szCs w:val="24"/>
        </w:rPr>
        <w:t xml:space="preserve"> zmluv</w:t>
      </w:r>
      <w:r w:rsidR="00C33FE7">
        <w:rPr>
          <w:sz w:val="24"/>
          <w:szCs w:val="24"/>
        </w:rPr>
        <w:t xml:space="preserve">e </w:t>
      </w:r>
      <w:r w:rsidRPr="00930BD7">
        <w:rPr>
          <w:sz w:val="24"/>
          <w:szCs w:val="24"/>
        </w:rPr>
        <w:t>s</w:t>
      </w:r>
      <w:r w:rsidR="00930BD7" w:rsidRPr="00930BD7">
        <w:rPr>
          <w:sz w:val="24"/>
          <w:szCs w:val="24"/>
        </w:rPr>
        <w:t> n</w:t>
      </w:r>
      <w:r w:rsidRPr="00930BD7">
        <w:rPr>
          <w:sz w:val="24"/>
          <w:szCs w:val="24"/>
        </w:rPr>
        <w:t>ájomc</w:t>
      </w:r>
      <w:r w:rsidR="00C33FE7">
        <w:rPr>
          <w:sz w:val="24"/>
          <w:szCs w:val="24"/>
        </w:rPr>
        <w:t>om</w:t>
      </w:r>
      <w:r w:rsidR="00930BD7" w:rsidRPr="00930BD7">
        <w:rPr>
          <w:sz w:val="24"/>
          <w:szCs w:val="24"/>
        </w:rPr>
        <w:t xml:space="preserve"> </w:t>
      </w:r>
      <w:r w:rsidR="00383AC7" w:rsidRPr="00930BD7">
        <w:rPr>
          <w:sz w:val="24"/>
          <w:szCs w:val="24"/>
        </w:rPr>
        <w:t>a</w:t>
      </w:r>
      <w:r w:rsidR="00930BD7" w:rsidRPr="00930BD7">
        <w:rPr>
          <w:sz w:val="24"/>
          <w:szCs w:val="24"/>
        </w:rPr>
        <w:t> zároveň bud</w:t>
      </w:r>
      <w:r w:rsidR="00C33FE7">
        <w:rPr>
          <w:sz w:val="24"/>
          <w:szCs w:val="24"/>
        </w:rPr>
        <w:t xml:space="preserve">e </w:t>
      </w:r>
      <w:r w:rsidR="00383AC7" w:rsidRPr="00930BD7">
        <w:rPr>
          <w:sz w:val="24"/>
          <w:szCs w:val="24"/>
        </w:rPr>
        <w:t>podan</w:t>
      </w:r>
      <w:r w:rsidR="00C33FE7">
        <w:rPr>
          <w:sz w:val="24"/>
          <w:szCs w:val="24"/>
        </w:rPr>
        <w:t>á</w:t>
      </w:r>
      <w:r w:rsidR="00383AC7" w:rsidRPr="00930BD7">
        <w:rPr>
          <w:sz w:val="24"/>
          <w:szCs w:val="24"/>
        </w:rPr>
        <w:t xml:space="preserve"> žiados</w:t>
      </w:r>
      <w:r w:rsidR="00C33FE7">
        <w:rPr>
          <w:sz w:val="24"/>
          <w:szCs w:val="24"/>
        </w:rPr>
        <w:t>ť</w:t>
      </w:r>
      <w:r w:rsidR="00930BD7" w:rsidRPr="00930BD7">
        <w:rPr>
          <w:sz w:val="24"/>
          <w:szCs w:val="24"/>
        </w:rPr>
        <w:t xml:space="preserve"> o d</w:t>
      </w:r>
      <w:r w:rsidR="00383AC7" w:rsidRPr="00930BD7">
        <w:rPr>
          <w:sz w:val="24"/>
          <w:szCs w:val="24"/>
        </w:rPr>
        <w:t xml:space="preserve">otáciu </w:t>
      </w:r>
      <w:r w:rsidR="00930BD7" w:rsidRPr="00930BD7">
        <w:rPr>
          <w:sz w:val="24"/>
          <w:szCs w:val="24"/>
        </w:rPr>
        <w:t xml:space="preserve">na nájomné poskytovanú </w:t>
      </w:r>
      <w:r w:rsidR="00383AC7" w:rsidRPr="00930BD7">
        <w:rPr>
          <w:sz w:val="24"/>
          <w:szCs w:val="24"/>
        </w:rPr>
        <w:t>M</w:t>
      </w:r>
      <w:r w:rsidR="00930BD7" w:rsidRPr="00930BD7">
        <w:rPr>
          <w:sz w:val="24"/>
          <w:szCs w:val="24"/>
        </w:rPr>
        <w:t>inisterstvom hospodárstva</w:t>
      </w:r>
      <w:r w:rsidR="00383AC7" w:rsidRPr="00930BD7">
        <w:rPr>
          <w:sz w:val="24"/>
          <w:szCs w:val="24"/>
        </w:rPr>
        <w:t xml:space="preserve"> SR</w:t>
      </w:r>
      <w:r w:rsidRPr="00930BD7">
        <w:rPr>
          <w:sz w:val="24"/>
          <w:szCs w:val="24"/>
        </w:rPr>
        <w:t xml:space="preserve">. </w:t>
      </w:r>
    </w:p>
    <w:p w14:paraId="4902E894" w14:textId="23C4435F" w:rsidR="00383AC7" w:rsidRPr="00930BD7" w:rsidRDefault="00383AC7" w:rsidP="00ED6EFE">
      <w:pPr>
        <w:jc w:val="both"/>
        <w:rPr>
          <w:sz w:val="24"/>
          <w:szCs w:val="24"/>
        </w:rPr>
      </w:pPr>
    </w:p>
    <w:p w14:paraId="2F8EA7E4" w14:textId="0ECBABED" w:rsidR="00717028" w:rsidRDefault="00717028" w:rsidP="00354DEF">
      <w:pPr>
        <w:rPr>
          <w:sz w:val="24"/>
          <w:szCs w:val="24"/>
        </w:rPr>
      </w:pPr>
    </w:p>
    <w:p w14:paraId="611C21CA" w14:textId="77777777" w:rsidR="00960315" w:rsidRDefault="00960315" w:rsidP="00354DEF">
      <w:pPr>
        <w:rPr>
          <w:sz w:val="24"/>
          <w:szCs w:val="24"/>
        </w:rPr>
      </w:pPr>
    </w:p>
    <w:p w14:paraId="0F49251B" w14:textId="77777777" w:rsidR="00960315" w:rsidRDefault="00960315" w:rsidP="00354DEF">
      <w:pPr>
        <w:rPr>
          <w:sz w:val="24"/>
          <w:szCs w:val="24"/>
        </w:rPr>
      </w:pPr>
    </w:p>
    <w:p w14:paraId="0AA1D709" w14:textId="77777777" w:rsidR="00960315" w:rsidRDefault="00960315" w:rsidP="00354DEF">
      <w:pPr>
        <w:rPr>
          <w:sz w:val="24"/>
          <w:szCs w:val="24"/>
        </w:rPr>
      </w:pPr>
    </w:p>
    <w:p w14:paraId="7DC3383A" w14:textId="77777777" w:rsidR="00960315" w:rsidRDefault="00960315" w:rsidP="00354DEF">
      <w:pPr>
        <w:rPr>
          <w:sz w:val="24"/>
          <w:szCs w:val="24"/>
        </w:rPr>
      </w:pPr>
      <w:bookmarkStart w:id="0" w:name="_GoBack"/>
      <w:bookmarkEnd w:id="0"/>
    </w:p>
    <w:p w14:paraId="04214006" w14:textId="77777777" w:rsidR="00960315" w:rsidRPr="00A77ACB" w:rsidRDefault="00960315" w:rsidP="00354DEF">
      <w:pPr>
        <w:rPr>
          <w:sz w:val="24"/>
          <w:szCs w:val="24"/>
        </w:rPr>
      </w:pPr>
    </w:p>
    <w:p w14:paraId="2EEE6247" w14:textId="77777777" w:rsidR="00C33FE7" w:rsidRDefault="00C33FE7" w:rsidP="00354DEF">
      <w:pPr>
        <w:rPr>
          <w:sz w:val="24"/>
          <w:szCs w:val="24"/>
        </w:rPr>
      </w:pPr>
      <w:r>
        <w:rPr>
          <w:sz w:val="24"/>
          <w:szCs w:val="24"/>
        </w:rPr>
        <w:t>Spracovali :</w:t>
      </w:r>
    </w:p>
    <w:p w14:paraId="79479075" w14:textId="6416DB27" w:rsidR="00717028" w:rsidRDefault="00717028" w:rsidP="00354DEF">
      <w:pPr>
        <w:rPr>
          <w:sz w:val="24"/>
          <w:szCs w:val="24"/>
        </w:rPr>
      </w:pPr>
      <w:r w:rsidRPr="00A77ACB">
        <w:rPr>
          <w:sz w:val="24"/>
          <w:szCs w:val="24"/>
        </w:rPr>
        <w:t>Ing. Iveta Urbanová</w:t>
      </w:r>
    </w:p>
    <w:p w14:paraId="50A3730B" w14:textId="37D06281" w:rsidR="002D2B19" w:rsidRDefault="00C33FE7" w:rsidP="00354DEF">
      <w:pPr>
        <w:rPr>
          <w:sz w:val="24"/>
          <w:szCs w:val="24"/>
        </w:rPr>
      </w:pPr>
      <w:r>
        <w:rPr>
          <w:sz w:val="24"/>
          <w:szCs w:val="24"/>
        </w:rPr>
        <w:t>JUDr. Lenka Čechová Pisarčíková</w:t>
      </w:r>
    </w:p>
    <w:p w14:paraId="42C06007" w14:textId="77777777" w:rsidR="002D2B19" w:rsidRDefault="002D2B19" w:rsidP="002D2B19">
      <w:pPr>
        <w:jc w:val="both"/>
        <w:rPr>
          <w:b/>
          <w:bCs/>
          <w:sz w:val="24"/>
          <w:szCs w:val="24"/>
        </w:rPr>
      </w:pPr>
    </w:p>
    <w:p w14:paraId="44E91033" w14:textId="77777777" w:rsidR="002D2B19" w:rsidRDefault="002D2B19" w:rsidP="002D2B19">
      <w:pPr>
        <w:jc w:val="both"/>
        <w:rPr>
          <w:b/>
          <w:bCs/>
          <w:color w:val="2E74B5" w:themeColor="accent5" w:themeShade="BF"/>
          <w:sz w:val="24"/>
          <w:szCs w:val="24"/>
        </w:rPr>
      </w:pPr>
    </w:p>
    <w:p w14:paraId="3C1F3D5C" w14:textId="77777777" w:rsidR="002D2B19" w:rsidRDefault="002D2B19" w:rsidP="002D2B19">
      <w:pPr>
        <w:jc w:val="both"/>
        <w:rPr>
          <w:b/>
          <w:sz w:val="24"/>
          <w:szCs w:val="24"/>
        </w:rPr>
      </w:pPr>
    </w:p>
    <w:p w14:paraId="2CF69580" w14:textId="77777777" w:rsidR="002D2B19" w:rsidRDefault="002D2B19" w:rsidP="002D2B19">
      <w:pPr>
        <w:jc w:val="both"/>
        <w:rPr>
          <w:sz w:val="24"/>
          <w:szCs w:val="24"/>
        </w:rPr>
      </w:pPr>
    </w:p>
    <w:p w14:paraId="0AD21569" w14:textId="77777777" w:rsidR="002D2B19" w:rsidRDefault="002D2B19" w:rsidP="002D2B19">
      <w:pPr>
        <w:jc w:val="both"/>
        <w:rPr>
          <w:color w:val="FF0000"/>
          <w:sz w:val="24"/>
          <w:szCs w:val="24"/>
        </w:rPr>
      </w:pPr>
    </w:p>
    <w:p w14:paraId="388C22AE" w14:textId="77777777" w:rsidR="002D2B19" w:rsidRDefault="002D2B19" w:rsidP="002D2B19">
      <w:pPr>
        <w:rPr>
          <w:sz w:val="24"/>
          <w:szCs w:val="24"/>
        </w:rPr>
      </w:pPr>
    </w:p>
    <w:p w14:paraId="731B3643" w14:textId="77777777" w:rsidR="002D2B19" w:rsidRDefault="002D2B19" w:rsidP="002D2B19">
      <w:pPr>
        <w:rPr>
          <w:sz w:val="24"/>
          <w:szCs w:val="24"/>
        </w:rPr>
      </w:pPr>
    </w:p>
    <w:p w14:paraId="29815586" w14:textId="77777777" w:rsidR="002D2B19" w:rsidRPr="00A77ACB" w:rsidRDefault="002D2B19" w:rsidP="00354DEF">
      <w:pPr>
        <w:rPr>
          <w:sz w:val="24"/>
          <w:szCs w:val="24"/>
        </w:rPr>
      </w:pPr>
    </w:p>
    <w:sectPr w:rsidR="002D2B19" w:rsidRPr="00A77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546A14"/>
    <w:multiLevelType w:val="hybridMultilevel"/>
    <w:tmpl w:val="6DC8EB3E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062"/>
    <w:rsid w:val="00021B77"/>
    <w:rsid w:val="000229A1"/>
    <w:rsid w:val="000339EF"/>
    <w:rsid w:val="000369B5"/>
    <w:rsid w:val="00196B70"/>
    <w:rsid w:val="00213A53"/>
    <w:rsid w:val="00220C1F"/>
    <w:rsid w:val="00233DC4"/>
    <w:rsid w:val="002812FB"/>
    <w:rsid w:val="002D2B19"/>
    <w:rsid w:val="00337B4F"/>
    <w:rsid w:val="00354DEF"/>
    <w:rsid w:val="00383AC7"/>
    <w:rsid w:val="003B4E93"/>
    <w:rsid w:val="004478D2"/>
    <w:rsid w:val="00475BDC"/>
    <w:rsid w:val="00496C9F"/>
    <w:rsid w:val="005A0F25"/>
    <w:rsid w:val="0061141D"/>
    <w:rsid w:val="006328E5"/>
    <w:rsid w:val="006665C0"/>
    <w:rsid w:val="006A2CF9"/>
    <w:rsid w:val="00717028"/>
    <w:rsid w:val="007A6062"/>
    <w:rsid w:val="007E62DF"/>
    <w:rsid w:val="00804064"/>
    <w:rsid w:val="00826780"/>
    <w:rsid w:val="00842940"/>
    <w:rsid w:val="008A7490"/>
    <w:rsid w:val="008B125F"/>
    <w:rsid w:val="008E350D"/>
    <w:rsid w:val="00930BD7"/>
    <w:rsid w:val="00941872"/>
    <w:rsid w:val="00960315"/>
    <w:rsid w:val="0098645E"/>
    <w:rsid w:val="00A438AE"/>
    <w:rsid w:val="00A769F4"/>
    <w:rsid w:val="00A77ACB"/>
    <w:rsid w:val="00BE2457"/>
    <w:rsid w:val="00BF1476"/>
    <w:rsid w:val="00C33FE7"/>
    <w:rsid w:val="00C45D3F"/>
    <w:rsid w:val="00C92576"/>
    <w:rsid w:val="00C955B8"/>
    <w:rsid w:val="00CD6BA9"/>
    <w:rsid w:val="00D259FF"/>
    <w:rsid w:val="00D31D74"/>
    <w:rsid w:val="00D36D15"/>
    <w:rsid w:val="00D43F7F"/>
    <w:rsid w:val="00D449F4"/>
    <w:rsid w:val="00D66560"/>
    <w:rsid w:val="00DB28DD"/>
    <w:rsid w:val="00E12811"/>
    <w:rsid w:val="00E857B4"/>
    <w:rsid w:val="00ED6EFE"/>
    <w:rsid w:val="00EF4205"/>
    <w:rsid w:val="00F7679E"/>
    <w:rsid w:val="00FB744B"/>
    <w:rsid w:val="00FE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FDE3"/>
  <w15:chartTrackingRefBased/>
  <w15:docId w15:val="{41E27D7F-98AC-493C-8178-7D304CAC2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A606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Char1CharCharChar">
    <w:name w:val="Char Char1 Char Char Char"/>
    <w:basedOn w:val="Normlny"/>
    <w:rsid w:val="007A6062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 w:cs="Tahoma"/>
      <w:lang w:eastAsia="en-US"/>
    </w:rPr>
  </w:style>
  <w:style w:type="paragraph" w:styleId="Odsekzoznamu">
    <w:name w:val="List Paragraph"/>
    <w:basedOn w:val="Normlny"/>
    <w:uiPriority w:val="34"/>
    <w:qFormat/>
    <w:rsid w:val="0061141D"/>
    <w:pPr>
      <w:ind w:left="720"/>
      <w:contextualSpacing/>
    </w:pPr>
  </w:style>
  <w:style w:type="paragraph" w:customStyle="1" w:styleId="Default">
    <w:name w:val="Default"/>
    <w:rsid w:val="00F767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7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Urbanová</dc:creator>
  <cp:keywords/>
  <dc:description/>
  <cp:lastModifiedBy>Doma</cp:lastModifiedBy>
  <cp:revision>11</cp:revision>
  <cp:lastPrinted>2021-02-02T07:40:00Z</cp:lastPrinted>
  <dcterms:created xsi:type="dcterms:W3CDTF">2021-04-08T11:40:00Z</dcterms:created>
  <dcterms:modified xsi:type="dcterms:W3CDTF">2021-04-12T12:38:00Z</dcterms:modified>
</cp:coreProperties>
</file>