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E3A5B" w14:textId="77777777" w:rsidR="00987492" w:rsidRDefault="00987492" w:rsidP="004805E7">
      <w:pPr>
        <w:pStyle w:val="NormlnIMP"/>
        <w:rPr>
          <w:b/>
          <w:sz w:val="36"/>
          <w:szCs w:val="36"/>
        </w:rPr>
      </w:pPr>
    </w:p>
    <w:p w14:paraId="3D288049" w14:textId="444DE385" w:rsidR="00CF10F1" w:rsidRPr="00CE639D" w:rsidRDefault="00330D9A" w:rsidP="00576697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</w:p>
    <w:p w14:paraId="75CD9E8A" w14:textId="77777777" w:rsidR="00BD6E09" w:rsidRDefault="00BD6E09" w:rsidP="00A376B3">
      <w:pPr>
        <w:pStyle w:val="NormlnIMP"/>
        <w:rPr>
          <w:sz w:val="24"/>
          <w:szCs w:val="24"/>
        </w:rPr>
      </w:pPr>
    </w:p>
    <w:p w14:paraId="31992E8D" w14:textId="62B6A7CB" w:rsidR="00154DAA" w:rsidRDefault="00330D9A" w:rsidP="004805E7">
      <w:pPr>
        <w:pStyle w:val="NormlnIMP"/>
        <w:rPr>
          <w:sz w:val="24"/>
          <w:szCs w:val="24"/>
        </w:rPr>
      </w:pPr>
      <w:r w:rsidRPr="00BD6E09">
        <w:rPr>
          <w:sz w:val="24"/>
          <w:szCs w:val="24"/>
        </w:rPr>
        <w:t>Kontrola plnenia uznesení</w:t>
      </w:r>
      <w:r w:rsidR="00316008" w:rsidRPr="00BD6E09">
        <w:rPr>
          <w:sz w:val="24"/>
          <w:szCs w:val="24"/>
        </w:rPr>
        <w:t xml:space="preserve"> </w:t>
      </w:r>
      <w:r w:rsidRPr="00BD6E09">
        <w:rPr>
          <w:sz w:val="24"/>
          <w:szCs w:val="24"/>
        </w:rPr>
        <w:t>je predložená ako stály bod programu rokovania.</w:t>
      </w:r>
      <w:r w:rsidR="000B6893" w:rsidRPr="00BD6E09">
        <w:rPr>
          <w:sz w:val="24"/>
          <w:szCs w:val="24"/>
        </w:rPr>
        <w:t xml:space="preserve"> </w:t>
      </w:r>
      <w:r w:rsidR="004805E7">
        <w:rPr>
          <w:sz w:val="24"/>
          <w:szCs w:val="24"/>
        </w:rPr>
        <w:t>U</w:t>
      </w:r>
      <w:r w:rsidR="001E1AD8" w:rsidRPr="00BD6E09">
        <w:rPr>
          <w:sz w:val="24"/>
          <w:szCs w:val="24"/>
        </w:rPr>
        <w:t xml:space="preserve">znesenia </w:t>
      </w:r>
      <w:r w:rsidR="00FF1CC8" w:rsidRPr="00BD6E09">
        <w:rPr>
          <w:sz w:val="24"/>
          <w:szCs w:val="24"/>
        </w:rPr>
        <w:t>Miestneho zastupiteľstva Mestskej časti Košice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-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Sídlisko KVP</w:t>
      </w:r>
      <w:r w:rsidR="008C0A9E">
        <w:rPr>
          <w:sz w:val="24"/>
          <w:szCs w:val="24"/>
        </w:rPr>
        <w:t xml:space="preserve"> </w:t>
      </w:r>
    </w:p>
    <w:p w14:paraId="79C68F3B" w14:textId="5DB0091E" w:rsidR="00A76B13" w:rsidRDefault="00154DAA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C6AC8" w:rsidRPr="00BD6E09">
        <w:rPr>
          <w:sz w:val="24"/>
          <w:szCs w:val="24"/>
        </w:rPr>
        <w:t>z</w:t>
      </w:r>
      <w:r w:rsidR="009603AB">
        <w:rPr>
          <w:sz w:val="24"/>
          <w:szCs w:val="24"/>
        </w:rPr>
        <w:t xml:space="preserve"> II. </w:t>
      </w:r>
      <w:r w:rsidR="00FF1CC8" w:rsidRPr="00BD6E09">
        <w:rPr>
          <w:sz w:val="24"/>
          <w:szCs w:val="24"/>
        </w:rPr>
        <w:t xml:space="preserve">rokovania zo dňa </w:t>
      </w:r>
      <w:r w:rsidR="00706940">
        <w:rPr>
          <w:sz w:val="24"/>
          <w:szCs w:val="24"/>
        </w:rPr>
        <w:t>2</w:t>
      </w:r>
      <w:r w:rsidR="009603AB">
        <w:rPr>
          <w:sz w:val="24"/>
          <w:szCs w:val="24"/>
        </w:rPr>
        <w:t>1.12.2022</w:t>
      </w:r>
    </w:p>
    <w:p w14:paraId="1627F53F" w14:textId="0FAED1D3" w:rsidR="00154DAA" w:rsidRDefault="00A76B13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-  z I</w:t>
      </w:r>
      <w:r w:rsidR="009603AB">
        <w:rPr>
          <w:sz w:val="24"/>
          <w:szCs w:val="24"/>
        </w:rPr>
        <w:t>II</w:t>
      </w:r>
      <w:r>
        <w:rPr>
          <w:sz w:val="24"/>
          <w:szCs w:val="24"/>
        </w:rPr>
        <w:t xml:space="preserve">. rokovania zo dňa </w:t>
      </w:r>
      <w:r w:rsidR="009603AB">
        <w:rPr>
          <w:sz w:val="24"/>
          <w:szCs w:val="24"/>
        </w:rPr>
        <w:t>16</w:t>
      </w:r>
      <w:r>
        <w:rPr>
          <w:sz w:val="24"/>
          <w:szCs w:val="24"/>
        </w:rPr>
        <w:t>.</w:t>
      </w:r>
      <w:r w:rsidR="009603AB">
        <w:rPr>
          <w:sz w:val="24"/>
          <w:szCs w:val="24"/>
        </w:rPr>
        <w:t>02</w:t>
      </w:r>
      <w:r>
        <w:rPr>
          <w:sz w:val="24"/>
          <w:szCs w:val="24"/>
        </w:rPr>
        <w:t>.202</w:t>
      </w:r>
      <w:r w:rsidR="009603AB">
        <w:rPr>
          <w:sz w:val="24"/>
          <w:szCs w:val="24"/>
        </w:rPr>
        <w:t xml:space="preserve">3 - v mimoriadnom termíne </w:t>
      </w:r>
      <w:r w:rsidR="00154DAA">
        <w:rPr>
          <w:sz w:val="24"/>
          <w:szCs w:val="24"/>
        </w:rPr>
        <w:t xml:space="preserve">  </w:t>
      </w:r>
    </w:p>
    <w:p w14:paraId="646CB149" w14:textId="2C56B9F0" w:rsidR="001E1AD8" w:rsidRPr="00BD6E09" w:rsidRDefault="004817D6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29257B" w:rsidRPr="00BD6E09">
        <w:rPr>
          <w:sz w:val="24"/>
          <w:szCs w:val="24"/>
        </w:rPr>
        <w:t xml:space="preserve">z predchádzajúcich rokovaní </w:t>
      </w:r>
      <w:r w:rsidR="00E91A89" w:rsidRPr="00BD6E09">
        <w:rPr>
          <w:sz w:val="24"/>
          <w:szCs w:val="24"/>
        </w:rPr>
        <w:t>n</w:t>
      </w:r>
      <w:r w:rsidR="001E1AD8" w:rsidRPr="00BD6E09">
        <w:rPr>
          <w:sz w:val="24"/>
          <w:szCs w:val="24"/>
        </w:rPr>
        <w:t xml:space="preserve">avrhujeme zaradiť do </w:t>
      </w:r>
      <w:r w:rsidR="0016149C" w:rsidRPr="00BD6E09">
        <w:rPr>
          <w:sz w:val="24"/>
          <w:szCs w:val="24"/>
        </w:rPr>
        <w:t xml:space="preserve">úloh v plnení a </w:t>
      </w:r>
      <w:r w:rsidR="001E1AD8" w:rsidRPr="00BD6E09">
        <w:rPr>
          <w:sz w:val="24"/>
          <w:szCs w:val="24"/>
        </w:rPr>
        <w:t>splnených úloh</w:t>
      </w:r>
      <w:r w:rsidR="00481708" w:rsidRPr="00BD6E09">
        <w:rPr>
          <w:sz w:val="24"/>
          <w:szCs w:val="24"/>
        </w:rPr>
        <w:t xml:space="preserve"> </w:t>
      </w:r>
      <w:r w:rsidR="001E1AD8" w:rsidRPr="00BD6E09">
        <w:rPr>
          <w:sz w:val="24"/>
          <w:szCs w:val="24"/>
        </w:rPr>
        <w:t xml:space="preserve">takto: </w:t>
      </w:r>
    </w:p>
    <w:p w14:paraId="1027FD61" w14:textId="77777777" w:rsidR="00BD6E09" w:rsidRDefault="00BD6E09" w:rsidP="00882420">
      <w:pPr>
        <w:pStyle w:val="NormlnIMP"/>
        <w:jc w:val="both"/>
        <w:rPr>
          <w:b/>
          <w:sz w:val="24"/>
          <w:u w:val="single"/>
        </w:rPr>
      </w:pPr>
    </w:p>
    <w:p w14:paraId="0E0AE9C0" w14:textId="77777777" w:rsidR="001141FB" w:rsidRDefault="001141FB" w:rsidP="00882420">
      <w:pPr>
        <w:pStyle w:val="NormlnIMP"/>
        <w:jc w:val="both"/>
        <w:rPr>
          <w:b/>
          <w:sz w:val="24"/>
          <w:u w:val="single"/>
        </w:rPr>
      </w:pPr>
    </w:p>
    <w:p w14:paraId="73D723EC" w14:textId="30FA513A" w:rsidR="008C0A9E" w:rsidRDefault="001E1AD8" w:rsidP="00882420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14:paraId="6F9A377F" w14:textId="77777777" w:rsidR="00B206ED" w:rsidRPr="0041152E" w:rsidRDefault="00B206ED" w:rsidP="00B206ED">
      <w:pPr>
        <w:pStyle w:val="NormlnIMP"/>
        <w:tabs>
          <w:tab w:val="left" w:pos="284"/>
          <w:tab w:val="left" w:pos="5954"/>
        </w:tabs>
        <w:jc w:val="both"/>
      </w:pPr>
      <w:r w:rsidRPr="003C52FE">
        <w:t xml:space="preserve">                                                                                                                                                            </w:t>
      </w:r>
      <w:r w:rsidRPr="00C019B2">
        <w:t xml:space="preserve">                                                               </w:t>
      </w:r>
    </w:p>
    <w:p w14:paraId="0A4FE958" w14:textId="77777777" w:rsidR="00B206ED" w:rsidRDefault="00B206ED" w:rsidP="00B206ED">
      <w:pPr>
        <w:pStyle w:val="NormlnIMP"/>
      </w:pPr>
      <w:r>
        <w:rPr>
          <w:b/>
          <w:u w:val="single"/>
        </w:rPr>
        <w:t>317/b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20.12.2021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 </w:t>
      </w:r>
    </w:p>
    <w:p w14:paraId="36B77F27" w14:textId="77777777" w:rsidR="00B206ED" w:rsidRDefault="00B206ED" w:rsidP="00B206ED">
      <w:pPr>
        <w:suppressAutoHyphens/>
        <w:jc w:val="both"/>
        <w:rPr>
          <w:sz w:val="20"/>
          <w:szCs w:val="20"/>
        </w:rPr>
      </w:pPr>
      <w:r w:rsidRPr="008D3452">
        <w:rPr>
          <w:bCs/>
          <w:sz w:val="20"/>
          <w:szCs w:val="20"/>
        </w:rPr>
        <w:t>a)  schvaľuje</w:t>
      </w:r>
      <w:r w:rsidRPr="008D3452">
        <w:rPr>
          <w:b/>
          <w:sz w:val="20"/>
          <w:szCs w:val="20"/>
        </w:rPr>
        <w:t xml:space="preserve"> </w:t>
      </w:r>
      <w:r w:rsidRPr="008D3452">
        <w:rPr>
          <w:bCs/>
          <w:sz w:val="20"/>
          <w:szCs w:val="20"/>
        </w:rPr>
        <w:t xml:space="preserve"> </w:t>
      </w:r>
      <w:r w:rsidRPr="008D3452">
        <w:rPr>
          <w:sz w:val="20"/>
          <w:szCs w:val="20"/>
        </w:rPr>
        <w:t>rozpočet Mestskej časti Košice - Sídlisko KVP na rok 2022 podľa predloženého návrhu so schváleným</w:t>
      </w:r>
    </w:p>
    <w:p w14:paraId="3895DF20" w14:textId="77777777" w:rsidR="00B206ED" w:rsidRPr="008D3452" w:rsidRDefault="00B206ED" w:rsidP="00B206ED">
      <w:p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8D3452">
        <w:rPr>
          <w:sz w:val="20"/>
          <w:szCs w:val="20"/>
        </w:rPr>
        <w:t xml:space="preserve"> doplňujúcim návrhom </w:t>
      </w:r>
    </w:p>
    <w:p w14:paraId="689D8DF0" w14:textId="77777777" w:rsidR="00B206ED" w:rsidRPr="008D3452" w:rsidRDefault="00B206ED" w:rsidP="00B206ED">
      <w:pPr>
        <w:suppressAutoHyphens/>
        <w:jc w:val="both"/>
        <w:rPr>
          <w:sz w:val="20"/>
          <w:szCs w:val="20"/>
        </w:rPr>
      </w:pPr>
      <w:r w:rsidRPr="008D3452">
        <w:rPr>
          <w:sz w:val="20"/>
          <w:szCs w:val="20"/>
        </w:rPr>
        <w:t>b)  berie na vedomie</w:t>
      </w:r>
      <w:r>
        <w:rPr>
          <w:b/>
          <w:bCs/>
          <w:sz w:val="20"/>
          <w:szCs w:val="20"/>
        </w:rPr>
        <w:t xml:space="preserve"> </w:t>
      </w:r>
      <w:r w:rsidRPr="008D3452">
        <w:rPr>
          <w:sz w:val="20"/>
          <w:szCs w:val="20"/>
        </w:rPr>
        <w:t>rozpočet Mestskej časti Košice - Sídlisko KVP na roky 2023, 2024 podľa predloženého návrhu.</w:t>
      </w:r>
    </w:p>
    <w:p w14:paraId="7F5B1CAE" w14:textId="07DD9B55" w:rsidR="00B206ED" w:rsidRPr="008761F9" w:rsidRDefault="00B206ED" w:rsidP="00B206ED">
      <w:pPr>
        <w:jc w:val="both"/>
        <w:rPr>
          <w:b/>
          <w:sz w:val="20"/>
          <w:szCs w:val="20"/>
        </w:rPr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</w:t>
      </w:r>
      <w:r w:rsidR="0099191A">
        <w:rPr>
          <w:sz w:val="20"/>
          <w:szCs w:val="20"/>
        </w:rPr>
        <w:t xml:space="preserve">Uplynutím kalendárneho roka a schválením rozpočtu mestskej časti na rok 2023 je uznesenie splnené.  </w:t>
      </w:r>
      <w:r>
        <w:rPr>
          <w:sz w:val="20"/>
          <w:szCs w:val="20"/>
        </w:rPr>
        <w:t xml:space="preserve"> </w:t>
      </w:r>
    </w:p>
    <w:p w14:paraId="55560EC3" w14:textId="46E2157D" w:rsidR="001F2196" w:rsidRDefault="001F2196" w:rsidP="001F2196">
      <w:pPr>
        <w:jc w:val="both"/>
        <w:rPr>
          <w:sz w:val="20"/>
          <w:szCs w:val="20"/>
        </w:rPr>
      </w:pPr>
    </w:p>
    <w:p w14:paraId="602A1882" w14:textId="77777777" w:rsidR="00194F06" w:rsidRPr="00F75002" w:rsidRDefault="00194F06" w:rsidP="00194F06">
      <w:pPr>
        <w:pStyle w:val="NormlnIMP"/>
      </w:pPr>
      <w:r>
        <w:rPr>
          <w:b/>
          <w:u w:val="single"/>
        </w:rPr>
        <w:t>25/a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687A1C">
        <w:rPr>
          <w:b/>
          <w:bCs/>
        </w:rPr>
        <w:t xml:space="preserve">volí   </w:t>
      </w:r>
    </w:p>
    <w:p w14:paraId="49FB23FE" w14:textId="77777777" w:rsidR="00194F06" w:rsidRPr="00E76519" w:rsidRDefault="00194F06" w:rsidP="00194F06">
      <w:pPr>
        <w:pStyle w:val="NormlnIMP"/>
        <w:jc w:val="both"/>
        <w:rPr>
          <w:bCs/>
        </w:rPr>
      </w:pPr>
      <w:r w:rsidRPr="00E76519">
        <w:rPr>
          <w:bCs/>
        </w:rPr>
        <w:t>a)  za podpredsedu Komisie výstavby, dopravy a životného prostredia Ing. Milana Pacha</w:t>
      </w:r>
    </w:p>
    <w:p w14:paraId="42A0AF46" w14:textId="77777777" w:rsidR="00194F06" w:rsidRPr="00E76519" w:rsidRDefault="00194F06" w:rsidP="00194F06">
      <w:pPr>
        <w:pStyle w:val="NormlnIMP"/>
        <w:jc w:val="both"/>
        <w:rPr>
          <w:bCs/>
        </w:rPr>
      </w:pPr>
      <w:r w:rsidRPr="00E76519">
        <w:rPr>
          <w:bCs/>
        </w:rPr>
        <w:t xml:space="preserve">b)  za členov Komisie výstavby, dopravy a životného prostredia </w:t>
      </w:r>
      <w:proofErr w:type="spellStart"/>
      <w:r w:rsidRPr="00E76519">
        <w:rPr>
          <w:bCs/>
        </w:rPr>
        <w:t>neposlancov</w:t>
      </w:r>
      <w:proofErr w:type="spellEnd"/>
      <w:r w:rsidRPr="00E76519">
        <w:rPr>
          <w:bCs/>
        </w:rPr>
        <w:t xml:space="preserve"> </w:t>
      </w:r>
    </w:p>
    <w:p w14:paraId="2970EEC4" w14:textId="77777777" w:rsidR="00194F06" w:rsidRPr="00E76519" w:rsidRDefault="00194F06" w:rsidP="00194F06">
      <w:pPr>
        <w:pStyle w:val="NormlnIMP"/>
        <w:jc w:val="both"/>
        <w:rPr>
          <w:bCs/>
        </w:rPr>
      </w:pPr>
      <w:r w:rsidRPr="00E76519">
        <w:rPr>
          <w:bCs/>
        </w:rPr>
        <w:t xml:space="preserve">     Ing. Mária </w:t>
      </w:r>
      <w:proofErr w:type="spellStart"/>
      <w:r w:rsidRPr="00E76519">
        <w:rPr>
          <w:bCs/>
        </w:rPr>
        <w:t>Lepeňová</w:t>
      </w:r>
      <w:proofErr w:type="spellEnd"/>
      <w:r>
        <w:rPr>
          <w:bCs/>
        </w:rPr>
        <w:t xml:space="preserve">, </w:t>
      </w:r>
      <w:r w:rsidRPr="00E76519">
        <w:rPr>
          <w:bCs/>
        </w:rPr>
        <w:t xml:space="preserve">Ing. Lucia </w:t>
      </w:r>
      <w:proofErr w:type="spellStart"/>
      <w:r w:rsidRPr="00E76519">
        <w:rPr>
          <w:bCs/>
        </w:rPr>
        <w:t>Trembecká</w:t>
      </w:r>
      <w:proofErr w:type="spellEnd"/>
      <w:r>
        <w:rPr>
          <w:bCs/>
        </w:rPr>
        <w:t xml:space="preserve">, </w:t>
      </w:r>
      <w:r w:rsidRPr="00E76519">
        <w:rPr>
          <w:bCs/>
        </w:rPr>
        <w:t xml:space="preserve">Ing. Michal </w:t>
      </w:r>
      <w:proofErr w:type="spellStart"/>
      <w:r w:rsidRPr="00E76519">
        <w:rPr>
          <w:bCs/>
        </w:rPr>
        <w:t>Vojček</w:t>
      </w:r>
      <w:proofErr w:type="spellEnd"/>
      <w:r>
        <w:rPr>
          <w:bCs/>
        </w:rPr>
        <w:t xml:space="preserve">, </w:t>
      </w:r>
      <w:r w:rsidRPr="00E76519">
        <w:rPr>
          <w:bCs/>
        </w:rPr>
        <w:t xml:space="preserve">RNDr. Martin </w:t>
      </w:r>
      <w:proofErr w:type="spellStart"/>
      <w:r w:rsidRPr="00E76519">
        <w:rPr>
          <w:bCs/>
        </w:rPr>
        <w:t>Pizňak</w:t>
      </w:r>
      <w:proofErr w:type="spellEnd"/>
      <w:r w:rsidRPr="00E76519">
        <w:rPr>
          <w:bCs/>
        </w:rPr>
        <w:t>, PhD.</w:t>
      </w:r>
      <w:r>
        <w:rPr>
          <w:bCs/>
        </w:rPr>
        <w:t xml:space="preserve">, </w:t>
      </w:r>
      <w:r w:rsidRPr="00E76519">
        <w:rPr>
          <w:bCs/>
        </w:rPr>
        <w:t xml:space="preserve">Mgr. Pavol </w:t>
      </w:r>
      <w:proofErr w:type="spellStart"/>
      <w:r w:rsidRPr="00E76519">
        <w:rPr>
          <w:bCs/>
        </w:rPr>
        <w:t>Popovec</w:t>
      </w:r>
      <w:proofErr w:type="spellEnd"/>
    </w:p>
    <w:p w14:paraId="0490E585" w14:textId="4A240FBE" w:rsidR="00194F06" w:rsidRDefault="00194F06" w:rsidP="00194F06">
      <w:pPr>
        <w:jc w:val="both"/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Na základe prijatého uznesenia bol zoznam členov zriadenej komisie doplnený o podpredsedu a členov komisie – </w:t>
      </w:r>
      <w:proofErr w:type="spellStart"/>
      <w:r>
        <w:rPr>
          <w:sz w:val="20"/>
          <w:szCs w:val="20"/>
        </w:rPr>
        <w:t>neposlancov</w:t>
      </w:r>
      <w:proofErr w:type="spellEnd"/>
      <w:r>
        <w:rPr>
          <w:sz w:val="20"/>
          <w:szCs w:val="20"/>
        </w:rPr>
        <w:t xml:space="preserve"> a zaslaný </w:t>
      </w:r>
      <w:r w:rsidR="00524AC5">
        <w:rPr>
          <w:sz w:val="20"/>
          <w:szCs w:val="20"/>
        </w:rPr>
        <w:t xml:space="preserve">všetkým poslancom, </w:t>
      </w:r>
      <w:r>
        <w:rPr>
          <w:sz w:val="20"/>
          <w:szCs w:val="20"/>
        </w:rPr>
        <w:t xml:space="preserve">vedeniu mestskej časti a vedúcim oddelení. Voľba podpredsedu a členov bola zverejnená na webovej stránke mestskej časti. Uznesenie bolo splnené.                                              </w:t>
      </w:r>
    </w:p>
    <w:p w14:paraId="45C1C9BA" w14:textId="77777777" w:rsidR="00194F06" w:rsidRDefault="00194F06" w:rsidP="00194F06">
      <w:pPr>
        <w:rPr>
          <w:sz w:val="20"/>
          <w:szCs w:val="20"/>
          <w:u w:val="single"/>
        </w:rPr>
      </w:pPr>
    </w:p>
    <w:p w14:paraId="75298330" w14:textId="77777777" w:rsidR="00194F06" w:rsidRPr="00F75002" w:rsidRDefault="00194F06" w:rsidP="00194F06">
      <w:pPr>
        <w:pStyle w:val="NormlnIMP"/>
      </w:pPr>
      <w:r>
        <w:rPr>
          <w:b/>
          <w:u w:val="single"/>
        </w:rPr>
        <w:t>25/b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687A1C">
        <w:rPr>
          <w:b/>
          <w:bCs/>
        </w:rPr>
        <w:t xml:space="preserve">volí   </w:t>
      </w:r>
    </w:p>
    <w:p w14:paraId="549AAE0A" w14:textId="77777777" w:rsidR="00194F06" w:rsidRPr="00495EE3" w:rsidRDefault="00194F06" w:rsidP="00194F06">
      <w:pPr>
        <w:pStyle w:val="NormlnIMP"/>
        <w:jc w:val="both"/>
        <w:rPr>
          <w:bCs/>
        </w:rPr>
      </w:pPr>
      <w:r w:rsidRPr="00495EE3">
        <w:rPr>
          <w:bCs/>
        </w:rPr>
        <w:t xml:space="preserve">a)  za podpredsedu Komisie kultúry, športu a mládeže Bc. Mariána </w:t>
      </w:r>
      <w:proofErr w:type="spellStart"/>
      <w:r w:rsidRPr="00495EE3">
        <w:rPr>
          <w:bCs/>
        </w:rPr>
        <w:t>Podolinského</w:t>
      </w:r>
      <w:proofErr w:type="spellEnd"/>
    </w:p>
    <w:p w14:paraId="4D139B29" w14:textId="77777777" w:rsidR="00194F06" w:rsidRPr="00495EE3" w:rsidRDefault="00194F06" w:rsidP="00194F06">
      <w:pPr>
        <w:pStyle w:val="NormlnIMP"/>
        <w:jc w:val="both"/>
        <w:rPr>
          <w:bCs/>
        </w:rPr>
      </w:pPr>
      <w:r w:rsidRPr="00495EE3">
        <w:rPr>
          <w:bCs/>
        </w:rPr>
        <w:t xml:space="preserve">b)  týchto </w:t>
      </w:r>
      <w:proofErr w:type="spellStart"/>
      <w:r w:rsidRPr="00495EE3">
        <w:rPr>
          <w:bCs/>
        </w:rPr>
        <w:t>neposlancov</w:t>
      </w:r>
      <w:proofErr w:type="spellEnd"/>
      <w:r w:rsidRPr="00495EE3">
        <w:rPr>
          <w:bCs/>
        </w:rPr>
        <w:t xml:space="preserve"> za členov Komisie kultúry, športu a mládeže</w:t>
      </w:r>
    </w:p>
    <w:p w14:paraId="04345275" w14:textId="77777777" w:rsidR="00194F06" w:rsidRPr="00495EE3" w:rsidRDefault="00194F06" w:rsidP="00194F06">
      <w:pPr>
        <w:pStyle w:val="NormlnIMP"/>
        <w:jc w:val="both"/>
        <w:rPr>
          <w:bCs/>
        </w:rPr>
      </w:pPr>
      <w:r w:rsidRPr="00495EE3">
        <w:rPr>
          <w:bCs/>
        </w:rPr>
        <w:t xml:space="preserve">     Mgr. Ľubica Fedorová</w:t>
      </w:r>
      <w:r>
        <w:rPr>
          <w:bCs/>
        </w:rPr>
        <w:t xml:space="preserve">, </w:t>
      </w:r>
      <w:r w:rsidRPr="00495EE3">
        <w:rPr>
          <w:bCs/>
        </w:rPr>
        <w:t>Bc. Dávid Karľa</w:t>
      </w:r>
      <w:r>
        <w:rPr>
          <w:bCs/>
        </w:rPr>
        <w:t xml:space="preserve">, </w:t>
      </w:r>
      <w:r w:rsidRPr="00495EE3">
        <w:rPr>
          <w:bCs/>
        </w:rPr>
        <w:t xml:space="preserve">Ing. Katarína </w:t>
      </w:r>
      <w:proofErr w:type="spellStart"/>
      <w:r w:rsidRPr="00495EE3">
        <w:rPr>
          <w:bCs/>
        </w:rPr>
        <w:t>Mamáková</w:t>
      </w:r>
      <w:proofErr w:type="spellEnd"/>
      <w:r>
        <w:rPr>
          <w:bCs/>
        </w:rPr>
        <w:t xml:space="preserve">, </w:t>
      </w:r>
      <w:r w:rsidRPr="00495EE3">
        <w:rPr>
          <w:bCs/>
        </w:rPr>
        <w:t>Matúš Nemec</w:t>
      </w:r>
      <w:r>
        <w:rPr>
          <w:bCs/>
        </w:rPr>
        <w:t xml:space="preserve">, </w:t>
      </w:r>
      <w:r w:rsidRPr="00495EE3">
        <w:rPr>
          <w:bCs/>
        </w:rPr>
        <w:t xml:space="preserve">Ing. František </w:t>
      </w:r>
      <w:proofErr w:type="spellStart"/>
      <w:r w:rsidRPr="00495EE3">
        <w:rPr>
          <w:bCs/>
        </w:rPr>
        <w:t>Palkó</w:t>
      </w:r>
      <w:proofErr w:type="spellEnd"/>
      <w:r>
        <w:rPr>
          <w:bCs/>
        </w:rPr>
        <w:t>,</w:t>
      </w:r>
      <w:r w:rsidRPr="00495EE3">
        <w:rPr>
          <w:bCs/>
        </w:rPr>
        <w:t xml:space="preserve"> </w:t>
      </w:r>
    </w:p>
    <w:p w14:paraId="664C0ED2" w14:textId="77777777" w:rsidR="00194F06" w:rsidRPr="00495EE3" w:rsidRDefault="00194F06" w:rsidP="00194F06">
      <w:pPr>
        <w:pStyle w:val="NormlnIMP"/>
        <w:jc w:val="both"/>
        <w:rPr>
          <w:bCs/>
        </w:rPr>
      </w:pPr>
      <w:r w:rsidRPr="00495EE3">
        <w:rPr>
          <w:bCs/>
        </w:rPr>
        <w:t xml:space="preserve">     Ing. Marcela </w:t>
      </w:r>
      <w:proofErr w:type="spellStart"/>
      <w:r w:rsidRPr="00495EE3">
        <w:rPr>
          <w:bCs/>
        </w:rPr>
        <w:t>Pavličková</w:t>
      </w:r>
      <w:proofErr w:type="spellEnd"/>
      <w:r w:rsidRPr="00495EE3">
        <w:rPr>
          <w:bCs/>
        </w:rPr>
        <w:t>, PhD.</w:t>
      </w:r>
      <w:r>
        <w:rPr>
          <w:bCs/>
        </w:rPr>
        <w:t xml:space="preserve">, </w:t>
      </w:r>
      <w:r w:rsidRPr="00495EE3">
        <w:rPr>
          <w:bCs/>
        </w:rPr>
        <w:t xml:space="preserve">Mgr. Pavol </w:t>
      </w:r>
      <w:proofErr w:type="spellStart"/>
      <w:r w:rsidRPr="00495EE3">
        <w:rPr>
          <w:bCs/>
        </w:rPr>
        <w:t>Popovec</w:t>
      </w:r>
      <w:proofErr w:type="spellEnd"/>
      <w:r>
        <w:rPr>
          <w:bCs/>
        </w:rPr>
        <w:t xml:space="preserve">, </w:t>
      </w:r>
      <w:r w:rsidRPr="00495EE3">
        <w:rPr>
          <w:bCs/>
        </w:rPr>
        <w:t xml:space="preserve">Iveta Zelinková </w:t>
      </w:r>
    </w:p>
    <w:p w14:paraId="3CF90E1F" w14:textId="38841CC2" w:rsidR="00905F6B" w:rsidRDefault="00905F6B" w:rsidP="00905F6B">
      <w:pPr>
        <w:jc w:val="both"/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Na základe prijatého uznesenia bol zoznam členov zriadenej komisie doplnený o podpredsedu a členov komisie – </w:t>
      </w:r>
      <w:proofErr w:type="spellStart"/>
      <w:r>
        <w:rPr>
          <w:sz w:val="20"/>
          <w:szCs w:val="20"/>
        </w:rPr>
        <w:t>neposlancov</w:t>
      </w:r>
      <w:proofErr w:type="spellEnd"/>
      <w:r>
        <w:rPr>
          <w:sz w:val="20"/>
          <w:szCs w:val="20"/>
        </w:rPr>
        <w:t xml:space="preserve"> a zaslaný </w:t>
      </w:r>
      <w:r w:rsidR="00524AC5">
        <w:rPr>
          <w:sz w:val="20"/>
          <w:szCs w:val="20"/>
        </w:rPr>
        <w:t xml:space="preserve">všetkým poslancom, </w:t>
      </w:r>
      <w:r>
        <w:rPr>
          <w:sz w:val="20"/>
          <w:szCs w:val="20"/>
        </w:rPr>
        <w:t xml:space="preserve">vedeniu mestskej časti a vedúcim oddelení. Voľba podpredsedu a členov bola zverejnená na webovej stránke mestskej časti. Uznesenie bolo splnené.                                              </w:t>
      </w:r>
    </w:p>
    <w:p w14:paraId="0EE17099" w14:textId="77777777" w:rsidR="00194F06" w:rsidRDefault="00194F06" w:rsidP="00194F06">
      <w:pPr>
        <w:pStyle w:val="NormlnIMP"/>
        <w:rPr>
          <w:b/>
          <w:u w:val="single"/>
        </w:rPr>
      </w:pPr>
    </w:p>
    <w:p w14:paraId="79A95D0B" w14:textId="77777777" w:rsidR="00194F06" w:rsidRPr="00F75002" w:rsidRDefault="00194F06" w:rsidP="00194F06">
      <w:pPr>
        <w:pStyle w:val="NormlnIMP"/>
      </w:pPr>
      <w:r>
        <w:rPr>
          <w:b/>
          <w:u w:val="single"/>
        </w:rPr>
        <w:t>25/c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687A1C">
        <w:rPr>
          <w:b/>
          <w:bCs/>
        </w:rPr>
        <w:t xml:space="preserve">volí   </w:t>
      </w:r>
    </w:p>
    <w:p w14:paraId="7163696D" w14:textId="77777777" w:rsidR="00194F06" w:rsidRPr="00CD2103" w:rsidRDefault="00194F06" w:rsidP="00194F06">
      <w:pPr>
        <w:pStyle w:val="NormlnIMP"/>
        <w:jc w:val="both"/>
        <w:rPr>
          <w:bCs/>
        </w:rPr>
      </w:pPr>
      <w:r w:rsidRPr="00CD2103">
        <w:rPr>
          <w:bCs/>
        </w:rPr>
        <w:t xml:space="preserve">týchto členov Mládežníckeho parlamentu Mestskej časti Košice-Sídlisko KVP  na funkčné </w:t>
      </w:r>
      <w:r>
        <w:rPr>
          <w:bCs/>
        </w:rPr>
        <w:t>o</w:t>
      </w:r>
      <w:r w:rsidRPr="00CD2103">
        <w:rPr>
          <w:bCs/>
        </w:rPr>
        <w:t>bdobie do 31.08.2023</w:t>
      </w:r>
    </w:p>
    <w:p w14:paraId="0DD0734F" w14:textId="77777777" w:rsidR="00194F06" w:rsidRPr="00CD2103" w:rsidRDefault="00194F06" w:rsidP="00194F06">
      <w:pPr>
        <w:pStyle w:val="NormlnIMP"/>
        <w:jc w:val="both"/>
        <w:rPr>
          <w:bCs/>
        </w:rPr>
      </w:pPr>
      <w:r w:rsidRPr="00CD2103">
        <w:rPr>
          <w:bCs/>
        </w:rPr>
        <w:t xml:space="preserve">Ján </w:t>
      </w:r>
      <w:proofErr w:type="spellStart"/>
      <w:r w:rsidRPr="00CD2103">
        <w:rPr>
          <w:bCs/>
        </w:rPr>
        <w:t>Bruzik</w:t>
      </w:r>
      <w:proofErr w:type="spellEnd"/>
      <w:r>
        <w:rPr>
          <w:bCs/>
        </w:rPr>
        <w:t xml:space="preserve">, </w:t>
      </w:r>
      <w:r w:rsidRPr="00CD2103">
        <w:rPr>
          <w:bCs/>
        </w:rPr>
        <w:t xml:space="preserve">Dávid </w:t>
      </w:r>
      <w:proofErr w:type="spellStart"/>
      <w:r w:rsidRPr="00CD2103">
        <w:rPr>
          <w:bCs/>
        </w:rPr>
        <w:t>Budai</w:t>
      </w:r>
      <w:proofErr w:type="spellEnd"/>
      <w:r>
        <w:rPr>
          <w:bCs/>
        </w:rPr>
        <w:t xml:space="preserve">, </w:t>
      </w:r>
      <w:r w:rsidRPr="00CD2103">
        <w:rPr>
          <w:bCs/>
        </w:rPr>
        <w:t xml:space="preserve">Dominika </w:t>
      </w:r>
      <w:proofErr w:type="spellStart"/>
      <w:r w:rsidRPr="00CD2103">
        <w:rPr>
          <w:bCs/>
        </w:rPr>
        <w:t>Fecková</w:t>
      </w:r>
      <w:proofErr w:type="spellEnd"/>
      <w:r>
        <w:rPr>
          <w:bCs/>
        </w:rPr>
        <w:t xml:space="preserve">, </w:t>
      </w:r>
      <w:r w:rsidRPr="00CD2103">
        <w:rPr>
          <w:bCs/>
        </w:rPr>
        <w:t>Matúš Horváth</w:t>
      </w:r>
      <w:r>
        <w:rPr>
          <w:bCs/>
        </w:rPr>
        <w:t xml:space="preserve">, </w:t>
      </w:r>
      <w:r w:rsidRPr="00CD2103">
        <w:rPr>
          <w:bCs/>
        </w:rPr>
        <w:t>Matúš Nemec</w:t>
      </w:r>
      <w:r>
        <w:rPr>
          <w:bCs/>
        </w:rPr>
        <w:t xml:space="preserve">, </w:t>
      </w:r>
      <w:r w:rsidRPr="00CD2103">
        <w:rPr>
          <w:bCs/>
        </w:rPr>
        <w:t xml:space="preserve">Filip </w:t>
      </w:r>
      <w:proofErr w:type="spellStart"/>
      <w:r w:rsidRPr="00CD2103">
        <w:rPr>
          <w:bCs/>
        </w:rPr>
        <w:t>Seliga</w:t>
      </w:r>
      <w:proofErr w:type="spellEnd"/>
      <w:r w:rsidRPr="00CD2103">
        <w:rPr>
          <w:bCs/>
        </w:rPr>
        <w:t xml:space="preserve"> </w:t>
      </w:r>
    </w:p>
    <w:p w14:paraId="10E46928" w14:textId="33EE7E3F" w:rsidR="00194F06" w:rsidRPr="00CD2103" w:rsidRDefault="000110AB" w:rsidP="00194F06">
      <w:pPr>
        <w:pStyle w:val="NormlnIMP"/>
        <w:jc w:val="both"/>
        <w:rPr>
          <w:bCs/>
        </w:rPr>
      </w:pPr>
      <w:r>
        <w:rPr>
          <w:u w:val="single"/>
        </w:rPr>
        <w:t>Spôsob splnenia</w:t>
      </w:r>
      <w:r>
        <w:t xml:space="preserve">: </w:t>
      </w:r>
      <w:r w:rsidR="00C579FD">
        <w:t>V zmysle článku V, bodu 3 Štatútu Mládežníckeho parlamentu Mestskej časti Košice-Sídlisko KVP má mládežnícky parlament najviac 13 členov, ktorých funkčné obdobie trvá jeden školský rok.  Po tejto voľbe je celkový počet členov mládežníckeho parlamentu 6</w:t>
      </w:r>
      <w:r w:rsidR="00FD728E">
        <w:t>. U</w:t>
      </w:r>
      <w:r w:rsidR="009D6ACA">
        <w:t>znesenie bolo zaslané vedúcim oddelen</w:t>
      </w:r>
      <w:r w:rsidR="00FD728E">
        <w:t xml:space="preserve">í, je </w:t>
      </w:r>
      <w:r w:rsidR="00C579FD">
        <w:t xml:space="preserve">splnené. </w:t>
      </w:r>
      <w:r w:rsidR="00194F06" w:rsidRPr="00CD2103">
        <w:rPr>
          <w:bCs/>
        </w:rPr>
        <w:t xml:space="preserve">    </w:t>
      </w:r>
    </w:p>
    <w:p w14:paraId="01785D8B" w14:textId="7A2F7103" w:rsidR="001158AF" w:rsidRDefault="001158AF" w:rsidP="001158AF">
      <w:pPr>
        <w:jc w:val="both"/>
      </w:pPr>
      <w:r>
        <w:rPr>
          <w:sz w:val="20"/>
          <w:szCs w:val="20"/>
        </w:rPr>
        <w:t xml:space="preserve">                                              </w:t>
      </w:r>
    </w:p>
    <w:p w14:paraId="523F1024" w14:textId="76AE7AE2" w:rsidR="00070E48" w:rsidRPr="00070E48" w:rsidRDefault="00070E48" w:rsidP="00070E48">
      <w:pPr>
        <w:pStyle w:val="NormlnIMP"/>
        <w:rPr>
          <w:b/>
          <w:bCs/>
        </w:rPr>
      </w:pPr>
      <w:r>
        <w:rPr>
          <w:b/>
          <w:u w:val="single"/>
        </w:rPr>
        <w:t>30/a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16.02.2023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070E48">
        <w:rPr>
          <w:b/>
          <w:bCs/>
        </w:rPr>
        <w:t xml:space="preserve">schvaľuje </w:t>
      </w:r>
    </w:p>
    <w:p w14:paraId="3BA25927" w14:textId="1EAD388C" w:rsidR="00070E48" w:rsidRPr="00070E48" w:rsidRDefault="00070E48" w:rsidP="00070E48">
      <w:pPr>
        <w:jc w:val="both"/>
        <w:rPr>
          <w:sz w:val="20"/>
          <w:szCs w:val="20"/>
        </w:rPr>
      </w:pPr>
      <w:r w:rsidRPr="00070E48">
        <w:rPr>
          <w:sz w:val="20"/>
          <w:szCs w:val="20"/>
        </w:rPr>
        <w:t>zmenu Uznesenia Miestneho zastupiteľstva Mestskej časti Košice-Sídlisko KVP č. 24 zo dňa 21. 12. 2022 takto:</w:t>
      </w:r>
    </w:p>
    <w:p w14:paraId="49A4E99A" w14:textId="765F23DB" w:rsidR="00070E48" w:rsidRPr="00070E48" w:rsidRDefault="00070E48" w:rsidP="00070E48">
      <w:pPr>
        <w:jc w:val="both"/>
        <w:rPr>
          <w:sz w:val="20"/>
          <w:szCs w:val="20"/>
        </w:rPr>
      </w:pPr>
      <w:r w:rsidRPr="00070E48">
        <w:rPr>
          <w:sz w:val="20"/>
          <w:szCs w:val="20"/>
        </w:rPr>
        <w:t>Termín zasadnutia miestneho zastupiteľstva  15. 03. 2023 sa nahrádza termínom  22. 03. 2023</w:t>
      </w:r>
    </w:p>
    <w:p w14:paraId="56A288AB" w14:textId="43A19280" w:rsidR="00070E48" w:rsidRPr="00070E48" w:rsidRDefault="00070E48" w:rsidP="00070E48">
      <w:pPr>
        <w:jc w:val="both"/>
        <w:rPr>
          <w:sz w:val="20"/>
          <w:szCs w:val="20"/>
        </w:rPr>
      </w:pPr>
      <w:r w:rsidRPr="00070E48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 xml:space="preserve">                              </w:t>
      </w:r>
      <w:r w:rsidRPr="00070E48">
        <w:rPr>
          <w:sz w:val="20"/>
          <w:szCs w:val="20"/>
        </w:rPr>
        <w:t xml:space="preserve">14. 06. 2023 sa nahrádza termínom  21. 06. 2023                                   </w:t>
      </w:r>
    </w:p>
    <w:p w14:paraId="2AB90BC7" w14:textId="75AB184C" w:rsidR="000E6A9C" w:rsidRDefault="000E6A9C" w:rsidP="000E6A9C">
      <w:pPr>
        <w:jc w:val="both"/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Na základe schváleného uznesenia bol upravený časový plán zasadnutí </w:t>
      </w:r>
      <w:r w:rsidR="005E1B0A">
        <w:rPr>
          <w:sz w:val="20"/>
          <w:szCs w:val="20"/>
        </w:rPr>
        <w:t xml:space="preserve">na rok 2023 </w:t>
      </w:r>
      <w:r>
        <w:rPr>
          <w:sz w:val="20"/>
          <w:szCs w:val="20"/>
        </w:rPr>
        <w:t xml:space="preserve">a zmeny boli zaznamenané na webovej stránke a úradných tabuliach mestskej časti. </w:t>
      </w:r>
      <w:r w:rsidR="005E1B0A">
        <w:rPr>
          <w:sz w:val="20"/>
          <w:szCs w:val="20"/>
        </w:rPr>
        <w:t>Upravený časový plán bol zaslaný poslaneckému zboru, vedeniu mestskej časti a vedúcim oddelení. U</w:t>
      </w:r>
      <w:r>
        <w:rPr>
          <w:sz w:val="20"/>
          <w:szCs w:val="20"/>
        </w:rPr>
        <w:t xml:space="preserve">nesenie bolo splnené.                                              </w:t>
      </w:r>
    </w:p>
    <w:p w14:paraId="1805927C" w14:textId="77777777" w:rsidR="000E6A9C" w:rsidRDefault="000E6A9C" w:rsidP="000E6A9C">
      <w:pPr>
        <w:pStyle w:val="NormlnIMP"/>
        <w:rPr>
          <w:b/>
          <w:u w:val="single"/>
        </w:rPr>
      </w:pPr>
    </w:p>
    <w:p w14:paraId="3461EC27" w14:textId="14884FEA" w:rsidR="00070E48" w:rsidRPr="008B1D4F" w:rsidRDefault="007E72FF" w:rsidP="008B1D4F">
      <w:pPr>
        <w:pStyle w:val="NormlnIMP"/>
        <w:rPr>
          <w:b/>
          <w:bCs/>
        </w:rPr>
      </w:pPr>
      <w:r>
        <w:rPr>
          <w:b/>
          <w:u w:val="single"/>
        </w:rPr>
        <w:t>30/b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16.02.2023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7E72FF">
        <w:rPr>
          <w:b/>
          <w:bCs/>
        </w:rPr>
        <w:t xml:space="preserve">volí </w:t>
      </w:r>
      <w:r w:rsidRPr="00070E48">
        <w:rPr>
          <w:b/>
          <w:bCs/>
        </w:rPr>
        <w:t xml:space="preserve"> </w:t>
      </w:r>
    </w:p>
    <w:p w14:paraId="363899F0" w14:textId="035898C6" w:rsidR="008B1D4F" w:rsidRPr="008B1D4F" w:rsidRDefault="008B1D4F" w:rsidP="008B1D4F">
      <w:pPr>
        <w:jc w:val="both"/>
        <w:rPr>
          <w:sz w:val="20"/>
          <w:szCs w:val="20"/>
        </w:rPr>
      </w:pPr>
      <w:r w:rsidRPr="008B1D4F">
        <w:rPr>
          <w:sz w:val="20"/>
          <w:szCs w:val="20"/>
        </w:rPr>
        <w:t>a)</w:t>
      </w:r>
      <w:r w:rsidRPr="008B1D4F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</w:t>
      </w:r>
      <w:r w:rsidRPr="008B1D4F">
        <w:rPr>
          <w:sz w:val="20"/>
          <w:szCs w:val="20"/>
        </w:rPr>
        <w:t xml:space="preserve">za podpredsedu Finančnej komisie Ing. Martina </w:t>
      </w:r>
      <w:proofErr w:type="spellStart"/>
      <w:r w:rsidRPr="008B1D4F">
        <w:rPr>
          <w:sz w:val="20"/>
          <w:szCs w:val="20"/>
        </w:rPr>
        <w:t>Žeca</w:t>
      </w:r>
      <w:proofErr w:type="spellEnd"/>
    </w:p>
    <w:p w14:paraId="28C25F3B" w14:textId="4A86490A" w:rsidR="008B1D4F" w:rsidRDefault="008B1D4F" w:rsidP="008B1D4F">
      <w:pPr>
        <w:jc w:val="both"/>
        <w:rPr>
          <w:sz w:val="20"/>
          <w:szCs w:val="20"/>
        </w:rPr>
      </w:pPr>
      <w:r w:rsidRPr="008B1D4F">
        <w:rPr>
          <w:sz w:val="20"/>
          <w:szCs w:val="20"/>
        </w:rPr>
        <w:t>b)</w:t>
      </w:r>
      <w:r>
        <w:rPr>
          <w:sz w:val="20"/>
          <w:szCs w:val="20"/>
        </w:rPr>
        <w:t xml:space="preserve"> </w:t>
      </w:r>
      <w:r w:rsidRPr="008B1D4F">
        <w:rPr>
          <w:b/>
          <w:bCs/>
          <w:sz w:val="20"/>
          <w:szCs w:val="20"/>
        </w:rPr>
        <w:t xml:space="preserve"> </w:t>
      </w:r>
      <w:r w:rsidRPr="008B1D4F">
        <w:rPr>
          <w:sz w:val="20"/>
          <w:szCs w:val="20"/>
        </w:rPr>
        <w:t xml:space="preserve">týchto </w:t>
      </w:r>
      <w:proofErr w:type="spellStart"/>
      <w:r w:rsidRPr="008B1D4F">
        <w:rPr>
          <w:sz w:val="20"/>
          <w:szCs w:val="20"/>
        </w:rPr>
        <w:t>neposlancov</w:t>
      </w:r>
      <w:proofErr w:type="spellEnd"/>
      <w:r w:rsidRPr="008B1D4F">
        <w:rPr>
          <w:sz w:val="20"/>
          <w:szCs w:val="20"/>
        </w:rPr>
        <w:t xml:space="preserve"> za členov Finančnej komisie:</w:t>
      </w:r>
      <w:r>
        <w:rPr>
          <w:sz w:val="20"/>
          <w:szCs w:val="20"/>
        </w:rPr>
        <w:t xml:space="preserve">  </w:t>
      </w:r>
      <w:r w:rsidRPr="008B1D4F">
        <w:rPr>
          <w:sz w:val="20"/>
          <w:szCs w:val="20"/>
        </w:rPr>
        <w:t xml:space="preserve">1. Ing. František </w:t>
      </w:r>
      <w:proofErr w:type="spellStart"/>
      <w:r w:rsidRPr="008B1D4F">
        <w:rPr>
          <w:sz w:val="20"/>
          <w:szCs w:val="20"/>
        </w:rPr>
        <w:t>Palkó</w:t>
      </w:r>
      <w:proofErr w:type="spellEnd"/>
      <w:r>
        <w:rPr>
          <w:sz w:val="20"/>
          <w:szCs w:val="20"/>
        </w:rPr>
        <w:t xml:space="preserve">,  </w:t>
      </w:r>
      <w:r w:rsidRPr="008B1D4F">
        <w:rPr>
          <w:sz w:val="20"/>
          <w:szCs w:val="20"/>
        </w:rPr>
        <w:t xml:space="preserve">2. Mgr. Mariana </w:t>
      </w:r>
      <w:proofErr w:type="spellStart"/>
      <w:r w:rsidRPr="008B1D4F">
        <w:rPr>
          <w:sz w:val="20"/>
          <w:szCs w:val="20"/>
        </w:rPr>
        <w:t>Kelbelová</w:t>
      </w:r>
      <w:proofErr w:type="spellEnd"/>
      <w:r>
        <w:rPr>
          <w:sz w:val="20"/>
          <w:szCs w:val="20"/>
        </w:rPr>
        <w:t xml:space="preserve">, </w:t>
      </w:r>
    </w:p>
    <w:p w14:paraId="39B139C6" w14:textId="7F664A92" w:rsidR="008B1D4F" w:rsidRPr="008B1D4F" w:rsidRDefault="008B1D4F" w:rsidP="008B1D4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</w:t>
      </w:r>
      <w:r w:rsidRPr="008B1D4F">
        <w:rPr>
          <w:sz w:val="20"/>
          <w:szCs w:val="20"/>
        </w:rPr>
        <w:t xml:space="preserve">3. Monika </w:t>
      </w:r>
      <w:proofErr w:type="spellStart"/>
      <w:r w:rsidRPr="008B1D4F">
        <w:rPr>
          <w:sz w:val="20"/>
          <w:szCs w:val="20"/>
        </w:rPr>
        <w:t>Olexová</w:t>
      </w:r>
      <w:proofErr w:type="spellEnd"/>
      <w:r w:rsidRPr="008B1D4F">
        <w:rPr>
          <w:sz w:val="20"/>
          <w:szCs w:val="20"/>
        </w:rPr>
        <w:t xml:space="preserve"> </w:t>
      </w:r>
    </w:p>
    <w:p w14:paraId="3A97C85B" w14:textId="26A3646A" w:rsidR="001E290C" w:rsidRDefault="001E290C" w:rsidP="001E290C">
      <w:pPr>
        <w:jc w:val="both"/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Na základe prijatého uznesenia bol zoznam členov zriadenej komisie doplnený o podpredsedu a členov komisie – </w:t>
      </w:r>
      <w:proofErr w:type="spellStart"/>
      <w:r>
        <w:rPr>
          <w:sz w:val="20"/>
          <w:szCs w:val="20"/>
        </w:rPr>
        <w:t>neposlancov</w:t>
      </w:r>
      <w:proofErr w:type="spellEnd"/>
      <w:r>
        <w:rPr>
          <w:sz w:val="20"/>
          <w:szCs w:val="20"/>
        </w:rPr>
        <w:t xml:space="preserve"> a zaslaný všetkým poslancom, vedeniu mestskej časti a vedúcim oddelení. Voľba podpredsedu a členov bola zverejnená na webovej stránke mestskej časti. Uznesenie bolo splnené.                                              </w:t>
      </w:r>
    </w:p>
    <w:p w14:paraId="506E2FBF" w14:textId="483112B0" w:rsidR="00465457" w:rsidRPr="003655AB" w:rsidRDefault="008B1D4F" w:rsidP="00E84168">
      <w:pPr>
        <w:jc w:val="both"/>
        <w:rPr>
          <w:sz w:val="24"/>
        </w:rPr>
      </w:pPr>
      <w:r>
        <w:rPr>
          <w:sz w:val="24"/>
        </w:rPr>
        <w:t xml:space="preserve">                                 </w:t>
      </w:r>
    </w:p>
    <w:p w14:paraId="50E17F7A" w14:textId="4551065E" w:rsidR="00393175" w:rsidRPr="00E84168" w:rsidRDefault="00393175" w:rsidP="00E84168">
      <w:pPr>
        <w:jc w:val="both"/>
        <w:rPr>
          <w:sz w:val="20"/>
          <w:szCs w:val="20"/>
        </w:rPr>
      </w:pPr>
      <w:r w:rsidRPr="00E84168">
        <w:rPr>
          <w:b/>
          <w:sz w:val="20"/>
          <w:szCs w:val="20"/>
          <w:u w:val="single"/>
        </w:rPr>
        <w:lastRenderedPageBreak/>
        <w:t>30/c zo dňa 16.02.2023</w:t>
      </w:r>
      <w:r w:rsidRPr="00E84168">
        <w:rPr>
          <w:b/>
          <w:sz w:val="20"/>
          <w:szCs w:val="20"/>
        </w:rPr>
        <w:t xml:space="preserve">  </w:t>
      </w:r>
      <w:proofErr w:type="spellStart"/>
      <w:r w:rsidRPr="00E84168">
        <w:rPr>
          <w:sz w:val="20"/>
          <w:szCs w:val="20"/>
        </w:rPr>
        <w:t>MieZ</w:t>
      </w:r>
      <w:proofErr w:type="spellEnd"/>
      <w:r w:rsidRPr="00E84168">
        <w:rPr>
          <w:sz w:val="20"/>
          <w:szCs w:val="20"/>
        </w:rPr>
        <w:t xml:space="preserve"> MČ Košice-Sídlisko KVP </w:t>
      </w:r>
      <w:r w:rsidRPr="00E84168">
        <w:rPr>
          <w:b/>
          <w:bCs/>
          <w:sz w:val="20"/>
          <w:szCs w:val="20"/>
        </w:rPr>
        <w:t xml:space="preserve">volí  </w:t>
      </w:r>
    </w:p>
    <w:p w14:paraId="7F5D1AD0" w14:textId="78D22724" w:rsidR="000B4925" w:rsidRPr="000B4925" w:rsidRDefault="000B4925" w:rsidP="000B4925">
      <w:pPr>
        <w:jc w:val="both"/>
        <w:rPr>
          <w:sz w:val="20"/>
          <w:szCs w:val="20"/>
        </w:rPr>
      </w:pPr>
      <w:r w:rsidRPr="000B4925">
        <w:rPr>
          <w:sz w:val="20"/>
          <w:szCs w:val="20"/>
        </w:rPr>
        <w:t>a)</w:t>
      </w:r>
      <w:r w:rsidRPr="000B4925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</w:t>
      </w:r>
      <w:r w:rsidRPr="000B4925">
        <w:rPr>
          <w:sz w:val="20"/>
          <w:szCs w:val="20"/>
        </w:rPr>
        <w:t xml:space="preserve">za podpredsedu Sociálnej a zdravotnej komisie Ing. Milana Pacha </w:t>
      </w:r>
    </w:p>
    <w:p w14:paraId="0A447BED" w14:textId="77777777" w:rsidR="000B4925" w:rsidRDefault="000B4925" w:rsidP="000B4925">
      <w:pPr>
        <w:jc w:val="both"/>
        <w:rPr>
          <w:sz w:val="20"/>
          <w:szCs w:val="20"/>
        </w:rPr>
      </w:pPr>
      <w:r w:rsidRPr="000B4925">
        <w:rPr>
          <w:sz w:val="20"/>
          <w:szCs w:val="20"/>
        </w:rPr>
        <w:t>b)</w:t>
      </w:r>
      <w:r>
        <w:rPr>
          <w:sz w:val="20"/>
          <w:szCs w:val="20"/>
        </w:rPr>
        <w:t xml:space="preserve"> </w:t>
      </w:r>
      <w:r w:rsidRPr="000B4925">
        <w:rPr>
          <w:b/>
          <w:bCs/>
          <w:sz w:val="20"/>
          <w:szCs w:val="20"/>
        </w:rPr>
        <w:t xml:space="preserve"> </w:t>
      </w:r>
      <w:r w:rsidRPr="000B4925">
        <w:rPr>
          <w:sz w:val="20"/>
          <w:szCs w:val="20"/>
        </w:rPr>
        <w:t xml:space="preserve">týchto </w:t>
      </w:r>
      <w:proofErr w:type="spellStart"/>
      <w:r w:rsidRPr="000B4925">
        <w:rPr>
          <w:sz w:val="20"/>
          <w:szCs w:val="20"/>
        </w:rPr>
        <w:t>neposlancov</w:t>
      </w:r>
      <w:proofErr w:type="spellEnd"/>
      <w:r w:rsidRPr="000B4925">
        <w:rPr>
          <w:sz w:val="20"/>
          <w:szCs w:val="20"/>
        </w:rPr>
        <w:t xml:space="preserve"> za členov Sociálnej a zdravotnej komisie:</w:t>
      </w:r>
      <w:r>
        <w:rPr>
          <w:sz w:val="20"/>
          <w:szCs w:val="20"/>
        </w:rPr>
        <w:t xml:space="preserve"> 1. </w:t>
      </w:r>
      <w:r w:rsidRPr="000B4925">
        <w:rPr>
          <w:sz w:val="20"/>
          <w:szCs w:val="20"/>
        </w:rPr>
        <w:t xml:space="preserve">Alžbeta </w:t>
      </w:r>
      <w:proofErr w:type="spellStart"/>
      <w:r w:rsidRPr="000B4925">
        <w:rPr>
          <w:sz w:val="20"/>
          <w:szCs w:val="20"/>
        </w:rPr>
        <w:t>Bukatová</w:t>
      </w:r>
      <w:proofErr w:type="spellEnd"/>
      <w:r>
        <w:rPr>
          <w:sz w:val="20"/>
          <w:szCs w:val="20"/>
        </w:rPr>
        <w:t xml:space="preserve">, 2. </w:t>
      </w:r>
      <w:r w:rsidRPr="000B4925">
        <w:rPr>
          <w:sz w:val="20"/>
          <w:szCs w:val="20"/>
        </w:rPr>
        <w:t>Iveta Zelinková</w:t>
      </w:r>
      <w:r>
        <w:rPr>
          <w:sz w:val="20"/>
          <w:szCs w:val="20"/>
        </w:rPr>
        <w:t xml:space="preserve">, 3. </w:t>
      </w:r>
      <w:r w:rsidRPr="000B4925">
        <w:rPr>
          <w:sz w:val="20"/>
          <w:szCs w:val="20"/>
        </w:rPr>
        <w:t>Bc. Ingrid</w:t>
      </w:r>
    </w:p>
    <w:p w14:paraId="0C6CAD60" w14:textId="14107BEC" w:rsidR="000B4925" w:rsidRDefault="000B4925" w:rsidP="000B492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0B4925">
        <w:rPr>
          <w:sz w:val="20"/>
          <w:szCs w:val="20"/>
        </w:rPr>
        <w:t xml:space="preserve"> </w:t>
      </w:r>
      <w:proofErr w:type="spellStart"/>
      <w:r w:rsidRPr="000B4925">
        <w:rPr>
          <w:sz w:val="20"/>
          <w:szCs w:val="20"/>
        </w:rPr>
        <w:t>Dobošová</w:t>
      </w:r>
      <w:proofErr w:type="spellEnd"/>
      <w:r>
        <w:rPr>
          <w:sz w:val="20"/>
          <w:szCs w:val="20"/>
        </w:rPr>
        <w:t xml:space="preserve">, 4. </w:t>
      </w:r>
      <w:r w:rsidRPr="000B4925">
        <w:rPr>
          <w:sz w:val="20"/>
          <w:szCs w:val="20"/>
        </w:rPr>
        <w:t xml:space="preserve">Bc. Agáta </w:t>
      </w:r>
      <w:proofErr w:type="spellStart"/>
      <w:r w:rsidRPr="000B4925">
        <w:rPr>
          <w:sz w:val="20"/>
          <w:szCs w:val="20"/>
        </w:rPr>
        <w:t>Grančičová</w:t>
      </w:r>
      <w:proofErr w:type="spellEnd"/>
      <w:r>
        <w:rPr>
          <w:sz w:val="20"/>
          <w:szCs w:val="20"/>
        </w:rPr>
        <w:t xml:space="preserve">, 5. </w:t>
      </w:r>
      <w:r w:rsidRPr="000B4925">
        <w:rPr>
          <w:sz w:val="20"/>
          <w:szCs w:val="20"/>
        </w:rPr>
        <w:t xml:space="preserve">Helena </w:t>
      </w:r>
      <w:proofErr w:type="spellStart"/>
      <w:r w:rsidRPr="000B4925">
        <w:rPr>
          <w:sz w:val="20"/>
          <w:szCs w:val="20"/>
        </w:rPr>
        <w:t>Škripková</w:t>
      </w:r>
      <w:proofErr w:type="spellEnd"/>
      <w:r>
        <w:rPr>
          <w:sz w:val="20"/>
          <w:szCs w:val="20"/>
        </w:rPr>
        <w:t xml:space="preserve">,  6. </w:t>
      </w:r>
      <w:r w:rsidRPr="000B4925">
        <w:rPr>
          <w:sz w:val="20"/>
          <w:szCs w:val="20"/>
        </w:rPr>
        <w:t>Ing. Jolana Šuleková</w:t>
      </w:r>
      <w:r>
        <w:rPr>
          <w:sz w:val="20"/>
          <w:szCs w:val="20"/>
        </w:rPr>
        <w:t xml:space="preserve">,  7. </w:t>
      </w:r>
      <w:r w:rsidRPr="000B4925">
        <w:rPr>
          <w:sz w:val="20"/>
          <w:szCs w:val="20"/>
        </w:rPr>
        <w:t>Mgr. Alica Schützová</w:t>
      </w:r>
      <w:r>
        <w:rPr>
          <w:sz w:val="20"/>
          <w:szCs w:val="20"/>
        </w:rPr>
        <w:t>,</w:t>
      </w:r>
    </w:p>
    <w:p w14:paraId="73F68BE7" w14:textId="2E1B9A2E" w:rsidR="000B4925" w:rsidRPr="000B4925" w:rsidRDefault="000B4925" w:rsidP="000B492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8. </w:t>
      </w:r>
      <w:r w:rsidRPr="000B4925">
        <w:rPr>
          <w:sz w:val="20"/>
          <w:szCs w:val="20"/>
        </w:rPr>
        <w:t xml:space="preserve">Mgr. Beáta </w:t>
      </w:r>
      <w:proofErr w:type="spellStart"/>
      <w:r w:rsidRPr="000B4925">
        <w:rPr>
          <w:sz w:val="20"/>
          <w:szCs w:val="20"/>
        </w:rPr>
        <w:t>Ruszinyáková</w:t>
      </w:r>
      <w:proofErr w:type="spellEnd"/>
      <w:r>
        <w:rPr>
          <w:sz w:val="20"/>
          <w:szCs w:val="20"/>
        </w:rPr>
        <w:t xml:space="preserve">,  9. </w:t>
      </w:r>
      <w:r w:rsidRPr="000B4925">
        <w:rPr>
          <w:sz w:val="20"/>
          <w:szCs w:val="20"/>
        </w:rPr>
        <w:t>Alžbeta Kabátová</w:t>
      </w:r>
      <w:r>
        <w:rPr>
          <w:sz w:val="20"/>
          <w:szCs w:val="20"/>
        </w:rPr>
        <w:t xml:space="preserve">,  10. </w:t>
      </w:r>
      <w:r w:rsidRPr="000B4925">
        <w:rPr>
          <w:sz w:val="20"/>
          <w:szCs w:val="20"/>
        </w:rPr>
        <w:t xml:space="preserve">Ing. Marta Sidorjaková </w:t>
      </w:r>
    </w:p>
    <w:p w14:paraId="091A05F5" w14:textId="77777777" w:rsidR="0022126F" w:rsidRDefault="0022126F" w:rsidP="0022126F">
      <w:pPr>
        <w:jc w:val="both"/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Na základe prijatého uznesenia bol zoznam členov zriadenej komisie doplnený o podpredsedu a členov komisie – </w:t>
      </w:r>
      <w:proofErr w:type="spellStart"/>
      <w:r>
        <w:rPr>
          <w:sz w:val="20"/>
          <w:szCs w:val="20"/>
        </w:rPr>
        <w:t>neposlancov</w:t>
      </w:r>
      <w:proofErr w:type="spellEnd"/>
      <w:r>
        <w:rPr>
          <w:sz w:val="20"/>
          <w:szCs w:val="20"/>
        </w:rPr>
        <w:t xml:space="preserve"> a zaslaný všetkým poslancom, vedeniu mestskej časti a vedúcim oddelení. Voľba podpredsedu a členov bola zverejnená na webovej stránke mestskej časti. Uznesenie bolo splnené.                                              </w:t>
      </w:r>
    </w:p>
    <w:p w14:paraId="4663497E" w14:textId="77777777" w:rsidR="0022126F" w:rsidRDefault="0022126F" w:rsidP="0022126F">
      <w:pPr>
        <w:jc w:val="both"/>
        <w:rPr>
          <w:sz w:val="24"/>
        </w:rPr>
      </w:pPr>
      <w:r>
        <w:rPr>
          <w:sz w:val="24"/>
        </w:rPr>
        <w:t xml:space="preserve">                                 </w:t>
      </w:r>
    </w:p>
    <w:p w14:paraId="788B6F60" w14:textId="6A3F04BD" w:rsidR="00350C4B" w:rsidRPr="008B1D4F" w:rsidRDefault="00350C4B" w:rsidP="00350C4B">
      <w:pPr>
        <w:pStyle w:val="NormlnIMP"/>
        <w:rPr>
          <w:b/>
          <w:bCs/>
        </w:rPr>
      </w:pPr>
      <w:r>
        <w:rPr>
          <w:b/>
          <w:u w:val="single"/>
        </w:rPr>
        <w:t>30/d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16.02.2023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7E72FF">
        <w:rPr>
          <w:b/>
          <w:bCs/>
        </w:rPr>
        <w:t xml:space="preserve">volí </w:t>
      </w:r>
      <w:r w:rsidRPr="00070E48">
        <w:rPr>
          <w:b/>
          <w:bCs/>
        </w:rPr>
        <w:t xml:space="preserve"> </w:t>
      </w:r>
    </w:p>
    <w:p w14:paraId="213368B1" w14:textId="72354D08" w:rsidR="007514C0" w:rsidRPr="007514C0" w:rsidRDefault="007514C0" w:rsidP="007514C0">
      <w:pPr>
        <w:jc w:val="both"/>
        <w:rPr>
          <w:sz w:val="20"/>
          <w:szCs w:val="20"/>
        </w:rPr>
      </w:pPr>
      <w:r w:rsidRPr="007514C0">
        <w:rPr>
          <w:sz w:val="20"/>
          <w:szCs w:val="20"/>
        </w:rPr>
        <w:t>a)</w:t>
      </w:r>
      <w:r w:rsidRPr="007514C0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</w:t>
      </w:r>
      <w:r w:rsidRPr="007514C0">
        <w:rPr>
          <w:sz w:val="20"/>
          <w:szCs w:val="20"/>
        </w:rPr>
        <w:t xml:space="preserve">za podpredsedu Komisie verejného poriadku doc. MVDr. Petra </w:t>
      </w:r>
      <w:proofErr w:type="spellStart"/>
      <w:r w:rsidRPr="007514C0">
        <w:rPr>
          <w:sz w:val="20"/>
          <w:szCs w:val="20"/>
        </w:rPr>
        <w:t>Korima</w:t>
      </w:r>
      <w:proofErr w:type="spellEnd"/>
      <w:r w:rsidRPr="007514C0">
        <w:rPr>
          <w:sz w:val="20"/>
          <w:szCs w:val="20"/>
        </w:rPr>
        <w:t xml:space="preserve">, CSc. </w:t>
      </w:r>
    </w:p>
    <w:p w14:paraId="285A31FE" w14:textId="3C016527" w:rsidR="007514C0" w:rsidRDefault="007514C0" w:rsidP="007514C0">
      <w:pPr>
        <w:jc w:val="both"/>
        <w:rPr>
          <w:sz w:val="20"/>
          <w:szCs w:val="20"/>
        </w:rPr>
      </w:pPr>
      <w:r w:rsidRPr="007514C0">
        <w:rPr>
          <w:sz w:val="20"/>
          <w:szCs w:val="20"/>
        </w:rPr>
        <w:t>b)</w:t>
      </w:r>
      <w:r w:rsidRPr="007514C0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</w:t>
      </w:r>
      <w:r w:rsidRPr="007514C0">
        <w:rPr>
          <w:sz w:val="20"/>
          <w:szCs w:val="20"/>
        </w:rPr>
        <w:t xml:space="preserve">týchto </w:t>
      </w:r>
      <w:proofErr w:type="spellStart"/>
      <w:r w:rsidRPr="007514C0">
        <w:rPr>
          <w:sz w:val="20"/>
          <w:szCs w:val="20"/>
        </w:rPr>
        <w:t>neposlancov</w:t>
      </w:r>
      <w:proofErr w:type="spellEnd"/>
      <w:r w:rsidRPr="007514C0">
        <w:rPr>
          <w:sz w:val="20"/>
          <w:szCs w:val="20"/>
        </w:rPr>
        <w:t xml:space="preserve"> za členov Komisie verejného poriadku:</w:t>
      </w:r>
      <w:r>
        <w:rPr>
          <w:sz w:val="20"/>
          <w:szCs w:val="20"/>
        </w:rPr>
        <w:t xml:space="preserve"> </w:t>
      </w:r>
      <w:r w:rsidRPr="007514C0">
        <w:rPr>
          <w:sz w:val="20"/>
          <w:szCs w:val="20"/>
        </w:rPr>
        <w:t xml:space="preserve">1. Mgr. Ľubomír </w:t>
      </w:r>
      <w:proofErr w:type="spellStart"/>
      <w:r w:rsidRPr="007514C0">
        <w:rPr>
          <w:sz w:val="20"/>
          <w:szCs w:val="20"/>
        </w:rPr>
        <w:t>Kopčo</w:t>
      </w:r>
      <w:proofErr w:type="spellEnd"/>
      <w:r>
        <w:rPr>
          <w:sz w:val="20"/>
          <w:szCs w:val="20"/>
        </w:rPr>
        <w:t xml:space="preserve">, </w:t>
      </w:r>
      <w:r w:rsidRPr="007514C0">
        <w:rPr>
          <w:sz w:val="20"/>
          <w:szCs w:val="20"/>
        </w:rPr>
        <w:t>2. mjr. JUDr. Ján Michalco</w:t>
      </w:r>
      <w:r>
        <w:rPr>
          <w:sz w:val="20"/>
          <w:szCs w:val="20"/>
        </w:rPr>
        <w:t>,</w:t>
      </w:r>
    </w:p>
    <w:p w14:paraId="56EAEEE3" w14:textId="0D8FE482" w:rsidR="007514C0" w:rsidRPr="007514C0" w:rsidRDefault="007514C0" w:rsidP="007514C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7514C0">
        <w:rPr>
          <w:sz w:val="20"/>
          <w:szCs w:val="20"/>
        </w:rPr>
        <w:t>3. Mgr. Jozef Marcin</w:t>
      </w:r>
      <w:r>
        <w:rPr>
          <w:sz w:val="20"/>
          <w:szCs w:val="20"/>
        </w:rPr>
        <w:t xml:space="preserve">, </w:t>
      </w:r>
      <w:r w:rsidRPr="007514C0">
        <w:rPr>
          <w:sz w:val="20"/>
          <w:szCs w:val="20"/>
        </w:rPr>
        <w:t>4. Matúš Nemec</w:t>
      </w:r>
      <w:r>
        <w:rPr>
          <w:sz w:val="20"/>
          <w:szCs w:val="20"/>
        </w:rPr>
        <w:t xml:space="preserve">, </w:t>
      </w:r>
      <w:r w:rsidRPr="007514C0">
        <w:rPr>
          <w:sz w:val="20"/>
          <w:szCs w:val="20"/>
        </w:rPr>
        <w:t xml:space="preserve">5. Roman </w:t>
      </w:r>
      <w:proofErr w:type="spellStart"/>
      <w:r w:rsidRPr="007514C0">
        <w:rPr>
          <w:sz w:val="20"/>
          <w:szCs w:val="20"/>
        </w:rPr>
        <w:t>Štefančík</w:t>
      </w:r>
      <w:proofErr w:type="spellEnd"/>
      <w:r w:rsidRPr="007514C0">
        <w:rPr>
          <w:sz w:val="20"/>
          <w:szCs w:val="20"/>
        </w:rPr>
        <w:t xml:space="preserve"> </w:t>
      </w:r>
    </w:p>
    <w:p w14:paraId="321E676E" w14:textId="6CE761DA" w:rsidR="007514C0" w:rsidRPr="00352213" w:rsidRDefault="004A26F2" w:rsidP="007514C0">
      <w:pPr>
        <w:jc w:val="both"/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Na základe prijatého uznesenia bol zoznam členov zriadenej komisie doplnený o podpredsedu a členov komisie – </w:t>
      </w:r>
      <w:proofErr w:type="spellStart"/>
      <w:r>
        <w:rPr>
          <w:sz w:val="20"/>
          <w:szCs w:val="20"/>
        </w:rPr>
        <w:t>neposlancov</w:t>
      </w:r>
      <w:proofErr w:type="spellEnd"/>
      <w:r>
        <w:rPr>
          <w:sz w:val="20"/>
          <w:szCs w:val="20"/>
        </w:rPr>
        <w:t xml:space="preserve"> a zaslaný všetkým poslancom, vedeniu mestskej časti a vedúcim oddelení. Voľba podpredsedu a členov bola zverejnená na webovej stránke mestskej časti. Uznesenie bolo splnené.                                             </w:t>
      </w:r>
    </w:p>
    <w:p w14:paraId="4D404D71" w14:textId="4F4FA19C" w:rsidR="00315921" w:rsidRPr="00352213" w:rsidRDefault="007514C0" w:rsidP="00352213">
      <w:pPr>
        <w:jc w:val="both"/>
        <w:rPr>
          <w:sz w:val="24"/>
        </w:rPr>
      </w:pPr>
      <w:r>
        <w:rPr>
          <w:sz w:val="24"/>
        </w:rPr>
        <w:t xml:space="preserve">  </w:t>
      </w:r>
      <w:r w:rsidR="000B4925">
        <w:rPr>
          <w:sz w:val="24"/>
        </w:rPr>
        <w:t xml:space="preserve">                                                              </w:t>
      </w:r>
      <w:r w:rsidR="000B4925" w:rsidRPr="00741959">
        <w:rPr>
          <w:sz w:val="24"/>
        </w:rPr>
        <w:t xml:space="preserve">     </w:t>
      </w:r>
      <w:r w:rsidR="000B4925" w:rsidRPr="007E7726">
        <w:rPr>
          <w:sz w:val="24"/>
        </w:rPr>
        <w:t xml:space="preserve">  </w:t>
      </w:r>
      <w:r w:rsidR="000B4925">
        <w:rPr>
          <w:sz w:val="24"/>
        </w:rPr>
        <w:t xml:space="preserve"> </w:t>
      </w:r>
      <w:r w:rsidR="000B4925" w:rsidRPr="00124E57">
        <w:rPr>
          <w:sz w:val="24"/>
        </w:rPr>
        <w:t xml:space="preserve">                       </w:t>
      </w:r>
      <w:r w:rsidR="001158AF" w:rsidRPr="001158AF">
        <w:rPr>
          <w:sz w:val="20"/>
          <w:szCs w:val="20"/>
        </w:rPr>
        <w:t xml:space="preserve">  </w:t>
      </w:r>
      <w:r w:rsidR="00124566" w:rsidRPr="009E0DF7">
        <w:rPr>
          <w:sz w:val="24"/>
        </w:rPr>
        <w:t xml:space="preserve">                                                                                                                                                            </w:t>
      </w:r>
      <w:r w:rsidR="009133D9" w:rsidRPr="009E0DF7">
        <w:rPr>
          <w:sz w:val="24"/>
        </w:rPr>
        <w:t xml:space="preserve">                                                                                                                                                 </w:t>
      </w:r>
      <w:r w:rsidR="00CC0352" w:rsidRPr="00CC0352">
        <w:rPr>
          <w:b/>
          <w:bCs/>
          <w:sz w:val="24"/>
          <w:u w:val="single"/>
        </w:rPr>
        <w:t>Ú</w:t>
      </w:r>
      <w:r w:rsidR="00E36307" w:rsidRPr="00CC0352">
        <w:rPr>
          <w:b/>
          <w:bCs/>
          <w:sz w:val="24"/>
          <w:u w:val="single"/>
        </w:rPr>
        <w:t>lohy v plnení:</w:t>
      </w:r>
    </w:p>
    <w:p w14:paraId="197B8FF2" w14:textId="77777777" w:rsidR="000B4F14" w:rsidRDefault="000B4F14" w:rsidP="00A95EBF">
      <w:pPr>
        <w:tabs>
          <w:tab w:val="left" w:pos="-1080"/>
        </w:tabs>
        <w:jc w:val="both"/>
        <w:rPr>
          <w:b/>
          <w:sz w:val="24"/>
          <w:u w:val="single"/>
        </w:rPr>
      </w:pPr>
    </w:p>
    <w:p w14:paraId="3A8878C9" w14:textId="77777777" w:rsidR="00315921" w:rsidRPr="00933DAC" w:rsidRDefault="00315921" w:rsidP="00315921">
      <w:pPr>
        <w:pStyle w:val="NormlnIMP"/>
        <w:rPr>
          <w:bCs/>
        </w:rPr>
      </w:pPr>
      <w:r>
        <w:rPr>
          <w:b/>
          <w:u w:val="single"/>
        </w:rPr>
        <w:t>180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schvaľuje     </w:t>
      </w:r>
    </w:p>
    <w:p w14:paraId="208E8F5D" w14:textId="77777777" w:rsidR="00315921" w:rsidRPr="00B22D2E" w:rsidRDefault="00315921" w:rsidP="00315921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nakupovanie biologicky rozložiteľných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s dopadom na rozpočet mestskej časti</w:t>
      </w:r>
    </w:p>
    <w:p w14:paraId="55638936" w14:textId="21128FCB" w:rsidR="000177D4" w:rsidRPr="004A1A98" w:rsidRDefault="00315921" w:rsidP="00315921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prideľovanie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adresne na každého evidovaného psa, a to v počte 200 ks na obdobie 01.09.2020 - 31.12.2020 a v počte 400 ks na obdobie kalendárneho roka počnúc dňom 01.01.2021 </w:t>
      </w:r>
      <w:r w:rsidRPr="00CF0020">
        <w:t xml:space="preserve">  </w:t>
      </w:r>
    </w:p>
    <w:p w14:paraId="375761E6" w14:textId="77777777" w:rsidR="00D207E1" w:rsidRDefault="00D207E1" w:rsidP="0095465B">
      <w:pPr>
        <w:pStyle w:val="NormlnIMP"/>
        <w:rPr>
          <w:b/>
          <w:u w:val="single"/>
        </w:rPr>
      </w:pPr>
    </w:p>
    <w:p w14:paraId="782DA83C" w14:textId="78E654FD" w:rsidR="0095465B" w:rsidRPr="00FA2098" w:rsidRDefault="0095465B" w:rsidP="0095465B">
      <w:pPr>
        <w:pStyle w:val="NormlnIMP"/>
        <w:rPr>
          <w:bCs/>
        </w:rPr>
      </w:pPr>
      <w:r>
        <w:rPr>
          <w:b/>
          <w:u w:val="single"/>
        </w:rPr>
        <w:t>181/b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     </w:t>
      </w:r>
    </w:p>
    <w:p w14:paraId="0A9BF538" w14:textId="5F965613" w:rsidR="0095465B" w:rsidRPr="004001D6" w:rsidRDefault="0095465B" w:rsidP="0095465B">
      <w:pPr>
        <w:contextualSpacing/>
        <w:jc w:val="both"/>
        <w:rPr>
          <w:b/>
          <w:sz w:val="20"/>
          <w:szCs w:val="20"/>
        </w:rPr>
      </w:pPr>
      <w:r w:rsidRPr="004001D6">
        <w:rPr>
          <w:bCs/>
          <w:sz w:val="20"/>
          <w:szCs w:val="20"/>
        </w:rPr>
        <w:t xml:space="preserve">a)  </w:t>
      </w:r>
      <w:r w:rsidR="004001D6"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berie na vedomie</w:t>
      </w:r>
      <w:r w:rsidRPr="004001D6">
        <w:rPr>
          <w:b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obsahovú nasýtenosť a zmysluplnosť tabúľ náučného chodníka</w:t>
      </w:r>
    </w:p>
    <w:p w14:paraId="0AF0D275" w14:textId="54551869" w:rsidR="004001D6" w:rsidRDefault="004001D6" w:rsidP="004001D6">
      <w:pPr>
        <w:contextualSpacing/>
        <w:jc w:val="both"/>
        <w:rPr>
          <w:bCs/>
          <w:sz w:val="20"/>
          <w:szCs w:val="20"/>
        </w:rPr>
      </w:pPr>
      <w:r w:rsidRPr="004001D6">
        <w:rPr>
          <w:bCs/>
          <w:sz w:val="20"/>
          <w:szCs w:val="20"/>
        </w:rPr>
        <w:t xml:space="preserve">b) </w:t>
      </w:r>
      <w:r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schvaľuje</w:t>
      </w:r>
      <w:r w:rsidR="0095465B" w:rsidRPr="004001D6">
        <w:rPr>
          <w:b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ponechanie tabúľ náučného chodníka rozmiestnených vo verejných priestoroch a vnútroblokoch sídliska</w:t>
      </w:r>
    </w:p>
    <w:p w14:paraId="49770421" w14:textId="7B237FEC" w:rsidR="004001D6" w:rsidRDefault="004001D6" w:rsidP="004001D6">
      <w:pPr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</w:t>
      </w:r>
      <w:r w:rsidR="0095465B" w:rsidRPr="004001D6">
        <w:rPr>
          <w:bCs/>
          <w:sz w:val="20"/>
          <w:szCs w:val="20"/>
        </w:rPr>
        <w:t>a informujúcich o histórii, názvosloví ulíc a voľnočasových aktivitách na sídlisku</w:t>
      </w:r>
    </w:p>
    <w:p w14:paraId="7D5F85D4" w14:textId="5307264C" w:rsidR="004001D6" w:rsidRPr="004001D6" w:rsidRDefault="004001D6" w:rsidP="00BC5792">
      <w:pPr>
        <w:pStyle w:val="Odsekzoznamu"/>
        <w:numPr>
          <w:ilvl w:val="0"/>
          <w:numId w:val="2"/>
        </w:numPr>
        <w:contextualSpacing/>
        <w:jc w:val="both"/>
        <w:rPr>
          <w:bCs/>
        </w:rPr>
      </w:pPr>
      <w:r w:rsidRPr="00CF7ADC">
        <w:rPr>
          <w:b/>
        </w:rPr>
        <w:t>odporúča</w:t>
      </w:r>
      <w:r w:rsidRPr="004001D6">
        <w:rPr>
          <w:bCs/>
        </w:rPr>
        <w:t xml:space="preserve"> </w:t>
      </w:r>
      <w:r w:rsidR="0095465B" w:rsidRPr="004001D6">
        <w:rPr>
          <w:bCs/>
        </w:rPr>
        <w:t xml:space="preserve">aktualizovať tabule náučného chodníka formálne (z dôvodu zastaraného technického stavu) a obsahovo </w:t>
      </w:r>
    </w:p>
    <w:p w14:paraId="1E76C991" w14:textId="311A8EBC" w:rsidR="00A95EBF" w:rsidRPr="00A95EBF" w:rsidRDefault="004001D6" w:rsidP="00A95EBF">
      <w:pPr>
        <w:contextualSpacing/>
        <w:jc w:val="both"/>
        <w:rPr>
          <w:b/>
          <w:sz w:val="20"/>
          <w:szCs w:val="20"/>
        </w:rPr>
      </w:pPr>
      <w:r>
        <w:rPr>
          <w:bCs/>
        </w:rPr>
        <w:t xml:space="preserve">      </w:t>
      </w:r>
      <w:r w:rsidR="0095465B" w:rsidRPr="004001D6">
        <w:rPr>
          <w:bCs/>
          <w:sz w:val="20"/>
          <w:szCs w:val="20"/>
        </w:rPr>
        <w:t xml:space="preserve">(o témy, ktoré v čase vzniku chodníka neboli aktuálne). </w:t>
      </w:r>
      <w:r w:rsidR="0095465B" w:rsidRPr="004001D6">
        <w:rPr>
          <w:b/>
          <w:sz w:val="20"/>
          <w:szCs w:val="20"/>
        </w:rPr>
        <w:t xml:space="preserve">  </w:t>
      </w:r>
    </w:p>
    <w:p w14:paraId="2E041942" w14:textId="695CC182" w:rsidR="0025519B" w:rsidRPr="0041152E" w:rsidRDefault="003C52FE" w:rsidP="0041152E">
      <w:pPr>
        <w:pStyle w:val="NormlnIMP"/>
        <w:tabs>
          <w:tab w:val="left" w:pos="284"/>
          <w:tab w:val="left" w:pos="5954"/>
        </w:tabs>
        <w:jc w:val="both"/>
      </w:pPr>
      <w:r w:rsidRPr="003C52FE">
        <w:t xml:space="preserve">                                                                                                                                                            </w:t>
      </w:r>
      <w:r w:rsidR="00C019B2" w:rsidRPr="00C019B2">
        <w:t xml:space="preserve">                                                               </w:t>
      </w:r>
    </w:p>
    <w:p w14:paraId="4C381057" w14:textId="4D33BB4C" w:rsidR="003E5155" w:rsidRPr="0088309A" w:rsidRDefault="003E5155" w:rsidP="00F74219">
      <w:pPr>
        <w:pStyle w:val="NormlnIMP"/>
      </w:pPr>
      <w:r>
        <w:rPr>
          <w:b/>
          <w:u w:val="single"/>
        </w:rPr>
        <w:t>351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28.04.2022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</w:p>
    <w:p w14:paraId="49FF7FAE" w14:textId="602FE673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b/>
          <w:bCs/>
          <w:sz w:val="20"/>
          <w:szCs w:val="20"/>
        </w:rPr>
        <w:t>a)</w:t>
      </w:r>
      <w:r w:rsidRPr="00F74219">
        <w:rPr>
          <w:sz w:val="20"/>
          <w:szCs w:val="20"/>
        </w:rPr>
        <w:t xml:space="preserve"> </w:t>
      </w:r>
      <w:r w:rsidRPr="00F74219">
        <w:rPr>
          <w:b/>
          <w:bCs/>
          <w:sz w:val="20"/>
          <w:szCs w:val="20"/>
        </w:rPr>
        <w:t>schvaľuje</w:t>
      </w:r>
      <w:r w:rsidRPr="00F74219">
        <w:rPr>
          <w:sz w:val="20"/>
          <w:szCs w:val="20"/>
        </w:rPr>
        <w:t xml:space="preserve"> investičný zámer využitia verejného priestranstva medzi Moskovskou triedou a</w:t>
      </w:r>
      <w:r>
        <w:rPr>
          <w:sz w:val="20"/>
          <w:szCs w:val="20"/>
        </w:rPr>
        <w:t> </w:t>
      </w:r>
      <w:r w:rsidRPr="00F74219">
        <w:rPr>
          <w:sz w:val="20"/>
          <w:szCs w:val="20"/>
        </w:rPr>
        <w:t>podchodom</w:t>
      </w:r>
      <w:r>
        <w:rPr>
          <w:sz w:val="20"/>
          <w:szCs w:val="20"/>
        </w:rPr>
        <w:t xml:space="preserve"> ku </w:t>
      </w:r>
      <w:r w:rsidR="00282188">
        <w:rPr>
          <w:sz w:val="20"/>
          <w:szCs w:val="20"/>
        </w:rPr>
        <w:t>obchodnému</w:t>
      </w:r>
    </w:p>
    <w:p w14:paraId="69D20076" w14:textId="6F0F6B3C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sz w:val="20"/>
          <w:szCs w:val="20"/>
        </w:rPr>
        <w:t xml:space="preserve"> </w:t>
      </w:r>
      <w:r w:rsidRPr="00F74219">
        <w:rPr>
          <w:bCs/>
          <w:sz w:val="20"/>
          <w:szCs w:val="20"/>
        </w:rPr>
        <w:t xml:space="preserve">  </w:t>
      </w:r>
      <w:r w:rsidR="00282188">
        <w:rPr>
          <w:bCs/>
          <w:sz w:val="20"/>
          <w:szCs w:val="20"/>
        </w:rPr>
        <w:t xml:space="preserve"> </w:t>
      </w:r>
      <w:r w:rsidRPr="00F74219">
        <w:rPr>
          <w:bCs/>
          <w:sz w:val="20"/>
          <w:szCs w:val="20"/>
        </w:rPr>
        <w:t>centru Iskra</w:t>
      </w:r>
      <w:r w:rsidRPr="00F74219">
        <w:rPr>
          <w:sz w:val="20"/>
          <w:szCs w:val="20"/>
        </w:rPr>
        <w:t xml:space="preserve"> podľa predloženého návrhu</w:t>
      </w:r>
    </w:p>
    <w:p w14:paraId="2319B6D3" w14:textId="74489DC2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b/>
          <w:bCs/>
          <w:sz w:val="20"/>
          <w:szCs w:val="20"/>
        </w:rPr>
        <w:t>b)</w:t>
      </w:r>
      <w:r w:rsidRPr="00F74219">
        <w:rPr>
          <w:sz w:val="20"/>
          <w:szCs w:val="20"/>
        </w:rPr>
        <w:t xml:space="preserve"> </w:t>
      </w:r>
      <w:r w:rsidRPr="00F74219">
        <w:rPr>
          <w:b/>
          <w:bCs/>
          <w:sz w:val="20"/>
          <w:szCs w:val="20"/>
        </w:rPr>
        <w:t xml:space="preserve">poveruje </w:t>
      </w:r>
      <w:r w:rsidR="00160098">
        <w:rPr>
          <w:b/>
          <w:bCs/>
          <w:sz w:val="20"/>
          <w:szCs w:val="20"/>
        </w:rPr>
        <w:t xml:space="preserve"> </w:t>
      </w:r>
      <w:r w:rsidRPr="00F74219">
        <w:rPr>
          <w:sz w:val="20"/>
          <w:szCs w:val="20"/>
        </w:rPr>
        <w:t>starostu Mestskej časti Košice</w:t>
      </w:r>
      <w:r w:rsidR="00E9554D">
        <w:rPr>
          <w:sz w:val="20"/>
          <w:szCs w:val="20"/>
        </w:rPr>
        <w:t xml:space="preserve"> - </w:t>
      </w:r>
      <w:r w:rsidRPr="00F74219">
        <w:rPr>
          <w:sz w:val="20"/>
          <w:szCs w:val="20"/>
        </w:rPr>
        <w:t>Sídlisko KVP k vykonaniu potrebných úkonov týkajúcich</w:t>
      </w:r>
      <w:r>
        <w:rPr>
          <w:sz w:val="20"/>
          <w:szCs w:val="20"/>
        </w:rPr>
        <w:t xml:space="preserve"> sa </w:t>
      </w:r>
      <w:r w:rsidR="00E9554D">
        <w:rPr>
          <w:sz w:val="20"/>
          <w:szCs w:val="20"/>
        </w:rPr>
        <w:t>financovania</w:t>
      </w:r>
    </w:p>
    <w:p w14:paraId="2C8789AE" w14:textId="3ADDFFD2" w:rsidR="00F74219" w:rsidRDefault="00F74219" w:rsidP="00F74219">
      <w:pPr>
        <w:jc w:val="both"/>
        <w:rPr>
          <w:sz w:val="20"/>
          <w:szCs w:val="20"/>
        </w:rPr>
      </w:pPr>
      <w:r w:rsidRPr="00F74219">
        <w:rPr>
          <w:sz w:val="20"/>
          <w:szCs w:val="20"/>
        </w:rPr>
        <w:t xml:space="preserve">    predmetného investičného zámeru.</w:t>
      </w:r>
    </w:p>
    <w:p w14:paraId="75D47126" w14:textId="02301BBB" w:rsidR="00345B76" w:rsidRPr="00787F2D" w:rsidRDefault="00345B76" w:rsidP="00345B76">
      <w:pPr>
        <w:jc w:val="both"/>
        <w:rPr>
          <w:sz w:val="20"/>
          <w:szCs w:val="20"/>
        </w:rPr>
      </w:pPr>
      <w:r w:rsidRPr="00787F2D">
        <w:rPr>
          <w:sz w:val="20"/>
          <w:szCs w:val="20"/>
          <w:u w:val="single"/>
        </w:rPr>
        <w:t>Stav plnenia</w:t>
      </w:r>
      <w:r w:rsidRPr="00787F2D">
        <w:rPr>
          <w:sz w:val="20"/>
          <w:szCs w:val="20"/>
        </w:rPr>
        <w:t>: K schválenému investičnému zámeru bola investorom vypracovaná projektová dokumentácia a mestskou časťou návrh memoranda. Za účasti investora prebehli rokovania na úrovni vedenia mestskej časti, na ktorých investor  deklaroval, že z dôvodu inflácie a nárastu cien stavebných materiálov a</w:t>
      </w:r>
      <w:r w:rsidR="00EA4FC5">
        <w:rPr>
          <w:sz w:val="20"/>
          <w:szCs w:val="20"/>
        </w:rPr>
        <w:t> </w:t>
      </w:r>
      <w:r w:rsidRPr="00787F2D">
        <w:rPr>
          <w:sz w:val="20"/>
          <w:szCs w:val="20"/>
        </w:rPr>
        <w:t xml:space="preserve">energií </w:t>
      </w:r>
      <w:r w:rsidR="00EA4FC5">
        <w:rPr>
          <w:sz w:val="20"/>
          <w:szCs w:val="20"/>
        </w:rPr>
        <w:t xml:space="preserve">nebude v roku 2023 </w:t>
      </w:r>
      <w:r w:rsidRPr="00787F2D">
        <w:rPr>
          <w:sz w:val="20"/>
          <w:szCs w:val="20"/>
        </w:rPr>
        <w:t xml:space="preserve">realizovať tento investičný zámer. V prípade už vypracovanej projektovej dokumentácie k využitiu tohto priestranstva, mestská časť zvažuje jej odkúpenie. </w:t>
      </w:r>
    </w:p>
    <w:p w14:paraId="3C05CB32" w14:textId="78334D63" w:rsidR="00465457" w:rsidRPr="00F74219" w:rsidRDefault="000914BE" w:rsidP="00F7421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65457">
        <w:rPr>
          <w:sz w:val="20"/>
          <w:szCs w:val="20"/>
        </w:rPr>
        <w:t xml:space="preserve"> </w:t>
      </w:r>
    </w:p>
    <w:p w14:paraId="04E96325" w14:textId="7ECA5C30" w:rsidR="00D643B9" w:rsidRPr="00D643B9" w:rsidRDefault="00C946A8" w:rsidP="00D643B9">
      <w:pPr>
        <w:pStyle w:val="NormlnIMP"/>
        <w:rPr>
          <w:b/>
          <w:bCs/>
        </w:rPr>
      </w:pPr>
      <w:r>
        <w:rPr>
          <w:b/>
          <w:u w:val="single"/>
        </w:rPr>
        <w:t>353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28.04.2022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="00D643B9" w:rsidRPr="00D643B9">
        <w:rPr>
          <w:b/>
          <w:bCs/>
        </w:rPr>
        <w:t xml:space="preserve">schvaľuje </w:t>
      </w:r>
    </w:p>
    <w:p w14:paraId="3CD8C264" w14:textId="7700A0DF" w:rsidR="00D643B9" w:rsidRDefault="00D643B9" w:rsidP="005E5C21">
      <w:pPr>
        <w:ind w:left="705" w:hanging="705"/>
        <w:rPr>
          <w:sz w:val="20"/>
          <w:szCs w:val="20"/>
        </w:rPr>
      </w:pPr>
      <w:r w:rsidRPr="00D643B9">
        <w:rPr>
          <w:sz w:val="20"/>
          <w:szCs w:val="20"/>
        </w:rPr>
        <w:t>a)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>predloženie Žiadosti o nenávratný finančný príspevok oprávneným žiadateľom Mestskou časťou Košice – Sídlisko</w:t>
      </w:r>
    </w:p>
    <w:p w14:paraId="7C150F60" w14:textId="25E1E53C" w:rsidR="00D643B9" w:rsidRDefault="00D643B9" w:rsidP="005E5C21">
      <w:pPr>
        <w:ind w:left="705" w:hanging="705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 xml:space="preserve">KVP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za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účelom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realizácie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projektu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s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názvom „ Realizácia zelenej</w:t>
      </w:r>
      <w:r w:rsidRPr="00D643B9">
        <w:rPr>
          <w:b/>
          <w:bCs/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strechy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budovy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miestneho úradu“,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v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 rámci </w:t>
      </w:r>
    </w:p>
    <w:p w14:paraId="0EFB7E4E" w14:textId="0F18CAA4" w:rsidR="00D643B9" w:rsidRDefault="00D643B9" w:rsidP="005E5C21">
      <w:pPr>
        <w:ind w:left="705" w:hanging="705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>Integrovaného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regionálneho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operačného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programu, na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základe </w:t>
      </w:r>
      <w:r w:rsidR="005E5C21"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 xml:space="preserve">výzvy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č.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IROP-PO7-SC73-2021-87</w:t>
      </w:r>
      <w:r w:rsidRPr="00D643B9">
        <w:rPr>
          <w:b/>
          <w:bCs/>
          <w:sz w:val="20"/>
          <w:szCs w:val="20"/>
        </w:rPr>
        <w:t xml:space="preserve"> </w:t>
      </w:r>
      <w:r w:rsidR="005E5C21">
        <w:rPr>
          <w:b/>
          <w:bCs/>
          <w:sz w:val="20"/>
          <w:szCs w:val="20"/>
        </w:rPr>
        <w:t xml:space="preserve">  </w:t>
      </w:r>
      <w:r w:rsidRPr="00D643B9">
        <w:rPr>
          <w:sz w:val="20"/>
          <w:szCs w:val="20"/>
        </w:rPr>
        <w:t xml:space="preserve">vo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výške</w:t>
      </w:r>
      <w:r>
        <w:rPr>
          <w:sz w:val="20"/>
          <w:szCs w:val="20"/>
        </w:rPr>
        <w:t xml:space="preserve"> </w:t>
      </w:r>
    </w:p>
    <w:p w14:paraId="533BF0D1" w14:textId="768DE3C4" w:rsidR="00D643B9" w:rsidRDefault="00D643B9" w:rsidP="005E5C21">
      <w:pPr>
        <w:ind w:left="705" w:hanging="705"/>
        <w:rPr>
          <w:sz w:val="20"/>
          <w:szCs w:val="20"/>
        </w:rPr>
      </w:pP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</w:t>
      </w:r>
      <w:r w:rsidRPr="00D643B9">
        <w:rPr>
          <w:sz w:val="20"/>
          <w:szCs w:val="20"/>
        </w:rPr>
        <w:t>celkových oprávnených výdavkov projektu 105 978,95 EUR s DPH, ktorého ciele sú v súlade s platným Územným</w:t>
      </w:r>
    </w:p>
    <w:p w14:paraId="088D3EEA" w14:textId="3C67D91A" w:rsidR="00D643B9" w:rsidRPr="00D643B9" w:rsidRDefault="00D643B9" w:rsidP="00D643B9">
      <w:pPr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>plánom mesta Košice a platným Programom rozvoja mesta Košice;</w:t>
      </w:r>
    </w:p>
    <w:p w14:paraId="2DB33A86" w14:textId="6E287076" w:rsidR="00D643B9" w:rsidRP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D643B9">
        <w:rPr>
          <w:sz w:val="20"/>
          <w:szCs w:val="20"/>
        </w:rPr>
        <w:t>b)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zabezpečenie realizácie projektu v súlade s podmienkami poskytnutia nenávratného finančného príspevku; </w:t>
      </w:r>
    </w:p>
    <w:p w14:paraId="00B2CD64" w14:textId="46D61387" w:rsid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D643B9">
        <w:rPr>
          <w:sz w:val="20"/>
          <w:szCs w:val="20"/>
        </w:rPr>
        <w:t>c)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>zabezpečenie finančných prostriedkov na spolufinancovanie realizovaného projektu vo výške rozdielu celkových</w:t>
      </w:r>
    </w:p>
    <w:p w14:paraId="17430997" w14:textId="3535CB0F" w:rsid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>oprávnených výdavkov projektu a žiadaného nenávratného finančného príspevku v súlade  s</w:t>
      </w:r>
      <w:r>
        <w:rPr>
          <w:sz w:val="20"/>
          <w:szCs w:val="20"/>
        </w:rPr>
        <w:t> </w:t>
      </w:r>
      <w:r w:rsidRPr="00D643B9">
        <w:rPr>
          <w:sz w:val="20"/>
          <w:szCs w:val="20"/>
        </w:rPr>
        <w:t>podmienkami</w:t>
      </w:r>
    </w:p>
    <w:p w14:paraId="4FD90444" w14:textId="3F33C6F0" w:rsidR="00D643B9" w:rsidRP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>poskytnutia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pomoci, t. j. vo výške 5% celkových oprávnených výdavkov 5 298,95 EUR; </w:t>
      </w:r>
    </w:p>
    <w:p w14:paraId="733513E5" w14:textId="4063CB51" w:rsidR="00D643B9" w:rsidRPr="00D643B9" w:rsidRDefault="00D643B9" w:rsidP="00D643B9">
      <w:pPr>
        <w:pStyle w:val="Odsekzoznamu"/>
        <w:numPr>
          <w:ilvl w:val="0"/>
          <w:numId w:val="2"/>
        </w:numPr>
        <w:tabs>
          <w:tab w:val="left" w:pos="-1080"/>
        </w:tabs>
      </w:pPr>
      <w:r w:rsidRPr="00D643B9">
        <w:t>zabezpečenie financovania prípadných neoprávnených výdavkov z rozpočtu mestskej časti;</w:t>
      </w:r>
    </w:p>
    <w:p w14:paraId="70CC2AE9" w14:textId="1C6AA064" w:rsidR="00192E05" w:rsidRPr="00192E05" w:rsidRDefault="00D643B9" w:rsidP="004F705C">
      <w:pPr>
        <w:pStyle w:val="Odsekzoznamu"/>
        <w:numPr>
          <w:ilvl w:val="0"/>
          <w:numId w:val="2"/>
        </w:numPr>
        <w:tabs>
          <w:tab w:val="left" w:pos="-1080"/>
        </w:tabs>
        <w:jc w:val="both"/>
      </w:pPr>
      <w:r w:rsidRPr="00D643B9">
        <w:t xml:space="preserve">zabezpečenie financovania prevádzky a udržateľnosti projektu minimálne 5 rokov po ukončení realizácie projektu. </w:t>
      </w:r>
    </w:p>
    <w:p w14:paraId="4B5FCB8E" w14:textId="77777777" w:rsidR="00192E05" w:rsidRPr="00787F2D" w:rsidRDefault="00192E05" w:rsidP="00192E05">
      <w:pPr>
        <w:tabs>
          <w:tab w:val="left" w:pos="-1080"/>
        </w:tabs>
        <w:jc w:val="both"/>
        <w:rPr>
          <w:sz w:val="20"/>
          <w:szCs w:val="20"/>
        </w:rPr>
      </w:pPr>
      <w:r w:rsidRPr="00787F2D">
        <w:rPr>
          <w:sz w:val="20"/>
          <w:szCs w:val="20"/>
          <w:u w:val="single"/>
        </w:rPr>
        <w:t>Stav plnenia</w:t>
      </w:r>
      <w:r w:rsidRPr="00787F2D">
        <w:rPr>
          <w:sz w:val="20"/>
          <w:szCs w:val="20"/>
        </w:rPr>
        <w:t xml:space="preserve">: Podaná žiadosť o nenávratný finančný príspevok na realizáciu zelenej strechy z výzvy č. IROP-PO7-SC73-2021-87 bola schválená. Dňa 19.12.2022 bola s  Ministerstvom investícií, regionálneho rozvoja a  informatizácie SR podpísaná Zmluva č. 156/2022/PRA o  poskytnutí nenávratného finančného príspevku. Toho času  prebieha proces verejného obstarávania na výber dodávateľa, ktorý  zabezpečuje  externá  spoločnosť EU ADVICE s. r. o. na základe objednávky č. 17/2300020 zo dňa 2.2.2023. Termín ukončenia tohto projektu je do 31.12.2023.    </w:t>
      </w:r>
    </w:p>
    <w:p w14:paraId="036B6DCC" w14:textId="77777777" w:rsidR="00192E05" w:rsidRDefault="00192E05" w:rsidP="004F705C">
      <w:pPr>
        <w:pStyle w:val="NormlnIMP"/>
        <w:rPr>
          <w:b/>
          <w:u w:val="single"/>
        </w:rPr>
      </w:pPr>
    </w:p>
    <w:p w14:paraId="742AA1E1" w14:textId="3D012A9A" w:rsidR="004F705C" w:rsidRDefault="004F705C" w:rsidP="004F705C">
      <w:pPr>
        <w:pStyle w:val="NormlnIMP"/>
      </w:pPr>
      <w:r>
        <w:rPr>
          <w:b/>
          <w:u w:val="single"/>
        </w:rPr>
        <w:lastRenderedPageBreak/>
        <w:t>362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30.06.2022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 w:rsidR="00EF31B9">
        <w:t xml:space="preserve"> </w:t>
      </w:r>
      <w:r>
        <w:t xml:space="preserve"> </w:t>
      </w:r>
      <w:r w:rsidR="00933B3C">
        <w:t xml:space="preserve">schvaľuje </w:t>
      </w:r>
    </w:p>
    <w:p w14:paraId="3F77BC85" w14:textId="77777777" w:rsidR="00EF31B9" w:rsidRPr="00EF31B9" w:rsidRDefault="00EF31B9" w:rsidP="00EF31B9">
      <w:pPr>
        <w:pStyle w:val="NormlnIMP"/>
        <w:tabs>
          <w:tab w:val="left" w:pos="284"/>
          <w:tab w:val="left" w:pos="5954"/>
        </w:tabs>
        <w:jc w:val="both"/>
      </w:pPr>
      <w:r w:rsidRPr="00EF31B9">
        <w:t xml:space="preserve">tvorbu a použitie rezervného fondu Mestskej časti Košice - Sídlisko KVP na rok 2022.              </w:t>
      </w:r>
    </w:p>
    <w:p w14:paraId="67B21123" w14:textId="7B9E388E" w:rsidR="009B57AB" w:rsidRPr="00D60E78" w:rsidRDefault="00EF31B9" w:rsidP="00D60E78">
      <w:pPr>
        <w:pStyle w:val="NormlnIMP"/>
        <w:jc w:val="both"/>
        <w:rPr>
          <w:b/>
        </w:rPr>
      </w:pPr>
      <w:r w:rsidRPr="00EF31B9">
        <w:rPr>
          <w:b/>
        </w:rPr>
        <w:t xml:space="preserve">  </w:t>
      </w:r>
    </w:p>
    <w:p w14:paraId="356C9309" w14:textId="77787CA8" w:rsidR="009B57AB" w:rsidRPr="008B29FD" w:rsidRDefault="009B57AB" w:rsidP="008B29FD">
      <w:pPr>
        <w:pStyle w:val="NormlnIMP"/>
      </w:pPr>
      <w:r>
        <w:rPr>
          <w:b/>
          <w:u w:val="single"/>
        </w:rPr>
        <w:t>18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</w:p>
    <w:p w14:paraId="2151A53E" w14:textId="3F95F2D8" w:rsidR="008B29FD" w:rsidRPr="008B29FD" w:rsidRDefault="008B29FD" w:rsidP="008B29FD">
      <w:pPr>
        <w:suppressAutoHyphens/>
        <w:jc w:val="both"/>
        <w:rPr>
          <w:sz w:val="20"/>
          <w:szCs w:val="20"/>
        </w:rPr>
      </w:pPr>
      <w:r w:rsidRPr="008B29FD">
        <w:rPr>
          <w:b/>
          <w:sz w:val="20"/>
          <w:szCs w:val="20"/>
        </w:rPr>
        <w:t>a)</w:t>
      </w:r>
      <w:r w:rsidRPr="008B29FD">
        <w:rPr>
          <w:bCs/>
          <w:sz w:val="20"/>
          <w:szCs w:val="20"/>
        </w:rPr>
        <w:t xml:space="preserve"> </w:t>
      </w:r>
      <w:r w:rsidRPr="008B29FD">
        <w:rPr>
          <w:b/>
          <w:sz w:val="20"/>
          <w:szCs w:val="20"/>
        </w:rPr>
        <w:t xml:space="preserve">schvaľuje </w:t>
      </w:r>
      <w:r w:rsidRPr="008B29FD">
        <w:rPr>
          <w:sz w:val="20"/>
          <w:szCs w:val="20"/>
        </w:rPr>
        <w:t>rozpočet Mestskej časti Košice-Sídlisko KVP na rok 2023 podľa predloženého návrhu</w:t>
      </w:r>
    </w:p>
    <w:p w14:paraId="3E6B9DA8" w14:textId="5DB4BB64" w:rsidR="008B29FD" w:rsidRPr="008B29FD" w:rsidRDefault="008B29FD" w:rsidP="00525F57">
      <w:pPr>
        <w:suppressAutoHyphens/>
        <w:jc w:val="both"/>
        <w:rPr>
          <w:sz w:val="20"/>
          <w:szCs w:val="20"/>
        </w:rPr>
      </w:pPr>
      <w:r w:rsidRPr="008B29FD">
        <w:rPr>
          <w:b/>
          <w:bCs/>
          <w:sz w:val="20"/>
          <w:szCs w:val="20"/>
        </w:rPr>
        <w:t xml:space="preserve">b) berie na vedomie </w:t>
      </w:r>
      <w:r w:rsidRPr="008B29FD">
        <w:rPr>
          <w:sz w:val="20"/>
          <w:szCs w:val="20"/>
        </w:rPr>
        <w:t>rozpočet Mestskej časti Košice-Sídlisko KVP na roky 2024, 2025 podľa predloženého</w:t>
      </w:r>
      <w:r w:rsidR="00525F57">
        <w:rPr>
          <w:sz w:val="20"/>
          <w:szCs w:val="20"/>
        </w:rPr>
        <w:t xml:space="preserve"> </w:t>
      </w:r>
      <w:r w:rsidRPr="008B29FD">
        <w:rPr>
          <w:sz w:val="20"/>
          <w:szCs w:val="20"/>
        </w:rPr>
        <w:t xml:space="preserve"> návrhu.</w:t>
      </w:r>
    </w:p>
    <w:p w14:paraId="535C146B" w14:textId="77777777" w:rsidR="00A13866" w:rsidRDefault="00A13866" w:rsidP="00367731">
      <w:pPr>
        <w:pStyle w:val="NormlnIMP"/>
        <w:rPr>
          <w:b/>
          <w:u w:val="single"/>
        </w:rPr>
      </w:pPr>
    </w:p>
    <w:p w14:paraId="7C1BA976" w14:textId="6CC4C23A" w:rsidR="00367731" w:rsidRPr="008B29FD" w:rsidRDefault="00367731" w:rsidP="00367731">
      <w:pPr>
        <w:pStyle w:val="NormlnIMP"/>
      </w:pPr>
      <w:r>
        <w:rPr>
          <w:b/>
          <w:u w:val="single"/>
        </w:rPr>
        <w:t>19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="002C1DB2" w:rsidRPr="002C1DB2">
        <w:rPr>
          <w:b/>
          <w:bCs/>
        </w:rPr>
        <w:t xml:space="preserve">schvaľuje </w:t>
      </w:r>
      <w:r w:rsidRPr="002C1DB2">
        <w:rPr>
          <w:b/>
          <w:bCs/>
        </w:rPr>
        <w:t xml:space="preserve"> </w:t>
      </w:r>
    </w:p>
    <w:p w14:paraId="37FC6CDD" w14:textId="22190A25" w:rsidR="002C1DB2" w:rsidRPr="002C1DB2" w:rsidRDefault="002C1DB2" w:rsidP="002C1DB2">
      <w:pPr>
        <w:jc w:val="both"/>
        <w:rPr>
          <w:sz w:val="20"/>
          <w:szCs w:val="20"/>
        </w:rPr>
      </w:pPr>
      <w:r w:rsidRPr="002C1DB2">
        <w:rPr>
          <w:sz w:val="20"/>
          <w:szCs w:val="20"/>
        </w:rPr>
        <w:t xml:space="preserve">stanovisko k projektovej dokumentácii „Andromeda – Bytový komplex s </w:t>
      </w:r>
      <w:proofErr w:type="spellStart"/>
      <w:r w:rsidRPr="002C1DB2">
        <w:rPr>
          <w:sz w:val="20"/>
          <w:szCs w:val="20"/>
        </w:rPr>
        <w:t>polyfunkciou</w:t>
      </w:r>
      <w:proofErr w:type="spellEnd"/>
      <w:r w:rsidRPr="002C1DB2">
        <w:rPr>
          <w:sz w:val="20"/>
          <w:szCs w:val="20"/>
        </w:rPr>
        <w:t xml:space="preserve"> – 1, 2. Etapa“ pre územné konanie v znení:</w:t>
      </w:r>
    </w:p>
    <w:p w14:paraId="69E91926" w14:textId="77777777" w:rsidR="002C1DB2" w:rsidRPr="002C1DB2" w:rsidRDefault="002C1DB2" w:rsidP="002C1DB2">
      <w:pPr>
        <w:suppressAutoHyphens/>
        <w:jc w:val="both"/>
        <w:rPr>
          <w:sz w:val="20"/>
          <w:szCs w:val="20"/>
        </w:rPr>
      </w:pPr>
      <w:r w:rsidRPr="002C1DB2">
        <w:rPr>
          <w:sz w:val="20"/>
          <w:szCs w:val="20"/>
        </w:rPr>
        <w:t>Mestská časť Košice-Sídlisko KVP po preštudovaní uvedenej projektovej dokumentácie k stavbe „</w:t>
      </w:r>
      <w:bookmarkStart w:id="0" w:name="_Hlk121407409"/>
      <w:r w:rsidRPr="002C1DB2">
        <w:rPr>
          <w:sz w:val="20"/>
          <w:szCs w:val="20"/>
        </w:rPr>
        <w:t xml:space="preserve">Andromeda – Bytový komplex s </w:t>
      </w:r>
      <w:proofErr w:type="spellStart"/>
      <w:r w:rsidRPr="002C1DB2">
        <w:rPr>
          <w:sz w:val="20"/>
          <w:szCs w:val="20"/>
        </w:rPr>
        <w:t>polyfunkciou</w:t>
      </w:r>
      <w:proofErr w:type="spellEnd"/>
      <w:r w:rsidRPr="002C1DB2">
        <w:rPr>
          <w:sz w:val="20"/>
          <w:szCs w:val="20"/>
        </w:rPr>
        <w:t xml:space="preserve"> – 1, 2. Etapa</w:t>
      </w:r>
      <w:bookmarkEnd w:id="0"/>
      <w:r w:rsidRPr="002C1DB2">
        <w:rPr>
          <w:sz w:val="20"/>
          <w:szCs w:val="20"/>
        </w:rPr>
        <w:t xml:space="preserve">“ súhlasí s umiestnením </w:t>
      </w:r>
      <w:bookmarkStart w:id="1" w:name="_Hlk121408235"/>
      <w:r w:rsidRPr="002C1DB2">
        <w:rPr>
          <w:sz w:val="20"/>
          <w:szCs w:val="20"/>
        </w:rPr>
        <w:t xml:space="preserve">stavby na parcele reg. C-KN č. 3755/826, k. ú. Grunt </w:t>
      </w:r>
      <w:bookmarkEnd w:id="1"/>
      <w:r w:rsidRPr="002C1DB2">
        <w:rPr>
          <w:sz w:val="20"/>
          <w:szCs w:val="20"/>
        </w:rPr>
        <w:t>za podmienky zapracovania nasledovných výhrad do ďalšieho stupňa projektovej dokumentácie:</w:t>
      </w:r>
    </w:p>
    <w:p w14:paraId="2E76AFDB" w14:textId="68DCF96D" w:rsidR="002C1DB2" w:rsidRPr="002C1DB2" w:rsidRDefault="002C1DB2" w:rsidP="00525F57">
      <w:pPr>
        <w:pStyle w:val="Odsekzoznamu"/>
        <w:numPr>
          <w:ilvl w:val="0"/>
          <w:numId w:val="20"/>
        </w:numPr>
        <w:spacing w:line="228" w:lineRule="auto"/>
        <w:contextualSpacing/>
        <w:jc w:val="both"/>
      </w:pPr>
      <w:r w:rsidRPr="002C1DB2">
        <w:t xml:space="preserve">Blok A sa uvádza v pôdoryse s 12. NP, v reze je však 13. NP, žiadame zosúladiť alebo doplniť pôdorys 13. NP. </w:t>
      </w:r>
    </w:p>
    <w:p w14:paraId="1A45315D" w14:textId="77777777" w:rsidR="002C1DB2" w:rsidRPr="002C1DB2" w:rsidRDefault="002C1DB2" w:rsidP="002C1DB2">
      <w:pPr>
        <w:pStyle w:val="Odsekzoznamu"/>
        <w:numPr>
          <w:ilvl w:val="0"/>
          <w:numId w:val="20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2C1DB2">
        <w:t>Žiadame zosúladiť počet parkovacích miest v pôdoryse Bloku A z vjazdu do budovy „vjazd A1“ v pôdoryse 1.PP, kde je počet PM 15, nie 20.</w:t>
      </w:r>
    </w:p>
    <w:p w14:paraId="6B83773A" w14:textId="77777777" w:rsidR="002C1DB2" w:rsidRPr="002C1DB2" w:rsidRDefault="002C1DB2" w:rsidP="002C1DB2">
      <w:pPr>
        <w:pStyle w:val="Odsekzoznamu"/>
        <w:numPr>
          <w:ilvl w:val="0"/>
          <w:numId w:val="20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2C1DB2">
        <w:t>Upozorňujeme na návrh parkovacích miest pri stenách budov a pri stĺpoch, kde je potrebné medzi pevnou prekážkou a bokom vozidla navrhovať odstup 0,65 m.</w:t>
      </w:r>
    </w:p>
    <w:p w14:paraId="2D81DFFC" w14:textId="77777777" w:rsidR="002C1DB2" w:rsidRPr="002C1DB2" w:rsidRDefault="002C1DB2" w:rsidP="002C1DB2">
      <w:pPr>
        <w:pStyle w:val="Odsekzoznamu"/>
        <w:numPr>
          <w:ilvl w:val="0"/>
          <w:numId w:val="20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2C1DB2">
        <w:t>Upozorňujeme na výškové údaje v blokoch D a E, kde podľa rezu je 2. PP na výške -6,500 mm a v pôdoryse na -6,200 mm. Zároveň v pôdoryse 2. PP je rampa so sklonom 8%, no výškové kóty sú na oboch stranách rampy rovnaké, teda -6,200 mm. Žiadame preto zosúladiť výškové údaje.</w:t>
      </w:r>
    </w:p>
    <w:p w14:paraId="6A7AA062" w14:textId="77777777" w:rsidR="002C1DB2" w:rsidRPr="002C1DB2" w:rsidRDefault="002C1DB2" w:rsidP="002C1DB2">
      <w:pPr>
        <w:pStyle w:val="Odsekzoznamu"/>
        <w:numPr>
          <w:ilvl w:val="0"/>
          <w:numId w:val="20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2C1DB2">
        <w:t xml:space="preserve">V miestach vysokých násypov budov, viditeľných v rezoch, odporúčame doplniť PM a pivničné priestory so skladovacími miestnosťami riešiť na 3. PP s výťahom a schodiskom. </w:t>
      </w:r>
    </w:p>
    <w:p w14:paraId="1162919C" w14:textId="2910D680" w:rsidR="002C1DB2" w:rsidRPr="002C1DB2" w:rsidRDefault="002C1DB2" w:rsidP="002C1DB2">
      <w:pPr>
        <w:pStyle w:val="Odsekzoznamu"/>
        <w:numPr>
          <w:ilvl w:val="0"/>
          <w:numId w:val="20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2C1DB2">
        <w:t xml:space="preserve">V sprievodnej správe žiadame zosúladiť názov SO 06 Rekonštrukcia križovatky Wuppertálska-Moskovská, kde na str. 3 je uvedené Moldavská, na str. 32 je to Úprava križovatky, nie Rekonštrukcia. Zároveň sa tu uvádza, že návrh úpravy tejto križovatky spočíva aj v rozšírení MK o prídavné odbočovacie pruhy, čím je potrebné zrušiť 10 súčasných PM a nahradiť ich v rámci stavby. Z projektu nie je zrejmé, či sa pri výstavbe počíta aj s parkovacími miestami pre verejnosť, ktoré nebudú spoplatnené, pretože pri výstavbe tohto komplexu z dôvodu výstavby štyroch dopravných napojení areálu na ul. Wuppertálsku dôjde k úbytku min. 29 existujúcich parkovacích miest. Z dôvodu vytvorenia nových prechodov pre chodcov pre pešie ťahy ubudne ďalších približne 12 existujúcich parkovacích miest. Z dôvodu návrhu zastávky MHD ubudne ďalších približne 20 existujúcich parkovacích miest. Pritom upozorňujeme, že zastávka MHD by nemala byť v jednom jazdnom smere. Spolu tak evidujeme úbytok parkovacích miest na hodnotu 61 parkovacích miest pre vytvorenie vjazdov, prechodov a jednej zastávky MHD a 10 parkovacích miest z dôvodu rozšírenia MK. Žiadame upresniť informáciu o počte verejne prístupných parkovacích miest v rámci navrhovaného bytového komplexu s </w:t>
      </w:r>
      <w:proofErr w:type="spellStart"/>
      <w:r w:rsidRPr="002C1DB2">
        <w:t>polyfunkciou</w:t>
      </w:r>
      <w:proofErr w:type="spellEnd"/>
      <w:r w:rsidRPr="002C1DB2">
        <w:t xml:space="preserve"> a riešenie nahradenia 71 parkovacích miest. Množstvo úbytku PM pritom ešte nie je konečné, nakoľko nie je doriešené vyprázdňovanie </w:t>
      </w:r>
      <w:proofErr w:type="spellStart"/>
      <w:r w:rsidRPr="002C1DB2">
        <w:t>polopodzemných</w:t>
      </w:r>
      <w:proofErr w:type="spellEnd"/>
      <w:r w:rsidRPr="002C1DB2">
        <w:t xml:space="preserve"> </w:t>
      </w:r>
      <w:proofErr w:type="spellStart"/>
      <w:r w:rsidRPr="002C1DB2">
        <w:t>kontajnerovísk</w:t>
      </w:r>
      <w:proofErr w:type="spellEnd"/>
      <w:r w:rsidRPr="002C1DB2">
        <w:t>.</w:t>
      </w:r>
    </w:p>
    <w:p w14:paraId="0D78B59D" w14:textId="77777777" w:rsidR="002C1DB2" w:rsidRPr="002C1DB2" w:rsidRDefault="002C1DB2" w:rsidP="002C1DB2">
      <w:pPr>
        <w:pStyle w:val="Odsekzoznamu"/>
        <w:numPr>
          <w:ilvl w:val="0"/>
          <w:numId w:val="20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2C1DB2">
        <w:t>Zosúladiť počet zamestnancov na str. 37, čo sa týka počtu zamestnancov pre obchod a služby, kde je raz počet 39 a raz 40.</w:t>
      </w:r>
    </w:p>
    <w:p w14:paraId="6ADBF464" w14:textId="77777777" w:rsidR="002C1DB2" w:rsidRPr="002C1DB2" w:rsidRDefault="002C1DB2" w:rsidP="002C1DB2">
      <w:pPr>
        <w:pStyle w:val="Odsekzoznamu"/>
        <w:numPr>
          <w:ilvl w:val="0"/>
          <w:numId w:val="20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2C1DB2">
        <w:t>MČ Košice-Sídlisko KVP nesúhlasí s plánovanou zastávkou MHD na Wuppertálskej ulici, ktorá je navrhovaná na výkresoch 01a až 01c.</w:t>
      </w:r>
    </w:p>
    <w:p w14:paraId="133B8E8D" w14:textId="77777777" w:rsidR="002C1DB2" w:rsidRPr="002C1DB2" w:rsidRDefault="002C1DB2" w:rsidP="002C1DB2">
      <w:pPr>
        <w:pStyle w:val="Odsekzoznamu"/>
        <w:numPr>
          <w:ilvl w:val="0"/>
          <w:numId w:val="20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2C1DB2">
        <w:t>Upozorňujeme, že výrubové konanie je potrebné riešiť samostatným konaním. Žiadame o vysvetlenie, prečo je plánovaný výrub aj na súkromných pozemkoch mimo územia investora a aj následná náhradná výsadba.</w:t>
      </w:r>
    </w:p>
    <w:p w14:paraId="241449F3" w14:textId="68202A4E" w:rsidR="0080590B" w:rsidRDefault="002C1DB2" w:rsidP="0080590B">
      <w:pPr>
        <w:pStyle w:val="Odsekzoznamu"/>
        <w:numPr>
          <w:ilvl w:val="0"/>
          <w:numId w:val="20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2C1DB2">
        <w:t xml:space="preserve">V ďalšom stupni PD žiadame doriešiť odpadové hospodárstvo tak, aby bol umožnený prístup mechanizmov na vyprázdňovanie </w:t>
      </w:r>
      <w:proofErr w:type="spellStart"/>
      <w:r w:rsidRPr="002C1DB2">
        <w:t>polopodzemných</w:t>
      </w:r>
      <w:proofErr w:type="spellEnd"/>
      <w:r w:rsidRPr="002C1DB2">
        <w:t xml:space="preserve"> </w:t>
      </w:r>
      <w:proofErr w:type="spellStart"/>
      <w:r w:rsidRPr="002C1DB2">
        <w:t>kontajnerovísk</w:t>
      </w:r>
      <w:proofErr w:type="spellEnd"/>
      <w:r w:rsidRPr="002C1DB2">
        <w:t>, (cez existujúce parkovacie státia) pri navrhovaných blokoch C a E.</w:t>
      </w:r>
    </w:p>
    <w:p w14:paraId="3503CECC" w14:textId="77777777" w:rsidR="00D60E78" w:rsidRPr="00D60E78" w:rsidRDefault="00D60E78" w:rsidP="00D60E78">
      <w:pPr>
        <w:spacing w:line="228" w:lineRule="auto"/>
        <w:ind w:left="340"/>
        <w:contextualSpacing/>
        <w:jc w:val="both"/>
      </w:pPr>
    </w:p>
    <w:p w14:paraId="3965BBA1" w14:textId="54DBFCAE" w:rsidR="0080590B" w:rsidRPr="008B29FD" w:rsidRDefault="0080590B" w:rsidP="0080590B">
      <w:pPr>
        <w:pStyle w:val="NormlnIMP"/>
      </w:pPr>
      <w:r>
        <w:rPr>
          <w:b/>
          <w:u w:val="single"/>
        </w:rPr>
        <w:t>20/b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2C1DB2">
        <w:rPr>
          <w:b/>
          <w:bCs/>
        </w:rPr>
        <w:t xml:space="preserve">schvaľuje  </w:t>
      </w:r>
    </w:p>
    <w:p w14:paraId="53929EDA" w14:textId="525F2819" w:rsidR="00FB119C" w:rsidRPr="00FB119C" w:rsidRDefault="00FB119C" w:rsidP="00FB119C">
      <w:pPr>
        <w:jc w:val="both"/>
        <w:rPr>
          <w:sz w:val="20"/>
          <w:szCs w:val="20"/>
        </w:rPr>
      </w:pPr>
      <w:r w:rsidRPr="00FB119C">
        <w:rPr>
          <w:sz w:val="20"/>
          <w:szCs w:val="20"/>
        </w:rPr>
        <w:t>stanovisko k projektovej dokumentácii „Supermarket FRESH KVP II.“:</w:t>
      </w:r>
    </w:p>
    <w:p w14:paraId="3AE4E544" w14:textId="77777777" w:rsidR="00FB119C" w:rsidRPr="00FB119C" w:rsidRDefault="00FB119C" w:rsidP="00735DD0">
      <w:pPr>
        <w:suppressAutoHyphens/>
        <w:spacing w:line="228" w:lineRule="auto"/>
        <w:jc w:val="both"/>
        <w:rPr>
          <w:sz w:val="20"/>
          <w:szCs w:val="20"/>
        </w:rPr>
      </w:pPr>
      <w:r w:rsidRPr="00FB119C">
        <w:rPr>
          <w:sz w:val="20"/>
          <w:szCs w:val="20"/>
        </w:rPr>
        <w:t>Mestská časť Košice-Sídlisko KVP po preštudovaní uvedenej projektovej dokumentácie k stavbe „Supermarket FRESH KVP II.“ súhlasí s umiestnením stavby na parcele reg. C-KN č. 1624/667, k. ú. Grunt za podmienky zapracovania nasledovných výhrad do ďalšieho stupňa projektovej dokumentácie:</w:t>
      </w:r>
    </w:p>
    <w:p w14:paraId="7A3C33E5" w14:textId="77777777" w:rsidR="00FB119C" w:rsidRPr="00FB119C" w:rsidRDefault="00FB119C" w:rsidP="00735DD0">
      <w:pPr>
        <w:pStyle w:val="Odsekzoznamu"/>
        <w:numPr>
          <w:ilvl w:val="0"/>
          <w:numId w:val="21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FB119C">
        <w:t>V Súhrnnej technickej správe sú uvedené navrhované parkovacie miesta s počtom 76, z toho 4 pre osoby s obmedzenou schopnosťou pohybu a orientácie – vo výkresovej časti je 75 parkovacích miest, z toho 3 pre osoby s obmedzenou schopnosťou pohybu a orientácie – žiadame zosúladiť návrh.</w:t>
      </w:r>
    </w:p>
    <w:p w14:paraId="729FE25B" w14:textId="77777777" w:rsidR="00FB119C" w:rsidRPr="00FB119C" w:rsidRDefault="00FB119C" w:rsidP="00FB119C">
      <w:pPr>
        <w:pStyle w:val="Odsekzoznamu"/>
        <w:numPr>
          <w:ilvl w:val="0"/>
          <w:numId w:val="21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FB119C">
        <w:t xml:space="preserve">Navrhujeme riešiť všetky parkovacie miesta (okrem parkovacích miest pre držiteľov preukazu ŤZP) s </w:t>
      </w:r>
      <w:proofErr w:type="spellStart"/>
      <w:r w:rsidRPr="00FB119C">
        <w:t>vodo</w:t>
      </w:r>
      <w:proofErr w:type="spellEnd"/>
      <w:r w:rsidRPr="00FB119C">
        <w:t>-priepustných povrchov (napr. vegetačné tvárnice).</w:t>
      </w:r>
    </w:p>
    <w:p w14:paraId="7ABBBB29" w14:textId="77777777" w:rsidR="00FB119C" w:rsidRPr="00FB119C" w:rsidRDefault="00FB119C" w:rsidP="00FB119C">
      <w:pPr>
        <w:pStyle w:val="Odsekzoznamu"/>
        <w:numPr>
          <w:ilvl w:val="0"/>
          <w:numId w:val="21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FB119C">
        <w:t xml:space="preserve">Navrhujeme doplniť dve parkovacie miesta v južných rohoch riešeného územia. </w:t>
      </w:r>
    </w:p>
    <w:p w14:paraId="0F0808B6" w14:textId="77777777" w:rsidR="00FB119C" w:rsidRPr="00FB119C" w:rsidRDefault="00FB119C" w:rsidP="00FB119C">
      <w:pPr>
        <w:pStyle w:val="Odsekzoznamu"/>
        <w:numPr>
          <w:ilvl w:val="0"/>
          <w:numId w:val="21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FB119C">
        <w:t>Z hľadiska dopravnej bezpečnosti považujeme návrh vjazdu na pozemok vzhľadom na malú vzdialenosť od cesty Jána Pavla II. za rizikový, požadujeme doplniť stanovisko Krajského dopravného inšpektorátu.</w:t>
      </w:r>
    </w:p>
    <w:p w14:paraId="4242E87D" w14:textId="77777777" w:rsidR="00FB119C" w:rsidRPr="00FB119C" w:rsidRDefault="00FB119C" w:rsidP="00FB119C">
      <w:pPr>
        <w:pStyle w:val="Odsekzoznamu"/>
        <w:numPr>
          <w:ilvl w:val="0"/>
          <w:numId w:val="21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FB119C">
        <w:t>V ďalšom stupni PD žiadame riešiť zachytávanie dažďových vôd do retenčných nádrží s ich následným využitím.</w:t>
      </w:r>
    </w:p>
    <w:p w14:paraId="1BDDC9FF" w14:textId="77777777" w:rsidR="00FB119C" w:rsidRPr="00FB119C" w:rsidRDefault="00FB119C" w:rsidP="00FB119C">
      <w:pPr>
        <w:pStyle w:val="Odsekzoznamu"/>
        <w:numPr>
          <w:ilvl w:val="0"/>
          <w:numId w:val="21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FB119C">
        <w:lastRenderedPageBreak/>
        <w:t xml:space="preserve">V ďalšom stupni PD žiadame riešiť odpadové hospodárstvo tak, aby bol zamedzený prístup verejnosti k nádobám na odpad (napr. </w:t>
      </w:r>
      <w:proofErr w:type="spellStart"/>
      <w:r w:rsidRPr="00FB119C">
        <w:t>polopodzemné</w:t>
      </w:r>
      <w:proofErr w:type="spellEnd"/>
      <w:r w:rsidRPr="00FB119C">
        <w:t xml:space="preserve"> </w:t>
      </w:r>
      <w:proofErr w:type="spellStart"/>
      <w:r w:rsidRPr="00FB119C">
        <w:t>kontajneroviská</w:t>
      </w:r>
      <w:proofErr w:type="spellEnd"/>
      <w:r w:rsidRPr="00FB119C">
        <w:t>, uzamykateľné klietky a pod.)</w:t>
      </w:r>
    </w:p>
    <w:p w14:paraId="6C25205F" w14:textId="77777777" w:rsidR="005C4DBA" w:rsidRDefault="005C4DBA" w:rsidP="00C30289">
      <w:pPr>
        <w:pStyle w:val="NormlnIMP"/>
        <w:rPr>
          <w:b/>
          <w:u w:val="single"/>
        </w:rPr>
      </w:pPr>
    </w:p>
    <w:p w14:paraId="4B549975" w14:textId="15795E58" w:rsidR="00C30289" w:rsidRPr="008B29FD" w:rsidRDefault="00C30289" w:rsidP="00C30289">
      <w:pPr>
        <w:pStyle w:val="NormlnIMP"/>
      </w:pPr>
      <w:r>
        <w:rPr>
          <w:b/>
          <w:u w:val="single"/>
        </w:rPr>
        <w:t>21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2C1DB2">
        <w:rPr>
          <w:b/>
          <w:bCs/>
        </w:rPr>
        <w:t xml:space="preserve">schvaľuje  </w:t>
      </w:r>
    </w:p>
    <w:p w14:paraId="61CF85A9" w14:textId="0EE74DF5" w:rsidR="00735DD0" w:rsidRPr="00735DD0" w:rsidRDefault="00735DD0" w:rsidP="00735DD0">
      <w:pPr>
        <w:jc w:val="both"/>
        <w:rPr>
          <w:sz w:val="20"/>
          <w:szCs w:val="20"/>
        </w:rPr>
      </w:pPr>
      <w:r w:rsidRPr="00735DD0">
        <w:rPr>
          <w:sz w:val="20"/>
          <w:szCs w:val="20"/>
        </w:rPr>
        <w:t>stanovisko k projektovej dokumentácii „Dom seniorov mestskej časti Košice – KVP“ – zmena stavby pred dokončením v </w:t>
      </w:r>
      <w:proofErr w:type="spellStart"/>
      <w:r w:rsidRPr="00735DD0">
        <w:rPr>
          <w:sz w:val="20"/>
          <w:szCs w:val="20"/>
        </w:rPr>
        <w:t>Drocárovom</w:t>
      </w:r>
      <w:proofErr w:type="spellEnd"/>
      <w:r w:rsidRPr="00735DD0">
        <w:rPr>
          <w:sz w:val="20"/>
          <w:szCs w:val="20"/>
        </w:rPr>
        <w:t xml:space="preserve"> parku a stanovisko k projektovej dokumentácii </w:t>
      </w:r>
      <w:bookmarkStart w:id="2" w:name="_Hlk121327617"/>
      <w:r w:rsidRPr="00735DD0">
        <w:rPr>
          <w:sz w:val="20"/>
          <w:szCs w:val="20"/>
        </w:rPr>
        <w:t xml:space="preserve">„Dom seniorov mestskej časti Košice – KVP, SO 03 Spevnené plochy“- pre účely stavebného povolenia </w:t>
      </w:r>
      <w:bookmarkEnd w:id="2"/>
      <w:r w:rsidRPr="00735DD0">
        <w:rPr>
          <w:sz w:val="20"/>
          <w:szCs w:val="20"/>
        </w:rPr>
        <w:t>v znení:</w:t>
      </w:r>
    </w:p>
    <w:p w14:paraId="71477FF5" w14:textId="77777777" w:rsidR="00735DD0" w:rsidRPr="00735DD0" w:rsidRDefault="00735DD0" w:rsidP="00735DD0">
      <w:pPr>
        <w:suppressAutoHyphens/>
        <w:jc w:val="both"/>
        <w:rPr>
          <w:sz w:val="20"/>
          <w:szCs w:val="20"/>
        </w:rPr>
      </w:pPr>
      <w:r w:rsidRPr="00735DD0">
        <w:rPr>
          <w:sz w:val="20"/>
          <w:szCs w:val="20"/>
        </w:rPr>
        <w:t>Mestská časť Košice-Sídlisko KVP po preštudovaní všetkých dostupných podkladov má k predloženej projektovej dokumentácii nasledovné pripomienky:</w:t>
      </w:r>
    </w:p>
    <w:p w14:paraId="5F04C97F" w14:textId="77777777" w:rsidR="00735DD0" w:rsidRPr="00735DD0" w:rsidRDefault="00735DD0" w:rsidP="00735DD0">
      <w:pPr>
        <w:numPr>
          <w:ilvl w:val="0"/>
          <w:numId w:val="22"/>
        </w:numPr>
        <w:suppressAutoHyphens/>
        <w:autoSpaceDN w:val="0"/>
        <w:spacing w:line="228" w:lineRule="auto"/>
        <w:jc w:val="both"/>
        <w:rPr>
          <w:sz w:val="20"/>
          <w:szCs w:val="20"/>
        </w:rPr>
      </w:pPr>
      <w:r w:rsidRPr="00735DD0">
        <w:rPr>
          <w:sz w:val="20"/>
          <w:szCs w:val="20"/>
        </w:rPr>
        <w:t>do projektu žiadame doplniť prehľadný zoznam zmien oproti pôvodnej PD z 04/2010</w:t>
      </w:r>
    </w:p>
    <w:p w14:paraId="55B2F1C4" w14:textId="77777777" w:rsidR="00735DD0" w:rsidRPr="00735DD0" w:rsidRDefault="00735DD0" w:rsidP="00735DD0">
      <w:pPr>
        <w:numPr>
          <w:ilvl w:val="0"/>
          <w:numId w:val="22"/>
        </w:numPr>
        <w:suppressAutoHyphens/>
        <w:autoSpaceDN w:val="0"/>
        <w:spacing w:line="228" w:lineRule="auto"/>
        <w:jc w:val="both"/>
        <w:rPr>
          <w:sz w:val="20"/>
          <w:szCs w:val="20"/>
        </w:rPr>
      </w:pPr>
      <w:r w:rsidRPr="00735DD0">
        <w:rPr>
          <w:sz w:val="20"/>
          <w:szCs w:val="20"/>
        </w:rPr>
        <w:t xml:space="preserve">SO 03 Spevnené plochy - vstup do areálu pre peších zo západnej strany od parkoviska na </w:t>
      </w:r>
      <w:proofErr w:type="spellStart"/>
      <w:r w:rsidRPr="00735DD0">
        <w:rPr>
          <w:sz w:val="20"/>
          <w:szCs w:val="20"/>
        </w:rPr>
        <w:t>Stierovej</w:t>
      </w:r>
      <w:proofErr w:type="spellEnd"/>
      <w:r w:rsidRPr="00735DD0">
        <w:rPr>
          <w:sz w:val="20"/>
          <w:szCs w:val="20"/>
        </w:rPr>
        <w:t xml:space="preserve"> ulici odporúčame riešiť cez existujúci chodník zo  severnej strany pozdĺž oplotenia Senior domu a znížiť tým záber zelene</w:t>
      </w:r>
    </w:p>
    <w:p w14:paraId="4CF1C3DE" w14:textId="77777777" w:rsidR="00735DD0" w:rsidRPr="00735DD0" w:rsidRDefault="00735DD0" w:rsidP="00735DD0">
      <w:pPr>
        <w:numPr>
          <w:ilvl w:val="0"/>
          <w:numId w:val="22"/>
        </w:numPr>
        <w:suppressAutoHyphens/>
        <w:autoSpaceDN w:val="0"/>
        <w:spacing w:line="228" w:lineRule="auto"/>
        <w:jc w:val="both"/>
        <w:rPr>
          <w:sz w:val="20"/>
          <w:szCs w:val="20"/>
        </w:rPr>
      </w:pPr>
      <w:r w:rsidRPr="00735DD0">
        <w:rPr>
          <w:sz w:val="20"/>
          <w:szCs w:val="20"/>
        </w:rPr>
        <w:t>do projektu odporúčame doplniť záber existujúcich parkovacích miest vplyvom výstavby nového vjazdu do areálu</w:t>
      </w:r>
    </w:p>
    <w:p w14:paraId="71F4096A" w14:textId="77777777" w:rsidR="00735DD0" w:rsidRPr="00735DD0" w:rsidRDefault="00735DD0" w:rsidP="00735DD0">
      <w:pPr>
        <w:numPr>
          <w:ilvl w:val="0"/>
          <w:numId w:val="22"/>
        </w:numPr>
        <w:suppressAutoHyphens/>
        <w:autoSpaceDN w:val="0"/>
        <w:spacing w:line="228" w:lineRule="auto"/>
        <w:jc w:val="both"/>
        <w:rPr>
          <w:sz w:val="20"/>
          <w:szCs w:val="20"/>
        </w:rPr>
      </w:pPr>
      <w:r w:rsidRPr="00735DD0">
        <w:rPr>
          <w:sz w:val="20"/>
          <w:szCs w:val="20"/>
        </w:rPr>
        <w:t>parkovacie miesta v južnej časti územia navrhujeme riešiť z </w:t>
      </w:r>
      <w:proofErr w:type="spellStart"/>
      <w:r w:rsidRPr="00735DD0">
        <w:rPr>
          <w:sz w:val="20"/>
          <w:szCs w:val="20"/>
        </w:rPr>
        <w:t>ekorastru</w:t>
      </w:r>
      <w:proofErr w:type="spellEnd"/>
      <w:r w:rsidRPr="00735DD0">
        <w:rPr>
          <w:sz w:val="20"/>
          <w:szCs w:val="20"/>
        </w:rPr>
        <w:t xml:space="preserve"> (objekt SO 03 – Komunikácie) </w:t>
      </w:r>
    </w:p>
    <w:p w14:paraId="3A1A2BAF" w14:textId="77777777" w:rsidR="00735DD0" w:rsidRPr="00735DD0" w:rsidRDefault="00735DD0" w:rsidP="00735DD0">
      <w:pPr>
        <w:numPr>
          <w:ilvl w:val="0"/>
          <w:numId w:val="22"/>
        </w:numPr>
        <w:suppressAutoHyphens/>
        <w:autoSpaceDN w:val="0"/>
        <w:spacing w:line="228" w:lineRule="auto"/>
        <w:jc w:val="both"/>
        <w:rPr>
          <w:sz w:val="20"/>
          <w:szCs w:val="20"/>
        </w:rPr>
      </w:pPr>
      <w:r w:rsidRPr="00735DD0">
        <w:rPr>
          <w:sz w:val="20"/>
          <w:szCs w:val="20"/>
        </w:rPr>
        <w:t>na situačných výkresoch sú niektoré objekty navrhnuté na plochách, kde sú zakreslené existujúce stromy, technická správa však neobsahuje výrub stromov - žiadame doplniť, prípadne vysvetliť.</w:t>
      </w:r>
    </w:p>
    <w:p w14:paraId="190A9BF0" w14:textId="77777777" w:rsidR="00735DD0" w:rsidRPr="00735DD0" w:rsidRDefault="00735DD0" w:rsidP="00735DD0">
      <w:pPr>
        <w:suppressAutoHyphens/>
        <w:spacing w:line="228" w:lineRule="auto"/>
        <w:jc w:val="both"/>
        <w:rPr>
          <w:sz w:val="20"/>
          <w:szCs w:val="20"/>
        </w:rPr>
      </w:pPr>
    </w:p>
    <w:p w14:paraId="5BDD0027" w14:textId="02F38F71" w:rsidR="007031CD" w:rsidRPr="008B29FD" w:rsidRDefault="007031CD" w:rsidP="007031CD">
      <w:pPr>
        <w:pStyle w:val="NormlnIMP"/>
      </w:pPr>
      <w:r>
        <w:rPr>
          <w:b/>
          <w:u w:val="single"/>
        </w:rPr>
        <w:t>22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2C1DB2">
        <w:rPr>
          <w:b/>
          <w:bCs/>
        </w:rPr>
        <w:t xml:space="preserve">schvaľuje  </w:t>
      </w:r>
    </w:p>
    <w:p w14:paraId="091FD4B8" w14:textId="77777777" w:rsidR="00005B4D" w:rsidRPr="00005B4D" w:rsidRDefault="00005B4D" w:rsidP="00005B4D">
      <w:pPr>
        <w:jc w:val="both"/>
        <w:rPr>
          <w:sz w:val="20"/>
          <w:szCs w:val="20"/>
        </w:rPr>
      </w:pPr>
      <w:r w:rsidRPr="00005B4D">
        <w:rPr>
          <w:sz w:val="20"/>
          <w:szCs w:val="20"/>
        </w:rPr>
        <w:t xml:space="preserve">v súlade s ustanovením § 9a ods. 9 zákona č. 138/1991 Zb. o majetku obcí v znení neskorších predpisov, Štatútom mesta Košice a Zásadami hospodárenia a nakladania s majetkom Mestskej časti Košice-Sídlisko KVP </w:t>
      </w:r>
      <w:bookmarkStart w:id="3" w:name="_Hlk40950013"/>
      <w:r w:rsidRPr="00005B4D">
        <w:rPr>
          <w:sz w:val="20"/>
          <w:szCs w:val="20"/>
        </w:rPr>
        <w:t>nájom hnuteľného a nehnuteľného majetku</w:t>
      </w:r>
      <w:bookmarkStart w:id="4" w:name="_Hlk41399620"/>
      <w:r w:rsidRPr="00005B4D">
        <w:rPr>
          <w:sz w:val="20"/>
          <w:szCs w:val="20"/>
        </w:rPr>
        <w:t xml:space="preserve"> Mestskej časti Košice-Sídlisko KVP:</w:t>
      </w:r>
    </w:p>
    <w:bookmarkEnd w:id="4"/>
    <w:p w14:paraId="2530515D" w14:textId="77777777" w:rsidR="00005B4D" w:rsidRPr="00005B4D" w:rsidRDefault="00005B4D" w:rsidP="00005B4D">
      <w:pPr>
        <w:pStyle w:val="Odsekzoznamu"/>
        <w:widowControl w:val="0"/>
        <w:numPr>
          <w:ilvl w:val="0"/>
          <w:numId w:val="23"/>
        </w:numPr>
        <w:tabs>
          <w:tab w:val="left" w:pos="832"/>
        </w:tabs>
        <w:suppressAutoHyphens w:val="0"/>
        <w:overflowPunct/>
        <w:adjustRightInd/>
        <w:ind w:right="107" w:hanging="356"/>
        <w:jc w:val="both"/>
        <w:textAlignment w:val="auto"/>
      </w:pPr>
      <w:r w:rsidRPr="00005B4D">
        <w:t>Nabíjacia stanica</w:t>
      </w:r>
      <w:r w:rsidRPr="00005B4D">
        <w:rPr>
          <w:spacing w:val="-10"/>
        </w:rPr>
        <w:t xml:space="preserve"> typu GARO LS4 AC stĺpik nachádzajúca sa na pozemku – </w:t>
      </w:r>
      <w:r w:rsidRPr="00005B4D">
        <w:t>časť</w:t>
      </w:r>
      <w:r w:rsidRPr="00005B4D">
        <w:rPr>
          <w:spacing w:val="-9"/>
        </w:rPr>
        <w:t xml:space="preserve"> </w:t>
      </w:r>
      <w:r w:rsidRPr="00005B4D">
        <w:t>parcely</w:t>
      </w:r>
      <w:r w:rsidRPr="00005B4D">
        <w:rPr>
          <w:spacing w:val="-7"/>
        </w:rPr>
        <w:t xml:space="preserve"> </w:t>
      </w:r>
      <w:r w:rsidRPr="00005B4D">
        <w:t>C-KN 3309/26 o výmere 0,5 m2,</w:t>
      </w:r>
      <w:r w:rsidRPr="00005B4D">
        <w:rPr>
          <w:spacing w:val="-10"/>
        </w:rPr>
        <w:t xml:space="preserve"> </w:t>
      </w:r>
      <w:r w:rsidRPr="00005B4D">
        <w:t>k. ú.</w:t>
      </w:r>
      <w:r w:rsidRPr="00005B4D">
        <w:rPr>
          <w:spacing w:val="-10"/>
        </w:rPr>
        <w:t xml:space="preserve"> </w:t>
      </w:r>
      <w:r w:rsidRPr="00005B4D">
        <w:t>Grunt,</w:t>
      </w:r>
      <w:r w:rsidRPr="00005B4D">
        <w:rPr>
          <w:spacing w:val="-9"/>
        </w:rPr>
        <w:t xml:space="preserve"> </w:t>
      </w:r>
      <w:r w:rsidRPr="00005B4D">
        <w:t>obec</w:t>
      </w:r>
      <w:r w:rsidRPr="00005B4D">
        <w:rPr>
          <w:spacing w:val="-11"/>
        </w:rPr>
        <w:t xml:space="preserve"> </w:t>
      </w:r>
      <w:r w:rsidRPr="00005B4D">
        <w:t>Košice-Sídlisko</w:t>
      </w:r>
      <w:r w:rsidRPr="00005B4D">
        <w:rPr>
          <w:spacing w:val="-9"/>
        </w:rPr>
        <w:t xml:space="preserve"> </w:t>
      </w:r>
      <w:r w:rsidRPr="00005B4D">
        <w:t>KVP,</w:t>
      </w:r>
      <w:r w:rsidRPr="00005B4D">
        <w:rPr>
          <w:spacing w:val="-9"/>
        </w:rPr>
        <w:t xml:space="preserve"> </w:t>
      </w:r>
      <w:r w:rsidRPr="00005B4D">
        <w:t>okres</w:t>
      </w:r>
      <w:r w:rsidRPr="00005B4D">
        <w:rPr>
          <w:spacing w:val="-10"/>
        </w:rPr>
        <w:t xml:space="preserve"> </w:t>
      </w:r>
      <w:r w:rsidRPr="00005B4D">
        <w:t>Košice II, LV</w:t>
      </w:r>
      <w:r w:rsidRPr="00005B4D">
        <w:rPr>
          <w:spacing w:val="1"/>
        </w:rPr>
        <w:t xml:space="preserve"> </w:t>
      </w:r>
      <w:r w:rsidRPr="00005B4D">
        <w:t>č. 965, Trieda KVP 1</w:t>
      </w:r>
    </w:p>
    <w:p w14:paraId="49AE314E" w14:textId="77777777" w:rsidR="00005B4D" w:rsidRPr="00005B4D" w:rsidRDefault="00005B4D" w:rsidP="00005B4D">
      <w:pPr>
        <w:pStyle w:val="Odsekzoznamu"/>
        <w:widowControl w:val="0"/>
        <w:numPr>
          <w:ilvl w:val="0"/>
          <w:numId w:val="23"/>
        </w:numPr>
        <w:tabs>
          <w:tab w:val="left" w:pos="832"/>
        </w:tabs>
        <w:suppressAutoHyphens w:val="0"/>
        <w:overflowPunct/>
        <w:adjustRightInd/>
        <w:ind w:right="109" w:hanging="356"/>
        <w:jc w:val="both"/>
        <w:textAlignment w:val="auto"/>
      </w:pPr>
      <w:r w:rsidRPr="00005B4D">
        <w:t>Pozemok</w:t>
      </w:r>
      <w:r w:rsidRPr="00005B4D">
        <w:rPr>
          <w:spacing w:val="-10"/>
        </w:rPr>
        <w:t xml:space="preserve"> – </w:t>
      </w:r>
      <w:r w:rsidRPr="00005B4D">
        <w:t>časť</w:t>
      </w:r>
      <w:r w:rsidRPr="00005B4D">
        <w:rPr>
          <w:spacing w:val="-9"/>
        </w:rPr>
        <w:t xml:space="preserve"> </w:t>
      </w:r>
      <w:r w:rsidRPr="00005B4D">
        <w:t>parcely</w:t>
      </w:r>
      <w:r w:rsidRPr="00005B4D">
        <w:rPr>
          <w:spacing w:val="-7"/>
        </w:rPr>
        <w:t xml:space="preserve"> </w:t>
      </w:r>
      <w:r w:rsidRPr="00005B4D">
        <w:t>C-KN 3309/29 o výmere 25 m2,</w:t>
      </w:r>
      <w:r w:rsidRPr="00005B4D">
        <w:rPr>
          <w:spacing w:val="-10"/>
        </w:rPr>
        <w:t xml:space="preserve"> </w:t>
      </w:r>
      <w:r w:rsidRPr="00005B4D">
        <w:t>k. ú.</w:t>
      </w:r>
      <w:r w:rsidRPr="00005B4D">
        <w:rPr>
          <w:spacing w:val="-10"/>
        </w:rPr>
        <w:t xml:space="preserve"> </w:t>
      </w:r>
      <w:r w:rsidRPr="00005B4D">
        <w:t>Grunt,</w:t>
      </w:r>
      <w:r w:rsidRPr="00005B4D">
        <w:rPr>
          <w:spacing w:val="-9"/>
        </w:rPr>
        <w:t xml:space="preserve"> </w:t>
      </w:r>
      <w:r w:rsidRPr="00005B4D">
        <w:t>obec</w:t>
      </w:r>
      <w:r w:rsidRPr="00005B4D">
        <w:rPr>
          <w:spacing w:val="-11"/>
        </w:rPr>
        <w:t xml:space="preserve"> </w:t>
      </w:r>
      <w:r w:rsidRPr="00005B4D">
        <w:t>Košice-Sídlisko</w:t>
      </w:r>
      <w:r w:rsidRPr="00005B4D">
        <w:rPr>
          <w:spacing w:val="-9"/>
        </w:rPr>
        <w:t xml:space="preserve"> </w:t>
      </w:r>
      <w:r w:rsidRPr="00005B4D">
        <w:t>KVP,</w:t>
      </w:r>
      <w:r w:rsidRPr="00005B4D">
        <w:rPr>
          <w:spacing w:val="-9"/>
        </w:rPr>
        <w:t xml:space="preserve"> </w:t>
      </w:r>
      <w:r w:rsidRPr="00005B4D">
        <w:t>okres</w:t>
      </w:r>
      <w:r w:rsidRPr="00005B4D">
        <w:rPr>
          <w:spacing w:val="-10"/>
        </w:rPr>
        <w:t xml:space="preserve"> </w:t>
      </w:r>
      <w:r w:rsidRPr="00005B4D">
        <w:t>Košice II, LV</w:t>
      </w:r>
      <w:r w:rsidRPr="00005B4D">
        <w:rPr>
          <w:spacing w:val="1"/>
        </w:rPr>
        <w:t xml:space="preserve"> </w:t>
      </w:r>
      <w:r w:rsidRPr="00005B4D">
        <w:t>č. 965, Trieda KVP 1, na ktorom sú vyhradené 2 parkovacie miesta</w:t>
      </w:r>
    </w:p>
    <w:p w14:paraId="19CA3244" w14:textId="505F32EA" w:rsidR="00005B4D" w:rsidRPr="0047031E" w:rsidRDefault="00005B4D" w:rsidP="00005B4D">
      <w:pPr>
        <w:jc w:val="both"/>
        <w:rPr>
          <w:sz w:val="20"/>
          <w:szCs w:val="20"/>
        </w:rPr>
      </w:pPr>
      <w:r w:rsidRPr="00005B4D">
        <w:rPr>
          <w:sz w:val="20"/>
          <w:szCs w:val="20"/>
        </w:rPr>
        <w:t xml:space="preserve">pre nájomcu </w:t>
      </w:r>
      <w:r w:rsidRPr="00005B4D">
        <w:rPr>
          <w:bCs/>
          <w:sz w:val="20"/>
          <w:szCs w:val="20"/>
        </w:rPr>
        <w:t>Západoslovenská energetika, a. s.</w:t>
      </w:r>
      <w:r w:rsidRPr="00005B4D">
        <w:rPr>
          <w:sz w:val="20"/>
          <w:szCs w:val="20"/>
        </w:rPr>
        <w:t xml:space="preserve">, Čulenova 6, 816 47 Bratislava, IČO </w:t>
      </w:r>
      <w:bookmarkStart w:id="5" w:name="_Hlk41402122"/>
      <w:r w:rsidRPr="00005B4D">
        <w:rPr>
          <w:sz w:val="20"/>
          <w:szCs w:val="20"/>
        </w:rPr>
        <w:t>35 823 551</w:t>
      </w:r>
      <w:bookmarkEnd w:id="5"/>
      <w:r w:rsidRPr="00005B4D">
        <w:rPr>
          <w:sz w:val="20"/>
          <w:szCs w:val="20"/>
        </w:rPr>
        <w:t xml:space="preserve"> z dôvodu hodného osobitného zreteľa za nájomné vo výške 1,- €/rok.</w:t>
      </w:r>
      <w:bookmarkEnd w:id="3"/>
    </w:p>
    <w:p w14:paraId="0C66DC17" w14:textId="301F71B8" w:rsidR="00E42B99" w:rsidRDefault="00005B4D" w:rsidP="00502EEA">
      <w:pPr>
        <w:jc w:val="both"/>
        <w:rPr>
          <w:spacing w:val="-4"/>
          <w:sz w:val="20"/>
          <w:szCs w:val="20"/>
        </w:rPr>
      </w:pPr>
      <w:bookmarkStart w:id="6" w:name="_Hlk40948910"/>
      <w:r w:rsidRPr="00005B4D">
        <w:rPr>
          <w:spacing w:val="-4"/>
          <w:sz w:val="20"/>
          <w:szCs w:val="20"/>
        </w:rPr>
        <w:t>Osobitný zreteľ spočíva v e</w:t>
      </w:r>
      <w:r w:rsidRPr="00005B4D">
        <w:rPr>
          <w:sz w:val="20"/>
          <w:szCs w:val="20"/>
        </w:rPr>
        <w:t>xistujúcom obchodno-záväzkovom vzťahu prevádzkovania nabíjacej stanice, ktorý spôsobuje mestskej časti Košice-Sídlisko KVP kvôli pretrvávajúcej energetickej kríze vysoké náklady a kumulujúcu stratu, udržateľnosti projektu vybudovania nabíjacej stanice do novembra 2025</w:t>
      </w:r>
      <w:r w:rsidRPr="00005B4D">
        <w:rPr>
          <w:spacing w:val="-4"/>
          <w:sz w:val="20"/>
          <w:szCs w:val="20"/>
        </w:rPr>
        <w:t xml:space="preserve"> a tiež v osobe </w:t>
      </w:r>
      <w:r w:rsidRPr="00005B4D">
        <w:rPr>
          <w:sz w:val="20"/>
          <w:szCs w:val="20"/>
        </w:rPr>
        <w:t>nájomcu, ktorý ako jediný z úzkeho okruhu prevádzkovateľov a poskytovateľov služieb v oblasti nabíjacej infraštruktúry, inteligentných nabíjacích staníc a IT systémov správy nabíjacích zariadení je ochotný prevádzkovať nabíjaciu stanicu, ktorú nevybudoval (nie je v jeho vlastníctve)</w:t>
      </w:r>
      <w:r w:rsidRPr="00005B4D">
        <w:rPr>
          <w:spacing w:val="-4"/>
          <w:sz w:val="20"/>
          <w:szCs w:val="20"/>
        </w:rPr>
        <w:t>.</w:t>
      </w:r>
      <w:bookmarkEnd w:id="6"/>
    </w:p>
    <w:p w14:paraId="415A6886" w14:textId="77777777" w:rsidR="00502EEA" w:rsidRPr="00502EEA" w:rsidRDefault="00502EEA" w:rsidP="00502EEA">
      <w:pPr>
        <w:jc w:val="both"/>
        <w:rPr>
          <w:b/>
          <w:sz w:val="20"/>
          <w:szCs w:val="20"/>
        </w:rPr>
      </w:pPr>
    </w:p>
    <w:p w14:paraId="289712E8" w14:textId="61160AA3" w:rsidR="00005B4D" w:rsidRPr="00F75002" w:rsidRDefault="005728C9" w:rsidP="00F75002">
      <w:pPr>
        <w:pStyle w:val="NormlnIMP"/>
      </w:pPr>
      <w:r>
        <w:rPr>
          <w:b/>
          <w:u w:val="single"/>
        </w:rPr>
        <w:t>23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2C1DB2">
        <w:rPr>
          <w:b/>
          <w:bCs/>
        </w:rPr>
        <w:t xml:space="preserve">schvaľuje  </w:t>
      </w:r>
    </w:p>
    <w:p w14:paraId="444F1C50" w14:textId="465C136B" w:rsidR="00F75002" w:rsidRPr="00F75002" w:rsidRDefault="00F75002" w:rsidP="00F75002">
      <w:pPr>
        <w:jc w:val="both"/>
        <w:rPr>
          <w:sz w:val="20"/>
          <w:szCs w:val="20"/>
        </w:rPr>
      </w:pPr>
      <w:r w:rsidRPr="00F75002">
        <w:rPr>
          <w:sz w:val="20"/>
          <w:szCs w:val="20"/>
        </w:rPr>
        <w:t>určenie názvov nových ulíc zo severnej strany ulice Jána Pavla II.:</w:t>
      </w:r>
    </w:p>
    <w:p w14:paraId="3BD07798" w14:textId="77777777" w:rsidR="00F75002" w:rsidRDefault="00F75002" w:rsidP="00F75002">
      <w:pPr>
        <w:jc w:val="both"/>
        <w:rPr>
          <w:sz w:val="20"/>
          <w:szCs w:val="20"/>
        </w:rPr>
      </w:pPr>
      <w:r w:rsidRPr="00F75002">
        <w:rPr>
          <w:sz w:val="20"/>
          <w:szCs w:val="20"/>
        </w:rPr>
        <w:t xml:space="preserve">1. </w:t>
      </w:r>
      <w:r w:rsidRPr="00F75002">
        <w:rPr>
          <w:b/>
          <w:bCs/>
          <w:sz w:val="20"/>
          <w:szCs w:val="20"/>
        </w:rPr>
        <w:t>Lechkého ulica -</w:t>
      </w:r>
      <w:r w:rsidRPr="00F75002">
        <w:rPr>
          <w:sz w:val="20"/>
          <w:szCs w:val="20"/>
        </w:rPr>
        <w:t xml:space="preserve"> sprístupňuje zo </w:t>
      </w:r>
      <w:proofErr w:type="spellStart"/>
      <w:r w:rsidRPr="00F75002">
        <w:rPr>
          <w:sz w:val="20"/>
          <w:szCs w:val="20"/>
        </w:rPr>
        <w:t>severo</w:t>
      </w:r>
      <w:proofErr w:type="spellEnd"/>
      <w:r w:rsidRPr="00F75002">
        <w:rPr>
          <w:sz w:val="20"/>
          <w:szCs w:val="20"/>
        </w:rPr>
        <w:t>-východnej časti ulice Jána Pavla II. obchodný dom</w:t>
      </w:r>
      <w:r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 Lidl, polikliniku </w:t>
      </w:r>
      <w:proofErr w:type="spellStart"/>
      <w:r w:rsidRPr="00F75002">
        <w:rPr>
          <w:sz w:val="20"/>
          <w:szCs w:val="20"/>
        </w:rPr>
        <w:t>ProCare</w:t>
      </w:r>
      <w:proofErr w:type="spellEnd"/>
    </w:p>
    <w:p w14:paraId="1015B15A" w14:textId="2DE8D57D" w:rsidR="00F75002" w:rsidRPr="00F75002" w:rsidRDefault="00F75002" w:rsidP="00F750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F75002">
        <w:rPr>
          <w:sz w:val="20"/>
          <w:szCs w:val="20"/>
        </w:rPr>
        <w:t xml:space="preserve"> a Základnú školu Mateja Lechkého. </w:t>
      </w:r>
    </w:p>
    <w:p w14:paraId="16749212" w14:textId="6BB1996B" w:rsidR="00F75002" w:rsidRDefault="00F75002" w:rsidP="00F75002">
      <w:pPr>
        <w:jc w:val="both"/>
        <w:rPr>
          <w:sz w:val="20"/>
          <w:szCs w:val="20"/>
        </w:rPr>
      </w:pPr>
      <w:r w:rsidRPr="00F75002">
        <w:rPr>
          <w:sz w:val="20"/>
          <w:szCs w:val="20"/>
        </w:rPr>
        <w:t xml:space="preserve">2. </w:t>
      </w:r>
      <w:proofErr w:type="spellStart"/>
      <w:r w:rsidRPr="00F75002">
        <w:rPr>
          <w:b/>
          <w:bCs/>
          <w:sz w:val="20"/>
          <w:szCs w:val="20"/>
        </w:rPr>
        <w:t>Cikkerova</w:t>
      </w:r>
      <w:proofErr w:type="spellEnd"/>
      <w:r w:rsidRPr="00F75002">
        <w:rPr>
          <w:b/>
          <w:bCs/>
          <w:sz w:val="20"/>
          <w:szCs w:val="20"/>
        </w:rPr>
        <w:t xml:space="preserve"> ulica</w:t>
      </w:r>
      <w:r w:rsidRPr="00F75002">
        <w:rPr>
          <w:sz w:val="20"/>
          <w:szCs w:val="20"/>
        </w:rPr>
        <w:t xml:space="preserve"> </w:t>
      </w:r>
      <w:r w:rsidR="00FC3835">
        <w:rPr>
          <w:sz w:val="20"/>
          <w:szCs w:val="20"/>
        </w:rPr>
        <w:t>–</w:t>
      </w:r>
      <w:r w:rsidRPr="00F75002">
        <w:rPr>
          <w:sz w:val="20"/>
          <w:szCs w:val="20"/>
        </w:rPr>
        <w:t xml:space="preserve"> sprístupňuje</w:t>
      </w:r>
      <w:r w:rsidR="00FC3835"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 zo severnej</w:t>
      </w:r>
      <w:r w:rsidR="00FC3835"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 strany nový </w:t>
      </w:r>
      <w:r w:rsidR="00FC3835"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>obytný súbor</w:t>
      </w:r>
      <w:r w:rsidR="00FC3835"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 Povrazy, ktorý</w:t>
      </w:r>
      <w:r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obsahuje 7 bytových domov s </w:t>
      </w:r>
    </w:p>
    <w:p w14:paraId="0CE9F5F3" w14:textId="661775D1" w:rsidR="00F75002" w:rsidRPr="00F75002" w:rsidRDefault="00F75002" w:rsidP="00F750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F75002">
        <w:rPr>
          <w:sz w:val="20"/>
          <w:szCs w:val="20"/>
        </w:rPr>
        <w:t>približne 118 bytmi.</w:t>
      </w:r>
    </w:p>
    <w:p w14:paraId="05BEA9BA" w14:textId="77777777" w:rsidR="00F75002" w:rsidRDefault="00F75002" w:rsidP="00F75002">
      <w:pPr>
        <w:jc w:val="both"/>
        <w:rPr>
          <w:sz w:val="20"/>
          <w:szCs w:val="20"/>
        </w:rPr>
      </w:pPr>
      <w:r w:rsidRPr="00F75002">
        <w:rPr>
          <w:sz w:val="20"/>
          <w:szCs w:val="20"/>
        </w:rPr>
        <w:t xml:space="preserve">3. </w:t>
      </w:r>
      <w:proofErr w:type="spellStart"/>
      <w:r w:rsidRPr="00F75002">
        <w:rPr>
          <w:b/>
          <w:bCs/>
          <w:sz w:val="20"/>
          <w:szCs w:val="20"/>
        </w:rPr>
        <w:t>Szabadosova</w:t>
      </w:r>
      <w:proofErr w:type="spellEnd"/>
      <w:r w:rsidRPr="00F75002">
        <w:rPr>
          <w:b/>
          <w:bCs/>
          <w:sz w:val="20"/>
          <w:szCs w:val="20"/>
        </w:rPr>
        <w:t xml:space="preserve"> ulica</w:t>
      </w:r>
      <w:r w:rsidRPr="00F75002">
        <w:rPr>
          <w:sz w:val="20"/>
          <w:szCs w:val="20"/>
        </w:rPr>
        <w:t xml:space="preserve"> - sprístupňuje apartmánovú výstavbu domov a reštauráciu s</w:t>
      </w:r>
      <w:r>
        <w:rPr>
          <w:sz w:val="20"/>
          <w:szCs w:val="20"/>
        </w:rPr>
        <w:t> </w:t>
      </w:r>
      <w:r w:rsidRPr="00F75002">
        <w:rPr>
          <w:sz w:val="20"/>
          <w:szCs w:val="20"/>
        </w:rPr>
        <w:t>ubytovaním</w:t>
      </w:r>
      <w:r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v rámci areálu koliby Zlatá </w:t>
      </w:r>
    </w:p>
    <w:p w14:paraId="6FB09A79" w14:textId="3E9C097A" w:rsidR="00F75002" w:rsidRPr="00F75002" w:rsidRDefault="00F75002" w:rsidP="00F750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F75002">
        <w:rPr>
          <w:sz w:val="20"/>
          <w:szCs w:val="20"/>
        </w:rPr>
        <w:t>podkova.</w:t>
      </w:r>
    </w:p>
    <w:p w14:paraId="097F2C0C" w14:textId="77777777" w:rsidR="00F75002" w:rsidRPr="00F75002" w:rsidRDefault="00F75002" w:rsidP="00F75002">
      <w:pPr>
        <w:jc w:val="both"/>
        <w:rPr>
          <w:b/>
          <w:bCs/>
          <w:sz w:val="20"/>
          <w:szCs w:val="20"/>
        </w:rPr>
      </w:pPr>
    </w:p>
    <w:p w14:paraId="0CCB0A9B" w14:textId="34863FF1" w:rsidR="00B318DA" w:rsidRPr="00F75002" w:rsidRDefault="00B318DA" w:rsidP="00B318DA">
      <w:pPr>
        <w:pStyle w:val="NormlnIMP"/>
      </w:pPr>
      <w:r>
        <w:rPr>
          <w:b/>
          <w:u w:val="single"/>
        </w:rPr>
        <w:t>24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2C1DB2">
        <w:rPr>
          <w:b/>
          <w:bCs/>
        </w:rPr>
        <w:t xml:space="preserve">schvaľuje  </w:t>
      </w:r>
    </w:p>
    <w:p w14:paraId="608B0C74" w14:textId="3BE65D9B" w:rsidR="00F17EC0" w:rsidRPr="00F17EC0" w:rsidRDefault="00F17EC0" w:rsidP="00F17EC0">
      <w:pPr>
        <w:jc w:val="both"/>
        <w:rPr>
          <w:sz w:val="20"/>
          <w:szCs w:val="20"/>
        </w:rPr>
      </w:pPr>
      <w:r w:rsidRPr="00F17EC0">
        <w:rPr>
          <w:sz w:val="20"/>
          <w:szCs w:val="20"/>
        </w:rPr>
        <w:t>plán zasadnutí Miestneho zastupiteľstva Mestskej časti Košice-Sídlisko KVP na rok 2023</w:t>
      </w:r>
      <w:r>
        <w:rPr>
          <w:sz w:val="20"/>
          <w:szCs w:val="20"/>
        </w:rPr>
        <w:t xml:space="preserve"> </w:t>
      </w:r>
      <w:r w:rsidRPr="00F17EC0">
        <w:rPr>
          <w:sz w:val="20"/>
          <w:szCs w:val="20"/>
        </w:rPr>
        <w:t>v nasledujúcich termínoch</w:t>
      </w:r>
      <w:r w:rsidR="00974C8B">
        <w:rPr>
          <w:sz w:val="20"/>
          <w:szCs w:val="20"/>
        </w:rPr>
        <w:t>:</w:t>
      </w:r>
    </w:p>
    <w:p w14:paraId="5169AE15" w14:textId="324F321E" w:rsidR="00F17EC0" w:rsidRPr="00F17EC0" w:rsidRDefault="00F17EC0" w:rsidP="00F17EC0">
      <w:pPr>
        <w:jc w:val="both"/>
        <w:rPr>
          <w:sz w:val="20"/>
          <w:szCs w:val="20"/>
        </w:rPr>
      </w:pPr>
      <w:r w:rsidRPr="00F17EC0">
        <w:rPr>
          <w:sz w:val="20"/>
          <w:szCs w:val="20"/>
        </w:rPr>
        <w:t>Zasadnutia miestneho zastupiteľstva:     15. 03. 2023 o 16:00 hodine</w:t>
      </w:r>
      <w:r>
        <w:rPr>
          <w:sz w:val="20"/>
          <w:szCs w:val="20"/>
        </w:rPr>
        <w:t xml:space="preserve">,  </w:t>
      </w:r>
      <w:r w:rsidRPr="00F17EC0">
        <w:rPr>
          <w:sz w:val="20"/>
          <w:szCs w:val="20"/>
        </w:rPr>
        <w:t xml:space="preserve">14. 06. 2023 o 16:00 hodine </w:t>
      </w:r>
    </w:p>
    <w:p w14:paraId="40CAB752" w14:textId="53D52091" w:rsidR="00F17EC0" w:rsidRPr="00F17EC0" w:rsidRDefault="00F17EC0" w:rsidP="00F17EC0">
      <w:pPr>
        <w:jc w:val="both"/>
        <w:rPr>
          <w:sz w:val="20"/>
          <w:szCs w:val="20"/>
        </w:rPr>
      </w:pPr>
      <w:r w:rsidRPr="00F17EC0">
        <w:rPr>
          <w:sz w:val="20"/>
          <w:szCs w:val="20"/>
        </w:rPr>
        <w:t>(streda )                                                   20. 09. 2023 o 16:00 hodine</w:t>
      </w:r>
      <w:r>
        <w:rPr>
          <w:sz w:val="20"/>
          <w:szCs w:val="20"/>
        </w:rPr>
        <w:t xml:space="preserve">,  </w:t>
      </w:r>
      <w:r w:rsidRPr="00F17EC0">
        <w:rPr>
          <w:sz w:val="20"/>
          <w:szCs w:val="20"/>
        </w:rPr>
        <w:t xml:space="preserve">13. 12. 2023 o 16:00 hodine </w:t>
      </w:r>
    </w:p>
    <w:p w14:paraId="105A2C41" w14:textId="45630CF6" w:rsidR="00643351" w:rsidRDefault="00643351" w:rsidP="00643351">
      <w:pPr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Stav plnenia</w:t>
      </w:r>
      <w:r>
        <w:rPr>
          <w:sz w:val="20"/>
          <w:szCs w:val="20"/>
        </w:rPr>
        <w:t xml:space="preserve">: Uznesením č. 30/a zo dňa 16.02.2023 bola schválená zmena termínov zasadnutí  miestneho zastupiteľstva z 15.03.2023 na 22.03.2023 a zo 14.06.2023 na 21.06.2023.   </w:t>
      </w:r>
    </w:p>
    <w:p w14:paraId="3BE78D78" w14:textId="77777777" w:rsidR="00F17EC0" w:rsidRDefault="00F17EC0" w:rsidP="00F17EC0">
      <w:pPr>
        <w:jc w:val="both"/>
        <w:rPr>
          <w:sz w:val="24"/>
        </w:rPr>
      </w:pPr>
      <w:r w:rsidRPr="00F17EC0">
        <w:rPr>
          <w:sz w:val="20"/>
          <w:szCs w:val="20"/>
        </w:rPr>
        <w:t xml:space="preserve">                                                                 </w:t>
      </w:r>
    </w:p>
    <w:p w14:paraId="756E8613" w14:textId="0D39B441" w:rsidR="00AA681D" w:rsidRPr="00AA681D" w:rsidRDefault="00AA681D" w:rsidP="00AA681D">
      <w:pPr>
        <w:pStyle w:val="NormlnIMP"/>
      </w:pPr>
      <w:r>
        <w:rPr>
          <w:b/>
          <w:u w:val="single"/>
        </w:rPr>
        <w:t>28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16.02.2023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2C1DB2">
        <w:rPr>
          <w:b/>
          <w:bCs/>
        </w:rPr>
        <w:t xml:space="preserve">schvaľuje  </w:t>
      </w:r>
    </w:p>
    <w:p w14:paraId="2C1A76B2" w14:textId="5197BF15" w:rsidR="00AA681D" w:rsidRPr="00AA681D" w:rsidRDefault="00AA681D" w:rsidP="00AA681D">
      <w:pPr>
        <w:suppressAutoHyphens/>
        <w:spacing w:line="228" w:lineRule="auto"/>
        <w:jc w:val="both"/>
        <w:rPr>
          <w:sz w:val="20"/>
          <w:szCs w:val="20"/>
        </w:rPr>
      </w:pPr>
      <w:r w:rsidRPr="00AA681D">
        <w:rPr>
          <w:sz w:val="20"/>
          <w:szCs w:val="20"/>
        </w:rPr>
        <w:t>v súlade s § 9a ods. 9 zákona č. 138/1991 Zb. o majetku obcí v znení neskorších právnych predpisov, Štatútom mesta Košice a Zásadami hospodárenia a nakladania s majetkom mestskej časti Košice-Sídlisko KVP nájom pozemkov zapísaných v k. ú. Grunt, obec Košice – Sídlisko KVP, okres Košice II na LV č. 965:</w:t>
      </w:r>
    </w:p>
    <w:p w14:paraId="0A4FFA05" w14:textId="068C8020" w:rsidR="00AA681D" w:rsidRPr="00BC287D" w:rsidRDefault="00AA681D" w:rsidP="00AA681D">
      <w:pPr>
        <w:pStyle w:val="Odsekzoznamu"/>
        <w:numPr>
          <w:ilvl w:val="0"/>
          <w:numId w:val="24"/>
        </w:numPr>
        <w:overflowPunct/>
        <w:autoSpaceDE/>
        <w:adjustRightInd/>
        <w:spacing w:line="228" w:lineRule="auto"/>
        <w:ind w:left="284" w:hanging="284"/>
        <w:contextualSpacing/>
        <w:jc w:val="both"/>
        <w:textAlignment w:val="auto"/>
      </w:pPr>
      <w:r w:rsidRPr="00AA681D">
        <w:t xml:space="preserve">časť </w:t>
      </w:r>
      <w:proofErr w:type="spellStart"/>
      <w:r w:rsidRPr="00AA681D">
        <w:t>parc</w:t>
      </w:r>
      <w:proofErr w:type="spellEnd"/>
      <w:r w:rsidRPr="00AA681D">
        <w:t>. č. 3432/2 CKN o výmere 16 m</w:t>
      </w:r>
      <w:r w:rsidRPr="00AA681D">
        <w:rPr>
          <w:vertAlign w:val="superscript"/>
        </w:rPr>
        <w:t>2</w:t>
      </w:r>
      <w:r w:rsidRPr="00AA681D">
        <w:t xml:space="preserve">, časť </w:t>
      </w:r>
      <w:proofErr w:type="spellStart"/>
      <w:r w:rsidRPr="00AA681D">
        <w:t>parc</w:t>
      </w:r>
      <w:proofErr w:type="spellEnd"/>
      <w:r w:rsidRPr="00AA681D">
        <w:t>. č. 2767/11 CKN o výmere 8 m</w:t>
      </w:r>
      <w:r w:rsidRPr="00AA681D">
        <w:rPr>
          <w:vertAlign w:val="superscript"/>
        </w:rPr>
        <w:t>2</w:t>
      </w:r>
      <w:r w:rsidRPr="00AA681D">
        <w:t xml:space="preserve">, časť </w:t>
      </w:r>
      <w:proofErr w:type="spellStart"/>
      <w:r w:rsidRPr="00AA681D">
        <w:t>parc</w:t>
      </w:r>
      <w:proofErr w:type="spellEnd"/>
      <w:r w:rsidRPr="00AA681D">
        <w:t>. č. 3755/778 CKN o výmere 16 m</w:t>
      </w:r>
      <w:r w:rsidRPr="00AA681D">
        <w:rPr>
          <w:vertAlign w:val="superscript"/>
        </w:rPr>
        <w:t>2</w:t>
      </w:r>
      <w:r w:rsidRPr="00AA681D">
        <w:t xml:space="preserve"> časť </w:t>
      </w:r>
      <w:proofErr w:type="spellStart"/>
      <w:r w:rsidRPr="00AA681D">
        <w:t>parc</w:t>
      </w:r>
      <w:proofErr w:type="spellEnd"/>
      <w:r w:rsidRPr="00AA681D">
        <w:t>. č. 3727 CKN o výmere 8 m</w:t>
      </w:r>
      <w:r w:rsidRPr="00AA681D">
        <w:rPr>
          <w:vertAlign w:val="superscript"/>
        </w:rPr>
        <w:t>2</w:t>
      </w:r>
      <w:r w:rsidRPr="00AA681D">
        <w:t xml:space="preserve"> časť </w:t>
      </w:r>
      <w:proofErr w:type="spellStart"/>
      <w:r w:rsidRPr="00AA681D">
        <w:t>parc</w:t>
      </w:r>
      <w:proofErr w:type="spellEnd"/>
      <w:r w:rsidRPr="00AA681D">
        <w:t>. č. 3732 CKN o výmere 20 m</w:t>
      </w:r>
      <w:r w:rsidRPr="00AA681D">
        <w:rPr>
          <w:vertAlign w:val="superscript"/>
        </w:rPr>
        <w:t>2</w:t>
      </w:r>
      <w:r w:rsidRPr="00AA681D">
        <w:t xml:space="preserve">, časť </w:t>
      </w:r>
      <w:proofErr w:type="spellStart"/>
      <w:r w:rsidRPr="00AA681D">
        <w:t>parc</w:t>
      </w:r>
      <w:proofErr w:type="spellEnd"/>
      <w:r w:rsidRPr="00AA681D">
        <w:t>. č. 3340 CKN o výmere 10 m</w:t>
      </w:r>
      <w:r w:rsidRPr="00AA681D">
        <w:rPr>
          <w:vertAlign w:val="superscript"/>
        </w:rPr>
        <w:t>2</w:t>
      </w:r>
      <w:r w:rsidRPr="00AA681D">
        <w:t xml:space="preserve">, časť </w:t>
      </w:r>
      <w:proofErr w:type="spellStart"/>
      <w:r w:rsidRPr="00AA681D">
        <w:t>parc</w:t>
      </w:r>
      <w:proofErr w:type="spellEnd"/>
      <w:r w:rsidRPr="00AA681D">
        <w:t>. č. 3736/1 CKN o výmere 20 m</w:t>
      </w:r>
      <w:r w:rsidRPr="00AA681D">
        <w:rPr>
          <w:vertAlign w:val="superscript"/>
        </w:rPr>
        <w:t>2</w:t>
      </w:r>
      <w:r w:rsidRPr="00AA681D">
        <w:t xml:space="preserve">, časť </w:t>
      </w:r>
      <w:proofErr w:type="spellStart"/>
      <w:r w:rsidRPr="00AA681D">
        <w:t>parc</w:t>
      </w:r>
      <w:proofErr w:type="spellEnd"/>
      <w:r w:rsidRPr="00AA681D">
        <w:t>. č. 2833 CKN o výmere 10 m</w:t>
      </w:r>
      <w:r w:rsidRPr="00AA681D">
        <w:rPr>
          <w:vertAlign w:val="superscript"/>
        </w:rPr>
        <w:t>2</w:t>
      </w:r>
      <w:r w:rsidRPr="00AA681D">
        <w:t xml:space="preserve">, časť </w:t>
      </w:r>
      <w:proofErr w:type="spellStart"/>
      <w:r w:rsidRPr="00AA681D">
        <w:t>parc</w:t>
      </w:r>
      <w:proofErr w:type="spellEnd"/>
      <w:r w:rsidRPr="00AA681D">
        <w:t>. č. 3741/1 CKN o výmere 10 m</w:t>
      </w:r>
      <w:r w:rsidRPr="00AA681D">
        <w:rPr>
          <w:vertAlign w:val="superscript"/>
        </w:rPr>
        <w:t>2</w:t>
      </w:r>
      <w:r w:rsidRPr="00AA681D">
        <w:t xml:space="preserve">, časť </w:t>
      </w:r>
      <w:proofErr w:type="spellStart"/>
      <w:r w:rsidRPr="00AA681D">
        <w:t>parc</w:t>
      </w:r>
      <w:proofErr w:type="spellEnd"/>
      <w:r w:rsidRPr="00AA681D">
        <w:t>. č. 3744 CKN o výmere 10 m</w:t>
      </w:r>
      <w:r w:rsidRPr="00AA681D">
        <w:rPr>
          <w:vertAlign w:val="superscript"/>
        </w:rPr>
        <w:t>2</w:t>
      </w:r>
      <w:r w:rsidRPr="00AA681D">
        <w:t xml:space="preserve">, časť </w:t>
      </w:r>
      <w:proofErr w:type="spellStart"/>
      <w:r w:rsidRPr="00AA681D">
        <w:t>parc</w:t>
      </w:r>
      <w:proofErr w:type="spellEnd"/>
      <w:r w:rsidRPr="00AA681D">
        <w:t>. č. 1624/3 CKN o výmere 10 m</w:t>
      </w:r>
      <w:r w:rsidRPr="00AA681D">
        <w:rPr>
          <w:vertAlign w:val="superscript"/>
        </w:rPr>
        <w:t>2</w:t>
      </w:r>
      <w:r w:rsidRPr="00AA681D">
        <w:t xml:space="preserve">, časť </w:t>
      </w:r>
      <w:proofErr w:type="spellStart"/>
      <w:r w:rsidRPr="00AA681D">
        <w:t>parc</w:t>
      </w:r>
      <w:proofErr w:type="spellEnd"/>
      <w:r w:rsidRPr="00AA681D">
        <w:t>. č. 3014 CKN o výmere 8 m</w:t>
      </w:r>
      <w:r w:rsidRPr="00AA681D">
        <w:rPr>
          <w:vertAlign w:val="superscript"/>
        </w:rPr>
        <w:t>2</w:t>
      </w:r>
      <w:r w:rsidRPr="00AA681D">
        <w:t xml:space="preserve">, časť </w:t>
      </w:r>
      <w:proofErr w:type="spellStart"/>
      <w:r w:rsidRPr="00AA681D">
        <w:t>parc</w:t>
      </w:r>
      <w:proofErr w:type="spellEnd"/>
      <w:r w:rsidRPr="00AA681D">
        <w:t>. č. 1624/320 CKN o výmere 8 m</w:t>
      </w:r>
      <w:r w:rsidRPr="00AA681D">
        <w:rPr>
          <w:vertAlign w:val="superscript"/>
        </w:rPr>
        <w:t>2</w:t>
      </w:r>
      <w:r w:rsidRPr="00AA681D">
        <w:t xml:space="preserve">, časť </w:t>
      </w:r>
      <w:proofErr w:type="spellStart"/>
      <w:r w:rsidRPr="00AA681D">
        <w:t>parc</w:t>
      </w:r>
      <w:proofErr w:type="spellEnd"/>
      <w:r w:rsidRPr="00AA681D">
        <w:t xml:space="preserve">. č. 3003/1 CKN o </w:t>
      </w:r>
      <w:r w:rsidRPr="00AA681D">
        <w:lastRenderedPageBreak/>
        <w:t>výmere 8 m</w:t>
      </w:r>
      <w:r w:rsidRPr="00AA681D">
        <w:rPr>
          <w:vertAlign w:val="superscript"/>
        </w:rPr>
        <w:t>2</w:t>
      </w:r>
      <w:r w:rsidRPr="00AA681D">
        <w:t xml:space="preserve">, časť </w:t>
      </w:r>
      <w:proofErr w:type="spellStart"/>
      <w:r w:rsidRPr="00AA681D">
        <w:t>parc</w:t>
      </w:r>
      <w:proofErr w:type="spellEnd"/>
      <w:r w:rsidRPr="00AA681D">
        <w:t>. č. 2761/1 CKN o výmere 10 m</w:t>
      </w:r>
      <w:r w:rsidRPr="00AA681D">
        <w:rPr>
          <w:vertAlign w:val="superscript"/>
        </w:rPr>
        <w:t>2</w:t>
      </w:r>
      <w:r w:rsidRPr="00AA681D">
        <w:t xml:space="preserve">, časť </w:t>
      </w:r>
      <w:proofErr w:type="spellStart"/>
      <w:r w:rsidRPr="00AA681D">
        <w:t>parc</w:t>
      </w:r>
      <w:proofErr w:type="spellEnd"/>
      <w:r w:rsidRPr="00AA681D">
        <w:t>. č. 2756/1 CKN o výmere 10 m</w:t>
      </w:r>
      <w:r w:rsidRPr="00AA681D">
        <w:rPr>
          <w:vertAlign w:val="superscript"/>
        </w:rPr>
        <w:t>2</w:t>
      </w:r>
      <w:r w:rsidRPr="00AA681D">
        <w:t xml:space="preserve">, časť </w:t>
      </w:r>
      <w:proofErr w:type="spellStart"/>
      <w:r w:rsidRPr="00AA681D">
        <w:t>parc</w:t>
      </w:r>
      <w:proofErr w:type="spellEnd"/>
      <w:r w:rsidRPr="00AA681D">
        <w:t>. č. 2823 CKN o výmere 10 m</w:t>
      </w:r>
      <w:r w:rsidRPr="00AA681D">
        <w:rPr>
          <w:vertAlign w:val="superscript"/>
        </w:rPr>
        <w:t>2</w:t>
      </w:r>
      <w:r w:rsidRPr="00AA681D">
        <w:t xml:space="preserve">, časť </w:t>
      </w:r>
      <w:proofErr w:type="spellStart"/>
      <w:r w:rsidRPr="00AA681D">
        <w:t>parc</w:t>
      </w:r>
      <w:proofErr w:type="spellEnd"/>
      <w:r w:rsidRPr="00AA681D">
        <w:t>. č. 3521 CKN o výmere 10 m</w:t>
      </w:r>
      <w:r w:rsidRPr="00AA681D">
        <w:rPr>
          <w:vertAlign w:val="superscript"/>
        </w:rPr>
        <w:t>2</w:t>
      </w:r>
      <w:r w:rsidRPr="00AA681D">
        <w:t xml:space="preserve">, časť </w:t>
      </w:r>
      <w:proofErr w:type="spellStart"/>
      <w:r w:rsidRPr="00AA681D">
        <w:t>parc</w:t>
      </w:r>
      <w:proofErr w:type="spellEnd"/>
      <w:r w:rsidRPr="00AA681D">
        <w:t>. č. 3518/1 CKN o výmere 8 m</w:t>
      </w:r>
      <w:r w:rsidRPr="00AA681D">
        <w:rPr>
          <w:vertAlign w:val="superscript"/>
        </w:rPr>
        <w:t>2</w:t>
      </w:r>
      <w:r w:rsidRPr="00AA681D">
        <w:t xml:space="preserve">, časť </w:t>
      </w:r>
      <w:proofErr w:type="spellStart"/>
      <w:r w:rsidRPr="00AA681D">
        <w:t>parc</w:t>
      </w:r>
      <w:proofErr w:type="spellEnd"/>
      <w:r w:rsidRPr="00AA681D">
        <w:t>. č. 3755/773 CKN o výmere 8 m</w:t>
      </w:r>
      <w:r w:rsidRPr="00AA681D">
        <w:rPr>
          <w:vertAlign w:val="superscript"/>
        </w:rPr>
        <w:t>2</w:t>
      </w:r>
    </w:p>
    <w:p w14:paraId="1BA03AEF" w14:textId="614DFF52" w:rsidR="00AA681D" w:rsidRPr="00BC287D" w:rsidRDefault="00AA681D" w:rsidP="00AA681D">
      <w:pPr>
        <w:suppressAutoHyphens/>
        <w:spacing w:line="228" w:lineRule="auto"/>
        <w:jc w:val="both"/>
        <w:rPr>
          <w:sz w:val="20"/>
          <w:szCs w:val="20"/>
        </w:rPr>
      </w:pPr>
      <w:r w:rsidRPr="00AA681D">
        <w:rPr>
          <w:sz w:val="20"/>
          <w:szCs w:val="20"/>
        </w:rPr>
        <w:t>pre nájomcu -</w:t>
      </w:r>
      <w:r w:rsidR="001F69DF">
        <w:rPr>
          <w:sz w:val="20"/>
          <w:szCs w:val="20"/>
        </w:rPr>
        <w:t xml:space="preserve"> </w:t>
      </w:r>
      <w:proofErr w:type="spellStart"/>
      <w:r w:rsidRPr="00AA681D">
        <w:rPr>
          <w:sz w:val="20"/>
          <w:szCs w:val="20"/>
        </w:rPr>
        <w:t>Akzent</w:t>
      </w:r>
      <w:proofErr w:type="spellEnd"/>
      <w:r w:rsidRPr="00AA681D">
        <w:rPr>
          <w:sz w:val="20"/>
          <w:szCs w:val="20"/>
        </w:rPr>
        <w:t xml:space="preserve"> </w:t>
      </w:r>
      <w:proofErr w:type="spellStart"/>
      <w:r w:rsidRPr="00AA681D">
        <w:rPr>
          <w:sz w:val="20"/>
          <w:szCs w:val="20"/>
        </w:rPr>
        <w:t>Bigboard</w:t>
      </w:r>
      <w:proofErr w:type="spellEnd"/>
      <w:r w:rsidRPr="00AA681D">
        <w:rPr>
          <w:sz w:val="20"/>
          <w:szCs w:val="20"/>
        </w:rPr>
        <w:t xml:space="preserve">, a. s., </w:t>
      </w:r>
      <w:proofErr w:type="spellStart"/>
      <w:r w:rsidRPr="00AA681D">
        <w:rPr>
          <w:sz w:val="20"/>
          <w:szCs w:val="20"/>
        </w:rPr>
        <w:t>Ivanská</w:t>
      </w:r>
      <w:proofErr w:type="spellEnd"/>
      <w:r w:rsidRPr="00AA681D">
        <w:rPr>
          <w:sz w:val="20"/>
          <w:szCs w:val="20"/>
        </w:rPr>
        <w:t xml:space="preserve"> cesta 2D, 821 04 Bratislava, IČO: 44 540 957, za </w:t>
      </w:r>
      <w:r w:rsidR="001F69DF">
        <w:rPr>
          <w:sz w:val="20"/>
          <w:szCs w:val="20"/>
        </w:rPr>
        <w:t xml:space="preserve"> </w:t>
      </w:r>
      <w:r w:rsidRPr="00AA681D">
        <w:rPr>
          <w:sz w:val="20"/>
          <w:szCs w:val="20"/>
        </w:rPr>
        <w:t xml:space="preserve">účelom </w:t>
      </w:r>
      <w:r w:rsidR="001F69DF">
        <w:rPr>
          <w:sz w:val="20"/>
          <w:szCs w:val="20"/>
        </w:rPr>
        <w:t xml:space="preserve"> </w:t>
      </w:r>
      <w:r w:rsidRPr="00AA681D">
        <w:rPr>
          <w:sz w:val="20"/>
          <w:szCs w:val="20"/>
        </w:rPr>
        <w:t>umiestnenia, prevádzky a údržby prístreškov mestskej hromadnej dopravy a reklamných zariadení typu „</w:t>
      </w:r>
      <w:proofErr w:type="spellStart"/>
      <w:r w:rsidRPr="00AA681D">
        <w:rPr>
          <w:sz w:val="20"/>
          <w:szCs w:val="20"/>
        </w:rPr>
        <w:t>Citylight</w:t>
      </w:r>
      <w:proofErr w:type="spellEnd"/>
      <w:r w:rsidRPr="00AA681D">
        <w:rPr>
          <w:sz w:val="20"/>
          <w:szCs w:val="20"/>
        </w:rPr>
        <w:t xml:space="preserve">“ na území Mestskej časti Košice – Sídlisko KVP z dôvodu hodného osobitného zreteľa, za nájomné vo výške </w:t>
      </w:r>
      <w:bookmarkStart w:id="7" w:name="_Hlk99030015"/>
      <w:r w:rsidRPr="00AA681D">
        <w:rPr>
          <w:sz w:val="20"/>
          <w:szCs w:val="20"/>
        </w:rPr>
        <w:t>1,- € /rok / 1 reklamné zariadenie umiestnené na území mestskej časti.</w:t>
      </w:r>
      <w:bookmarkEnd w:id="7"/>
    </w:p>
    <w:p w14:paraId="6D01A07D" w14:textId="77777777" w:rsidR="00AA681D" w:rsidRPr="00AA681D" w:rsidRDefault="00AA681D" w:rsidP="00AA681D">
      <w:pPr>
        <w:suppressAutoHyphens/>
        <w:spacing w:line="228" w:lineRule="auto"/>
        <w:jc w:val="both"/>
        <w:rPr>
          <w:sz w:val="20"/>
          <w:szCs w:val="20"/>
        </w:rPr>
      </w:pPr>
      <w:r w:rsidRPr="00AA681D">
        <w:rPr>
          <w:sz w:val="20"/>
          <w:szCs w:val="20"/>
        </w:rPr>
        <w:t xml:space="preserve">Dôvodom hodným osobitného zreteľa je skutočnosť, že spoločnosť </w:t>
      </w:r>
      <w:proofErr w:type="spellStart"/>
      <w:r w:rsidRPr="00AA681D">
        <w:rPr>
          <w:sz w:val="20"/>
          <w:szCs w:val="20"/>
        </w:rPr>
        <w:t>Akzent</w:t>
      </w:r>
      <w:proofErr w:type="spellEnd"/>
      <w:r w:rsidRPr="00AA681D">
        <w:rPr>
          <w:sz w:val="20"/>
          <w:szCs w:val="20"/>
        </w:rPr>
        <w:t xml:space="preserve"> </w:t>
      </w:r>
      <w:proofErr w:type="spellStart"/>
      <w:r w:rsidRPr="00AA681D">
        <w:rPr>
          <w:sz w:val="20"/>
          <w:szCs w:val="20"/>
        </w:rPr>
        <w:t>Bigboard</w:t>
      </w:r>
      <w:proofErr w:type="spellEnd"/>
      <w:r w:rsidRPr="00AA681D">
        <w:rPr>
          <w:sz w:val="20"/>
          <w:szCs w:val="20"/>
        </w:rPr>
        <w:t>, a. s., na území Mestskej časti Košice-Sídlisko KVP na vlastné náklady vybuduje a bude prevádzkovať autobusové prístrešky na 20 zastávkach MHD podľa požiadaviek mestskej časti. Predmetné autobusové prístrešky budú postavené a prevádzkované vo verejnom záujme pre potreby obyvateľov mesta Košice bez zaťaženia rozpočtu Mestskej časti Košice-Sídlisko KVP</w:t>
      </w:r>
      <w:bookmarkStart w:id="8" w:name="_Hlk126051401"/>
      <w:r w:rsidRPr="00AA681D">
        <w:rPr>
          <w:sz w:val="20"/>
          <w:szCs w:val="20"/>
        </w:rPr>
        <w:t>. Existujúce autobusové prístrešky sú na hranici svojej životnosti a je potrebné ich vymeniť za nové, modernejšie. Zároveň je potrebné upraviť počty reklamných zariadení typu „</w:t>
      </w:r>
      <w:proofErr w:type="spellStart"/>
      <w:r w:rsidRPr="00AA681D">
        <w:rPr>
          <w:sz w:val="20"/>
          <w:szCs w:val="20"/>
        </w:rPr>
        <w:t>Citylight</w:t>
      </w:r>
      <w:proofErr w:type="spellEnd"/>
      <w:r w:rsidRPr="00AA681D">
        <w:rPr>
          <w:sz w:val="20"/>
          <w:szCs w:val="20"/>
        </w:rPr>
        <w:t xml:space="preserve">“ a upraviť podmienky ich umiestnenia a prevádzky. </w:t>
      </w:r>
    </w:p>
    <w:bookmarkEnd w:id="8"/>
    <w:p w14:paraId="7276C80E" w14:textId="77777777" w:rsidR="00AA681D" w:rsidRPr="00AA681D" w:rsidRDefault="00AA681D" w:rsidP="00AA681D">
      <w:pPr>
        <w:tabs>
          <w:tab w:val="left" w:pos="284"/>
          <w:tab w:val="left" w:pos="3544"/>
        </w:tabs>
        <w:rPr>
          <w:sz w:val="20"/>
          <w:szCs w:val="20"/>
        </w:rPr>
      </w:pPr>
    </w:p>
    <w:p w14:paraId="2F96BAE2" w14:textId="77777777" w:rsidR="00495EE3" w:rsidRPr="00AA681D" w:rsidRDefault="00495EE3" w:rsidP="00495EE3">
      <w:pPr>
        <w:jc w:val="both"/>
        <w:rPr>
          <w:b/>
          <w:sz w:val="20"/>
          <w:szCs w:val="20"/>
        </w:rPr>
      </w:pPr>
    </w:p>
    <w:p w14:paraId="448C314A" w14:textId="77777777" w:rsidR="00495EE3" w:rsidRPr="00AA681D" w:rsidRDefault="00495EE3" w:rsidP="00495EE3">
      <w:pPr>
        <w:pStyle w:val="NormlnIMP"/>
        <w:jc w:val="both"/>
        <w:rPr>
          <w:b/>
        </w:rPr>
      </w:pPr>
      <w:r w:rsidRPr="00AA681D">
        <w:t xml:space="preserve">                                          </w:t>
      </w:r>
    </w:p>
    <w:p w14:paraId="514BBEC5" w14:textId="77777777" w:rsidR="00495EE3" w:rsidRPr="00AA681D" w:rsidRDefault="00495EE3" w:rsidP="00495EE3">
      <w:pPr>
        <w:jc w:val="both"/>
        <w:rPr>
          <w:b/>
          <w:bCs/>
          <w:sz w:val="20"/>
          <w:szCs w:val="20"/>
        </w:rPr>
      </w:pPr>
    </w:p>
    <w:p w14:paraId="61E27211" w14:textId="77777777" w:rsidR="00495EE3" w:rsidRPr="00AA681D" w:rsidRDefault="00495EE3" w:rsidP="00495EE3">
      <w:pPr>
        <w:jc w:val="both"/>
        <w:rPr>
          <w:b/>
          <w:bCs/>
          <w:sz w:val="20"/>
          <w:szCs w:val="20"/>
        </w:rPr>
      </w:pPr>
    </w:p>
    <w:p w14:paraId="1A1AF285" w14:textId="473EE299" w:rsidR="00E76519" w:rsidRPr="00AA681D" w:rsidRDefault="00E76519" w:rsidP="00E76519">
      <w:pPr>
        <w:pStyle w:val="NormlnIMP"/>
        <w:jc w:val="both"/>
        <w:rPr>
          <w:b/>
        </w:rPr>
      </w:pPr>
      <w:r w:rsidRPr="00AA681D">
        <w:t xml:space="preserve">                                      </w:t>
      </w:r>
    </w:p>
    <w:p w14:paraId="16D69D1A" w14:textId="77777777" w:rsidR="00E76519" w:rsidRPr="00AA681D" w:rsidRDefault="00E76519" w:rsidP="00E76519">
      <w:pPr>
        <w:jc w:val="both"/>
        <w:rPr>
          <w:sz w:val="20"/>
          <w:szCs w:val="20"/>
        </w:rPr>
      </w:pPr>
    </w:p>
    <w:p w14:paraId="6EC983B3" w14:textId="77777777" w:rsidR="00F75002" w:rsidRDefault="00F75002" w:rsidP="00F75002">
      <w:pPr>
        <w:jc w:val="both"/>
        <w:rPr>
          <w:b/>
          <w:bCs/>
          <w:sz w:val="24"/>
        </w:rPr>
      </w:pPr>
    </w:p>
    <w:p w14:paraId="470D04FA" w14:textId="77777777" w:rsidR="00735DD0" w:rsidRPr="00005B4D" w:rsidRDefault="00735DD0" w:rsidP="00735DD0">
      <w:pPr>
        <w:suppressAutoHyphens/>
        <w:spacing w:line="228" w:lineRule="auto"/>
        <w:jc w:val="both"/>
        <w:rPr>
          <w:b/>
          <w:bCs/>
          <w:sz w:val="20"/>
          <w:szCs w:val="20"/>
        </w:rPr>
      </w:pPr>
    </w:p>
    <w:p w14:paraId="5984CCE6" w14:textId="77777777" w:rsidR="00735DD0" w:rsidRPr="00005B4D" w:rsidRDefault="00735DD0" w:rsidP="00735DD0">
      <w:pPr>
        <w:suppressAutoHyphens/>
        <w:spacing w:line="228" w:lineRule="auto"/>
        <w:jc w:val="both"/>
        <w:rPr>
          <w:b/>
          <w:bCs/>
          <w:sz w:val="20"/>
          <w:szCs w:val="20"/>
        </w:rPr>
      </w:pPr>
    </w:p>
    <w:p w14:paraId="20ADADEB" w14:textId="1AEF9E06" w:rsidR="00C11A64" w:rsidRDefault="00C11A64" w:rsidP="004B56EC">
      <w:pPr>
        <w:tabs>
          <w:tab w:val="left" w:pos="-1080"/>
        </w:tabs>
        <w:jc w:val="both"/>
        <w:rPr>
          <w:sz w:val="20"/>
          <w:szCs w:val="20"/>
        </w:rPr>
      </w:pPr>
    </w:p>
    <w:p w14:paraId="369DFC3A" w14:textId="77777777" w:rsidR="005B3854" w:rsidRDefault="005B3854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36F59166" w14:textId="77777777" w:rsidR="009441DD" w:rsidRDefault="009441DD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1BFA1E4B" w14:textId="0DD870F4" w:rsidR="00B42AC0" w:rsidRPr="004B56EC" w:rsidRDefault="00B42AC0" w:rsidP="004B56EC">
      <w:pPr>
        <w:tabs>
          <w:tab w:val="left" w:pos="-1080"/>
        </w:tabs>
        <w:jc w:val="both"/>
        <w:rPr>
          <w:sz w:val="20"/>
          <w:szCs w:val="20"/>
        </w:rPr>
      </w:pPr>
      <w:r w:rsidRPr="004B56EC">
        <w:rPr>
          <w:rFonts w:ascii="Times New Roman" w:hAnsi="Times New Roman"/>
          <w:sz w:val="20"/>
          <w:szCs w:val="20"/>
        </w:rPr>
        <w:t>Spracovali :</w:t>
      </w:r>
    </w:p>
    <w:p w14:paraId="2DBB18A3" w14:textId="77777777" w:rsidR="005B3854" w:rsidRDefault="00B42AC0" w:rsidP="00212688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>Ing. Roman Matoušek</w:t>
      </w:r>
      <w:r w:rsidR="00E56420" w:rsidRPr="004B56EC">
        <w:rPr>
          <w:rFonts w:ascii="Times New Roman" w:hAnsi="Times New Roman"/>
        </w:rPr>
        <w:t>,</w:t>
      </w:r>
      <w:r w:rsidRPr="004B56EC">
        <w:rPr>
          <w:rFonts w:ascii="Times New Roman" w:hAnsi="Times New Roman"/>
        </w:rPr>
        <w:t xml:space="preserve"> </w:t>
      </w:r>
    </w:p>
    <w:p w14:paraId="6568F1C5" w14:textId="65E217E2" w:rsidR="00B42AC0" w:rsidRPr="004B56EC" w:rsidRDefault="00B42AC0" w:rsidP="00212688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>zástupca starostu</w:t>
      </w:r>
    </w:p>
    <w:p w14:paraId="6E68C8C9" w14:textId="77777777" w:rsidR="005B3854" w:rsidRDefault="00B42AC0" w:rsidP="00212688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>JUDr. M</w:t>
      </w:r>
      <w:r w:rsidR="007015E4" w:rsidRPr="004B56EC">
        <w:rPr>
          <w:rFonts w:ascii="Times New Roman" w:hAnsi="Times New Roman"/>
        </w:rPr>
        <w:t xml:space="preserve">agdaléna </w:t>
      </w:r>
      <w:r w:rsidRPr="004B56EC">
        <w:rPr>
          <w:rFonts w:ascii="Times New Roman" w:hAnsi="Times New Roman"/>
        </w:rPr>
        <w:t xml:space="preserve">Balážová, </w:t>
      </w:r>
    </w:p>
    <w:p w14:paraId="060FFA32" w14:textId="07022AA3" w:rsidR="00B42AC0" w:rsidRDefault="00B42AC0" w:rsidP="00212688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 xml:space="preserve">právne oddelenie </w:t>
      </w:r>
    </w:p>
    <w:p w14:paraId="792A6563" w14:textId="6A806D51" w:rsidR="00DB7BEB" w:rsidRDefault="00DB7BEB" w:rsidP="00212688">
      <w:pPr>
        <w:pStyle w:val="NormlnIMP"/>
        <w:rPr>
          <w:rFonts w:ascii="Times New Roman" w:hAnsi="Times New Roman"/>
        </w:rPr>
      </w:pPr>
    </w:p>
    <w:p w14:paraId="5BEE9B0F" w14:textId="6BBF7819" w:rsidR="00DB7BEB" w:rsidRDefault="00DB7BEB" w:rsidP="00212688">
      <w:pPr>
        <w:pStyle w:val="NormlnIMP"/>
        <w:rPr>
          <w:rFonts w:ascii="Times New Roman" w:hAnsi="Times New Roman"/>
        </w:rPr>
      </w:pPr>
    </w:p>
    <w:p w14:paraId="2B6F3545" w14:textId="645B57FA" w:rsidR="00DB7BEB" w:rsidRDefault="00DB7BEB" w:rsidP="00212688">
      <w:pPr>
        <w:pStyle w:val="NormlnIMP"/>
        <w:rPr>
          <w:rFonts w:ascii="Times New Roman" w:hAnsi="Times New Roman"/>
        </w:rPr>
      </w:pPr>
    </w:p>
    <w:p w14:paraId="1F4B0FB4" w14:textId="08FDFE8A" w:rsidR="00DB7BEB" w:rsidRDefault="00DB7BEB" w:rsidP="00212688">
      <w:pPr>
        <w:pStyle w:val="NormlnIMP"/>
        <w:rPr>
          <w:rFonts w:ascii="Times New Roman" w:hAnsi="Times New Roman"/>
        </w:rPr>
      </w:pPr>
    </w:p>
    <w:p w14:paraId="131AA870" w14:textId="00BC7BED" w:rsidR="00DB7BEB" w:rsidRDefault="00DB7BEB" w:rsidP="00212688">
      <w:pPr>
        <w:pStyle w:val="NormlnIMP"/>
        <w:rPr>
          <w:rFonts w:ascii="Times New Roman" w:hAnsi="Times New Roman"/>
        </w:rPr>
      </w:pPr>
    </w:p>
    <w:p w14:paraId="59EADF27" w14:textId="46445C9C" w:rsidR="00DB7BEB" w:rsidRDefault="00DB7BEB" w:rsidP="00212688">
      <w:pPr>
        <w:pStyle w:val="NormlnIMP"/>
        <w:rPr>
          <w:rFonts w:ascii="Times New Roman" w:hAnsi="Times New Roman"/>
        </w:rPr>
      </w:pPr>
    </w:p>
    <w:p w14:paraId="47A1B173" w14:textId="21216E62" w:rsidR="00DB7BEB" w:rsidRDefault="00DB7BEB" w:rsidP="00212688">
      <w:pPr>
        <w:pStyle w:val="NormlnIMP"/>
        <w:rPr>
          <w:rFonts w:ascii="Times New Roman" w:hAnsi="Times New Roman"/>
        </w:rPr>
      </w:pPr>
    </w:p>
    <w:p w14:paraId="1A9464C5" w14:textId="49EA91C3" w:rsidR="00DB7BEB" w:rsidRDefault="00DB7BEB" w:rsidP="00212688">
      <w:pPr>
        <w:pStyle w:val="NormlnIMP"/>
        <w:rPr>
          <w:rFonts w:ascii="Times New Roman" w:hAnsi="Times New Roman"/>
        </w:rPr>
      </w:pPr>
    </w:p>
    <w:p w14:paraId="46E6C885" w14:textId="1EA778A0" w:rsidR="00DB7BEB" w:rsidRDefault="00DB7BEB" w:rsidP="00212688">
      <w:pPr>
        <w:pStyle w:val="NormlnIMP"/>
        <w:rPr>
          <w:rFonts w:ascii="Times New Roman" w:hAnsi="Times New Roman"/>
        </w:rPr>
      </w:pPr>
    </w:p>
    <w:p w14:paraId="19CB5198" w14:textId="2805E1ED" w:rsidR="00DB7BEB" w:rsidRDefault="00DB7BEB" w:rsidP="00212688">
      <w:pPr>
        <w:pStyle w:val="NormlnIMP"/>
        <w:rPr>
          <w:rFonts w:ascii="Times New Roman" w:hAnsi="Times New Roman"/>
        </w:rPr>
      </w:pPr>
    </w:p>
    <w:p w14:paraId="04B9134C" w14:textId="4B26080D" w:rsidR="00DB7BEB" w:rsidRDefault="00DB7BEB" w:rsidP="00212688">
      <w:pPr>
        <w:pStyle w:val="NormlnIMP"/>
        <w:rPr>
          <w:rFonts w:ascii="Times New Roman" w:hAnsi="Times New Roman"/>
        </w:rPr>
      </w:pPr>
    </w:p>
    <w:p w14:paraId="0D0FB278" w14:textId="2E3E4D9B" w:rsidR="00DB7BEB" w:rsidRDefault="00DB7BEB" w:rsidP="00212688">
      <w:pPr>
        <w:pStyle w:val="NormlnIMP"/>
        <w:rPr>
          <w:rFonts w:ascii="Times New Roman" w:hAnsi="Times New Roman"/>
        </w:rPr>
      </w:pPr>
    </w:p>
    <w:p w14:paraId="27340D00" w14:textId="12E37CBD" w:rsidR="00DB7BEB" w:rsidRDefault="00DB7BEB" w:rsidP="00212688">
      <w:pPr>
        <w:pStyle w:val="NormlnIMP"/>
        <w:rPr>
          <w:rFonts w:ascii="Times New Roman" w:hAnsi="Times New Roman"/>
        </w:rPr>
      </w:pPr>
    </w:p>
    <w:p w14:paraId="3C3519EE" w14:textId="5C308CEF" w:rsidR="00DB7BEB" w:rsidRDefault="00DB7BEB" w:rsidP="00212688">
      <w:pPr>
        <w:pStyle w:val="NormlnIMP"/>
        <w:rPr>
          <w:rFonts w:ascii="Times New Roman" w:hAnsi="Times New Roman"/>
        </w:rPr>
      </w:pPr>
    </w:p>
    <w:p w14:paraId="4D9BA5FC" w14:textId="673B835F" w:rsidR="00DB7BEB" w:rsidRDefault="00DB7BEB" w:rsidP="00212688">
      <w:pPr>
        <w:pStyle w:val="NormlnIMP"/>
        <w:rPr>
          <w:rFonts w:ascii="Times New Roman" w:hAnsi="Times New Roman"/>
        </w:rPr>
      </w:pPr>
    </w:p>
    <w:p w14:paraId="712BB0A5" w14:textId="3424A1AE" w:rsidR="00DB7BEB" w:rsidRDefault="00DB7BEB" w:rsidP="00212688">
      <w:pPr>
        <w:pStyle w:val="NormlnIMP"/>
        <w:rPr>
          <w:rFonts w:ascii="Times New Roman" w:hAnsi="Times New Roman"/>
        </w:rPr>
      </w:pPr>
    </w:p>
    <w:p w14:paraId="7C5B4DE0" w14:textId="55C77705" w:rsidR="00DB7BEB" w:rsidRDefault="00DB7BEB" w:rsidP="00212688">
      <w:pPr>
        <w:pStyle w:val="NormlnIMP"/>
        <w:rPr>
          <w:rFonts w:ascii="Times New Roman" w:hAnsi="Times New Roman"/>
        </w:rPr>
      </w:pPr>
    </w:p>
    <w:p w14:paraId="602DE357" w14:textId="5B77695B" w:rsidR="00DB7BEB" w:rsidRDefault="00DB7BEB" w:rsidP="00212688">
      <w:pPr>
        <w:pStyle w:val="NormlnIMP"/>
        <w:rPr>
          <w:rFonts w:ascii="Times New Roman" w:hAnsi="Times New Roman"/>
        </w:rPr>
      </w:pPr>
    </w:p>
    <w:p w14:paraId="0F119F5A" w14:textId="321B0AA0" w:rsidR="00DB7BEB" w:rsidRDefault="00DB7BEB" w:rsidP="00212688">
      <w:pPr>
        <w:pStyle w:val="NormlnIMP"/>
        <w:rPr>
          <w:rFonts w:ascii="Times New Roman" w:hAnsi="Times New Roman"/>
        </w:rPr>
      </w:pPr>
    </w:p>
    <w:p w14:paraId="5273682D" w14:textId="30706E33" w:rsidR="00DB7BEB" w:rsidRDefault="00DB7BEB" w:rsidP="00212688">
      <w:pPr>
        <w:pStyle w:val="NormlnIMP"/>
        <w:rPr>
          <w:rFonts w:ascii="Times New Roman" w:hAnsi="Times New Roman"/>
        </w:rPr>
      </w:pPr>
    </w:p>
    <w:p w14:paraId="64406AEC" w14:textId="1652DC1E" w:rsidR="00DB7BEB" w:rsidRDefault="00DB7BEB" w:rsidP="00212688">
      <w:pPr>
        <w:pStyle w:val="NormlnIMP"/>
        <w:rPr>
          <w:rFonts w:ascii="Times New Roman" w:hAnsi="Times New Roman"/>
        </w:rPr>
      </w:pPr>
    </w:p>
    <w:p w14:paraId="03D33275" w14:textId="584377E3" w:rsidR="00DB7BEB" w:rsidRDefault="00DB7BEB" w:rsidP="00212688">
      <w:pPr>
        <w:pStyle w:val="NormlnIMP"/>
        <w:rPr>
          <w:rFonts w:ascii="Times New Roman" w:hAnsi="Times New Roman"/>
        </w:rPr>
      </w:pPr>
    </w:p>
    <w:p w14:paraId="2F5B20F3" w14:textId="560BC9D1" w:rsidR="00DB7BEB" w:rsidRDefault="00DB7BEB" w:rsidP="00212688">
      <w:pPr>
        <w:pStyle w:val="NormlnIMP"/>
        <w:rPr>
          <w:rFonts w:ascii="Times New Roman" w:hAnsi="Times New Roman"/>
        </w:rPr>
      </w:pPr>
    </w:p>
    <w:sectPr w:rsidR="00DB7BEB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DAE80" w14:textId="77777777" w:rsidR="007008CD" w:rsidRDefault="007008CD" w:rsidP="008A5E35">
      <w:r>
        <w:separator/>
      </w:r>
    </w:p>
  </w:endnote>
  <w:endnote w:type="continuationSeparator" w:id="0">
    <w:p w14:paraId="78028473" w14:textId="77777777" w:rsidR="007008CD" w:rsidRDefault="007008CD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616419"/>
      <w:docPartObj>
        <w:docPartGallery w:val="Page Numbers (Bottom of Page)"/>
        <w:docPartUnique/>
      </w:docPartObj>
    </w:sdtPr>
    <w:sdtContent>
      <w:p w14:paraId="2E21FA2B" w14:textId="1F5D2DC1" w:rsidR="00193DB4" w:rsidRDefault="00193DB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9E647" w14:textId="4828E3AB" w:rsidR="004D37AE" w:rsidRDefault="004D37AE" w:rsidP="004D37AE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622F1" w14:textId="77777777" w:rsidR="007008CD" w:rsidRDefault="007008CD" w:rsidP="008A5E35">
      <w:r>
        <w:separator/>
      </w:r>
    </w:p>
  </w:footnote>
  <w:footnote w:type="continuationSeparator" w:id="0">
    <w:p w14:paraId="1FB0BD97" w14:textId="77777777" w:rsidR="007008CD" w:rsidRDefault="007008CD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54EE"/>
    <w:multiLevelType w:val="hybridMultilevel"/>
    <w:tmpl w:val="68202756"/>
    <w:lvl w:ilvl="0" w:tplc="A19A20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A9E7D15"/>
    <w:multiLevelType w:val="hybridMultilevel"/>
    <w:tmpl w:val="7CA682EA"/>
    <w:lvl w:ilvl="0" w:tplc="0F8812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C09D4"/>
    <w:multiLevelType w:val="hybridMultilevel"/>
    <w:tmpl w:val="7C647E4C"/>
    <w:lvl w:ilvl="0" w:tplc="B5B679F0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B2AA9"/>
    <w:multiLevelType w:val="hybridMultilevel"/>
    <w:tmpl w:val="41D86466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EA4A51"/>
    <w:multiLevelType w:val="hybridMultilevel"/>
    <w:tmpl w:val="99420624"/>
    <w:lvl w:ilvl="0" w:tplc="DAC2088C">
      <w:numFmt w:val="bullet"/>
      <w:lvlText w:val="-"/>
      <w:lvlJc w:val="left"/>
      <w:pPr>
        <w:ind w:left="831" w:hanging="360"/>
      </w:pPr>
      <w:rPr>
        <w:w w:val="100"/>
        <w:lang w:val="sk-SK" w:eastAsia="en-US" w:bidi="ar-SA"/>
      </w:rPr>
    </w:lvl>
    <w:lvl w:ilvl="1" w:tplc="26C0EEBC">
      <w:numFmt w:val="bullet"/>
      <w:lvlText w:val="•"/>
      <w:lvlJc w:val="left"/>
      <w:pPr>
        <w:ind w:left="1728" w:hanging="360"/>
      </w:pPr>
      <w:rPr>
        <w:lang w:val="sk-SK" w:eastAsia="en-US" w:bidi="ar-SA"/>
      </w:rPr>
    </w:lvl>
    <w:lvl w:ilvl="2" w:tplc="6A42EB4C">
      <w:numFmt w:val="bullet"/>
      <w:lvlText w:val="•"/>
      <w:lvlJc w:val="left"/>
      <w:pPr>
        <w:ind w:left="2617" w:hanging="360"/>
      </w:pPr>
      <w:rPr>
        <w:lang w:val="sk-SK" w:eastAsia="en-US" w:bidi="ar-SA"/>
      </w:rPr>
    </w:lvl>
    <w:lvl w:ilvl="3" w:tplc="7ED89454">
      <w:numFmt w:val="bullet"/>
      <w:lvlText w:val="•"/>
      <w:lvlJc w:val="left"/>
      <w:pPr>
        <w:ind w:left="3505" w:hanging="360"/>
      </w:pPr>
      <w:rPr>
        <w:lang w:val="sk-SK" w:eastAsia="en-US" w:bidi="ar-SA"/>
      </w:rPr>
    </w:lvl>
    <w:lvl w:ilvl="4" w:tplc="E314F71E">
      <w:numFmt w:val="bullet"/>
      <w:lvlText w:val="•"/>
      <w:lvlJc w:val="left"/>
      <w:pPr>
        <w:ind w:left="4394" w:hanging="360"/>
      </w:pPr>
      <w:rPr>
        <w:lang w:val="sk-SK" w:eastAsia="en-US" w:bidi="ar-SA"/>
      </w:rPr>
    </w:lvl>
    <w:lvl w:ilvl="5" w:tplc="CA303D76">
      <w:numFmt w:val="bullet"/>
      <w:lvlText w:val="•"/>
      <w:lvlJc w:val="left"/>
      <w:pPr>
        <w:ind w:left="5283" w:hanging="360"/>
      </w:pPr>
      <w:rPr>
        <w:lang w:val="sk-SK" w:eastAsia="en-US" w:bidi="ar-SA"/>
      </w:rPr>
    </w:lvl>
    <w:lvl w:ilvl="6" w:tplc="505C6022">
      <w:numFmt w:val="bullet"/>
      <w:lvlText w:val="•"/>
      <w:lvlJc w:val="left"/>
      <w:pPr>
        <w:ind w:left="6171" w:hanging="360"/>
      </w:pPr>
      <w:rPr>
        <w:lang w:val="sk-SK" w:eastAsia="en-US" w:bidi="ar-SA"/>
      </w:rPr>
    </w:lvl>
    <w:lvl w:ilvl="7" w:tplc="87ECDAB4">
      <w:numFmt w:val="bullet"/>
      <w:lvlText w:val="•"/>
      <w:lvlJc w:val="left"/>
      <w:pPr>
        <w:ind w:left="7060" w:hanging="360"/>
      </w:pPr>
      <w:rPr>
        <w:lang w:val="sk-SK" w:eastAsia="en-US" w:bidi="ar-SA"/>
      </w:rPr>
    </w:lvl>
    <w:lvl w:ilvl="8" w:tplc="EB0478BE">
      <w:numFmt w:val="bullet"/>
      <w:lvlText w:val="•"/>
      <w:lvlJc w:val="left"/>
      <w:pPr>
        <w:ind w:left="7949" w:hanging="360"/>
      </w:pPr>
      <w:rPr>
        <w:lang w:val="sk-SK" w:eastAsia="en-US" w:bidi="ar-SA"/>
      </w:rPr>
    </w:lvl>
  </w:abstractNum>
  <w:abstractNum w:abstractNumId="10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269A1C11"/>
    <w:multiLevelType w:val="hybridMultilevel"/>
    <w:tmpl w:val="AAAC0F74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115AD8"/>
    <w:multiLevelType w:val="hybridMultilevel"/>
    <w:tmpl w:val="F09E640E"/>
    <w:lvl w:ilvl="0" w:tplc="9CF05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957F9"/>
    <w:multiLevelType w:val="hybridMultilevel"/>
    <w:tmpl w:val="13EA5FEE"/>
    <w:lvl w:ilvl="0" w:tplc="BA389542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658C2"/>
    <w:multiLevelType w:val="hybridMultilevel"/>
    <w:tmpl w:val="927E70D6"/>
    <w:lvl w:ilvl="0" w:tplc="A73C2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9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 w15:restartNumberingAfterBreak="0">
    <w:nsid w:val="67F030CD"/>
    <w:multiLevelType w:val="hybridMultilevel"/>
    <w:tmpl w:val="A17E0216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AD6BA0"/>
    <w:multiLevelType w:val="hybridMultilevel"/>
    <w:tmpl w:val="94005A0A"/>
    <w:lvl w:ilvl="0" w:tplc="1050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783424701">
    <w:abstractNumId w:val="18"/>
  </w:num>
  <w:num w:numId="2" w16cid:durableId="278030549">
    <w:abstractNumId w:val="10"/>
  </w:num>
  <w:num w:numId="3" w16cid:durableId="1778258733">
    <w:abstractNumId w:val="19"/>
  </w:num>
  <w:num w:numId="4" w16cid:durableId="1944218002">
    <w:abstractNumId w:val="15"/>
  </w:num>
  <w:num w:numId="5" w16cid:durableId="696396855">
    <w:abstractNumId w:val="14"/>
  </w:num>
  <w:num w:numId="6" w16cid:durableId="1008406152">
    <w:abstractNumId w:val="7"/>
  </w:num>
  <w:num w:numId="7" w16cid:durableId="1118791089">
    <w:abstractNumId w:val="23"/>
  </w:num>
  <w:num w:numId="8" w16cid:durableId="1125657025">
    <w:abstractNumId w:val="0"/>
  </w:num>
  <w:num w:numId="9" w16cid:durableId="1272859441">
    <w:abstractNumId w:val="2"/>
  </w:num>
  <w:num w:numId="10" w16cid:durableId="1507936632">
    <w:abstractNumId w:val="4"/>
  </w:num>
  <w:num w:numId="11" w16cid:durableId="778454001">
    <w:abstractNumId w:val="6"/>
  </w:num>
  <w:num w:numId="12" w16cid:durableId="1276594526">
    <w:abstractNumId w:val="21"/>
  </w:num>
  <w:num w:numId="13" w16cid:durableId="2043624742">
    <w:abstractNumId w:val="1"/>
  </w:num>
  <w:num w:numId="14" w16cid:durableId="567962344">
    <w:abstractNumId w:val="5"/>
  </w:num>
  <w:num w:numId="15" w16cid:durableId="1521702998">
    <w:abstractNumId w:val="20"/>
  </w:num>
  <w:num w:numId="16" w16cid:durableId="1817868217">
    <w:abstractNumId w:val="17"/>
  </w:num>
  <w:num w:numId="17" w16cid:durableId="969676293">
    <w:abstractNumId w:val="13"/>
  </w:num>
  <w:num w:numId="18" w16cid:durableId="1741901797">
    <w:abstractNumId w:val="16"/>
  </w:num>
  <w:num w:numId="19" w16cid:durableId="138840728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50556962">
    <w:abstractNumId w:val="11"/>
  </w:num>
  <w:num w:numId="21" w16cid:durableId="164983031">
    <w:abstractNumId w:val="8"/>
  </w:num>
  <w:num w:numId="22" w16cid:durableId="1633636797">
    <w:abstractNumId w:val="12"/>
  </w:num>
  <w:num w:numId="23" w16cid:durableId="841168248">
    <w:abstractNumId w:val="9"/>
  </w:num>
  <w:num w:numId="24" w16cid:durableId="2089186691">
    <w:abstractNumId w:val="22"/>
  </w:num>
  <w:num w:numId="25" w16cid:durableId="1726754316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EFF"/>
    <w:rsid w:val="00000033"/>
    <w:rsid w:val="00003B57"/>
    <w:rsid w:val="00005B4D"/>
    <w:rsid w:val="00005EDD"/>
    <w:rsid w:val="00005F1E"/>
    <w:rsid w:val="00007AD1"/>
    <w:rsid w:val="00010728"/>
    <w:rsid w:val="000110AB"/>
    <w:rsid w:val="00011C88"/>
    <w:rsid w:val="00013C1C"/>
    <w:rsid w:val="00015689"/>
    <w:rsid w:val="00015C0F"/>
    <w:rsid w:val="00015CBF"/>
    <w:rsid w:val="000165B6"/>
    <w:rsid w:val="00016BB3"/>
    <w:rsid w:val="00016E05"/>
    <w:rsid w:val="00017318"/>
    <w:rsid w:val="00017424"/>
    <w:rsid w:val="000177D4"/>
    <w:rsid w:val="00017A71"/>
    <w:rsid w:val="00017A7F"/>
    <w:rsid w:val="00017ACE"/>
    <w:rsid w:val="000219CD"/>
    <w:rsid w:val="000235BC"/>
    <w:rsid w:val="00024EEB"/>
    <w:rsid w:val="000270AA"/>
    <w:rsid w:val="000272DE"/>
    <w:rsid w:val="0003129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4364"/>
    <w:rsid w:val="000462C8"/>
    <w:rsid w:val="00046449"/>
    <w:rsid w:val="00046F3D"/>
    <w:rsid w:val="000472C1"/>
    <w:rsid w:val="00050815"/>
    <w:rsid w:val="00056B2A"/>
    <w:rsid w:val="000570DE"/>
    <w:rsid w:val="00057356"/>
    <w:rsid w:val="00057D09"/>
    <w:rsid w:val="00060659"/>
    <w:rsid w:val="00060D0E"/>
    <w:rsid w:val="00060F0D"/>
    <w:rsid w:val="00063542"/>
    <w:rsid w:val="00063AE2"/>
    <w:rsid w:val="0006470A"/>
    <w:rsid w:val="000649B7"/>
    <w:rsid w:val="00065966"/>
    <w:rsid w:val="00065D26"/>
    <w:rsid w:val="00066E05"/>
    <w:rsid w:val="000671A2"/>
    <w:rsid w:val="00070E48"/>
    <w:rsid w:val="00072870"/>
    <w:rsid w:val="00072D76"/>
    <w:rsid w:val="00072F29"/>
    <w:rsid w:val="00073384"/>
    <w:rsid w:val="000735D2"/>
    <w:rsid w:val="00073792"/>
    <w:rsid w:val="000737A6"/>
    <w:rsid w:val="000740E7"/>
    <w:rsid w:val="00074608"/>
    <w:rsid w:val="00074907"/>
    <w:rsid w:val="00074E2D"/>
    <w:rsid w:val="00076217"/>
    <w:rsid w:val="0007646F"/>
    <w:rsid w:val="00077F3F"/>
    <w:rsid w:val="00081128"/>
    <w:rsid w:val="000825FF"/>
    <w:rsid w:val="00083275"/>
    <w:rsid w:val="000857F0"/>
    <w:rsid w:val="00085ABC"/>
    <w:rsid w:val="000866A9"/>
    <w:rsid w:val="000875D0"/>
    <w:rsid w:val="000914BE"/>
    <w:rsid w:val="000915CF"/>
    <w:rsid w:val="00091687"/>
    <w:rsid w:val="00092C74"/>
    <w:rsid w:val="00093578"/>
    <w:rsid w:val="000936BE"/>
    <w:rsid w:val="00097CF3"/>
    <w:rsid w:val="000A25C3"/>
    <w:rsid w:val="000A2654"/>
    <w:rsid w:val="000A31DD"/>
    <w:rsid w:val="000A3683"/>
    <w:rsid w:val="000A3819"/>
    <w:rsid w:val="000A4EA5"/>
    <w:rsid w:val="000A701C"/>
    <w:rsid w:val="000A7B6B"/>
    <w:rsid w:val="000A7D04"/>
    <w:rsid w:val="000B217F"/>
    <w:rsid w:val="000B2BB7"/>
    <w:rsid w:val="000B35E2"/>
    <w:rsid w:val="000B3E7F"/>
    <w:rsid w:val="000B4925"/>
    <w:rsid w:val="000B4F14"/>
    <w:rsid w:val="000B5778"/>
    <w:rsid w:val="000B5933"/>
    <w:rsid w:val="000B5E92"/>
    <w:rsid w:val="000B62E2"/>
    <w:rsid w:val="000B6893"/>
    <w:rsid w:val="000B7ECD"/>
    <w:rsid w:val="000B7FDD"/>
    <w:rsid w:val="000C2C79"/>
    <w:rsid w:val="000C44AA"/>
    <w:rsid w:val="000C4F61"/>
    <w:rsid w:val="000C5B88"/>
    <w:rsid w:val="000C66CA"/>
    <w:rsid w:val="000C7690"/>
    <w:rsid w:val="000D0BCB"/>
    <w:rsid w:val="000D14C9"/>
    <w:rsid w:val="000D178A"/>
    <w:rsid w:val="000D23F6"/>
    <w:rsid w:val="000D2E67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E6A9C"/>
    <w:rsid w:val="000E6CBC"/>
    <w:rsid w:val="000E6EE3"/>
    <w:rsid w:val="000F0166"/>
    <w:rsid w:val="000F0286"/>
    <w:rsid w:val="000F15A4"/>
    <w:rsid w:val="000F17B4"/>
    <w:rsid w:val="000F1B6D"/>
    <w:rsid w:val="000F1ED0"/>
    <w:rsid w:val="000F265C"/>
    <w:rsid w:val="000F3FC6"/>
    <w:rsid w:val="000F438E"/>
    <w:rsid w:val="000F6CAF"/>
    <w:rsid w:val="000F7F47"/>
    <w:rsid w:val="001007BC"/>
    <w:rsid w:val="0010219A"/>
    <w:rsid w:val="0010295E"/>
    <w:rsid w:val="001032C9"/>
    <w:rsid w:val="001038C7"/>
    <w:rsid w:val="001041FA"/>
    <w:rsid w:val="0010447E"/>
    <w:rsid w:val="00104763"/>
    <w:rsid w:val="001063E4"/>
    <w:rsid w:val="00106FBE"/>
    <w:rsid w:val="001121D9"/>
    <w:rsid w:val="0011361D"/>
    <w:rsid w:val="0011407E"/>
    <w:rsid w:val="001141FB"/>
    <w:rsid w:val="00114337"/>
    <w:rsid w:val="00114675"/>
    <w:rsid w:val="00114F20"/>
    <w:rsid w:val="001158AF"/>
    <w:rsid w:val="001166B1"/>
    <w:rsid w:val="00117402"/>
    <w:rsid w:val="00117792"/>
    <w:rsid w:val="00117A6F"/>
    <w:rsid w:val="001200D7"/>
    <w:rsid w:val="0012033A"/>
    <w:rsid w:val="001206D0"/>
    <w:rsid w:val="00121ACB"/>
    <w:rsid w:val="00121E24"/>
    <w:rsid w:val="00122202"/>
    <w:rsid w:val="00122BEC"/>
    <w:rsid w:val="00123BA5"/>
    <w:rsid w:val="00124566"/>
    <w:rsid w:val="001246C3"/>
    <w:rsid w:val="00126D5F"/>
    <w:rsid w:val="0013202D"/>
    <w:rsid w:val="00132BEE"/>
    <w:rsid w:val="00134C4E"/>
    <w:rsid w:val="00135634"/>
    <w:rsid w:val="0013746A"/>
    <w:rsid w:val="001374CA"/>
    <w:rsid w:val="00140FBC"/>
    <w:rsid w:val="001423CA"/>
    <w:rsid w:val="00142FDB"/>
    <w:rsid w:val="00143F69"/>
    <w:rsid w:val="0014480D"/>
    <w:rsid w:val="00145EA9"/>
    <w:rsid w:val="0015047E"/>
    <w:rsid w:val="00150E86"/>
    <w:rsid w:val="00151472"/>
    <w:rsid w:val="001517F9"/>
    <w:rsid w:val="00151BE2"/>
    <w:rsid w:val="0015356A"/>
    <w:rsid w:val="00153787"/>
    <w:rsid w:val="0015387A"/>
    <w:rsid w:val="00154263"/>
    <w:rsid w:val="001549AA"/>
    <w:rsid w:val="00154AE9"/>
    <w:rsid w:val="00154DAA"/>
    <w:rsid w:val="00157B67"/>
    <w:rsid w:val="00160098"/>
    <w:rsid w:val="0016121D"/>
    <w:rsid w:val="0016149C"/>
    <w:rsid w:val="001638EB"/>
    <w:rsid w:val="0016607C"/>
    <w:rsid w:val="0016700A"/>
    <w:rsid w:val="00170233"/>
    <w:rsid w:val="00170A36"/>
    <w:rsid w:val="00171EB4"/>
    <w:rsid w:val="001752A2"/>
    <w:rsid w:val="00176502"/>
    <w:rsid w:val="001775C0"/>
    <w:rsid w:val="00177EFC"/>
    <w:rsid w:val="0018186E"/>
    <w:rsid w:val="00181C98"/>
    <w:rsid w:val="001844BE"/>
    <w:rsid w:val="001850FB"/>
    <w:rsid w:val="0018527B"/>
    <w:rsid w:val="00190C2B"/>
    <w:rsid w:val="00191D96"/>
    <w:rsid w:val="001928B3"/>
    <w:rsid w:val="00192E05"/>
    <w:rsid w:val="00193093"/>
    <w:rsid w:val="00193779"/>
    <w:rsid w:val="00193D3E"/>
    <w:rsid w:val="00193DB4"/>
    <w:rsid w:val="001945D8"/>
    <w:rsid w:val="00194F06"/>
    <w:rsid w:val="0019567B"/>
    <w:rsid w:val="00196E02"/>
    <w:rsid w:val="00197938"/>
    <w:rsid w:val="001A3142"/>
    <w:rsid w:val="001A560B"/>
    <w:rsid w:val="001A5828"/>
    <w:rsid w:val="001A5BD3"/>
    <w:rsid w:val="001A6205"/>
    <w:rsid w:val="001A6A5D"/>
    <w:rsid w:val="001A7014"/>
    <w:rsid w:val="001B0158"/>
    <w:rsid w:val="001B1D60"/>
    <w:rsid w:val="001B3892"/>
    <w:rsid w:val="001B3CD1"/>
    <w:rsid w:val="001B3DBC"/>
    <w:rsid w:val="001B4CEB"/>
    <w:rsid w:val="001B4DFC"/>
    <w:rsid w:val="001B4EC8"/>
    <w:rsid w:val="001B510F"/>
    <w:rsid w:val="001B5D53"/>
    <w:rsid w:val="001B6728"/>
    <w:rsid w:val="001B69C5"/>
    <w:rsid w:val="001B7648"/>
    <w:rsid w:val="001B7FFC"/>
    <w:rsid w:val="001C2622"/>
    <w:rsid w:val="001C2F45"/>
    <w:rsid w:val="001C4DC7"/>
    <w:rsid w:val="001C4EE6"/>
    <w:rsid w:val="001C59A0"/>
    <w:rsid w:val="001C775D"/>
    <w:rsid w:val="001D01C1"/>
    <w:rsid w:val="001D0461"/>
    <w:rsid w:val="001D094C"/>
    <w:rsid w:val="001D0FF6"/>
    <w:rsid w:val="001D120D"/>
    <w:rsid w:val="001D16C3"/>
    <w:rsid w:val="001D1895"/>
    <w:rsid w:val="001D432A"/>
    <w:rsid w:val="001D494E"/>
    <w:rsid w:val="001D4D0F"/>
    <w:rsid w:val="001D5D73"/>
    <w:rsid w:val="001E1AD8"/>
    <w:rsid w:val="001E2100"/>
    <w:rsid w:val="001E2105"/>
    <w:rsid w:val="001E290C"/>
    <w:rsid w:val="001E6448"/>
    <w:rsid w:val="001E64D6"/>
    <w:rsid w:val="001E6C9C"/>
    <w:rsid w:val="001E6F51"/>
    <w:rsid w:val="001E773A"/>
    <w:rsid w:val="001E7B37"/>
    <w:rsid w:val="001F03D8"/>
    <w:rsid w:val="001F0A7B"/>
    <w:rsid w:val="001F0BCF"/>
    <w:rsid w:val="001F1670"/>
    <w:rsid w:val="001F2154"/>
    <w:rsid w:val="001F2196"/>
    <w:rsid w:val="001F22BA"/>
    <w:rsid w:val="001F4BAF"/>
    <w:rsid w:val="001F521F"/>
    <w:rsid w:val="001F59CA"/>
    <w:rsid w:val="001F69DF"/>
    <w:rsid w:val="001F7994"/>
    <w:rsid w:val="0020084F"/>
    <w:rsid w:val="002010B3"/>
    <w:rsid w:val="00201B0B"/>
    <w:rsid w:val="00201C40"/>
    <w:rsid w:val="002025D6"/>
    <w:rsid w:val="00202A5C"/>
    <w:rsid w:val="00203397"/>
    <w:rsid w:val="002036A1"/>
    <w:rsid w:val="00203770"/>
    <w:rsid w:val="00205371"/>
    <w:rsid w:val="00205C42"/>
    <w:rsid w:val="002060DB"/>
    <w:rsid w:val="00207453"/>
    <w:rsid w:val="0021068C"/>
    <w:rsid w:val="00210E59"/>
    <w:rsid w:val="00211DD6"/>
    <w:rsid w:val="00212688"/>
    <w:rsid w:val="00213733"/>
    <w:rsid w:val="00213DE3"/>
    <w:rsid w:val="002149C6"/>
    <w:rsid w:val="00216E80"/>
    <w:rsid w:val="00217A13"/>
    <w:rsid w:val="00220BC8"/>
    <w:rsid w:val="0022126F"/>
    <w:rsid w:val="002216C5"/>
    <w:rsid w:val="00221D9E"/>
    <w:rsid w:val="00222A30"/>
    <w:rsid w:val="00223D65"/>
    <w:rsid w:val="00224612"/>
    <w:rsid w:val="002262BC"/>
    <w:rsid w:val="00226F78"/>
    <w:rsid w:val="00230093"/>
    <w:rsid w:val="0023181E"/>
    <w:rsid w:val="00232695"/>
    <w:rsid w:val="00232C7C"/>
    <w:rsid w:val="00233D39"/>
    <w:rsid w:val="0023559B"/>
    <w:rsid w:val="00235AF6"/>
    <w:rsid w:val="002367E2"/>
    <w:rsid w:val="00240688"/>
    <w:rsid w:val="00240830"/>
    <w:rsid w:val="002423BE"/>
    <w:rsid w:val="0024466A"/>
    <w:rsid w:val="002449A5"/>
    <w:rsid w:val="002452AF"/>
    <w:rsid w:val="00245BFB"/>
    <w:rsid w:val="00247083"/>
    <w:rsid w:val="002507E8"/>
    <w:rsid w:val="00251EBC"/>
    <w:rsid w:val="00252C49"/>
    <w:rsid w:val="00254A3A"/>
    <w:rsid w:val="00254D5A"/>
    <w:rsid w:val="0025519B"/>
    <w:rsid w:val="002557A5"/>
    <w:rsid w:val="00255834"/>
    <w:rsid w:val="0025723B"/>
    <w:rsid w:val="002609C6"/>
    <w:rsid w:val="00261789"/>
    <w:rsid w:val="002624BA"/>
    <w:rsid w:val="00263421"/>
    <w:rsid w:val="002634B3"/>
    <w:rsid w:val="00263FA7"/>
    <w:rsid w:val="00264F26"/>
    <w:rsid w:val="002650DB"/>
    <w:rsid w:val="00266DBB"/>
    <w:rsid w:val="00270C94"/>
    <w:rsid w:val="00272F76"/>
    <w:rsid w:val="00273143"/>
    <w:rsid w:val="0027596F"/>
    <w:rsid w:val="00277A7C"/>
    <w:rsid w:val="0028032F"/>
    <w:rsid w:val="00281CA8"/>
    <w:rsid w:val="00281DDC"/>
    <w:rsid w:val="00282188"/>
    <w:rsid w:val="00283A53"/>
    <w:rsid w:val="00284594"/>
    <w:rsid w:val="00284FEC"/>
    <w:rsid w:val="00291167"/>
    <w:rsid w:val="002911C1"/>
    <w:rsid w:val="0029127B"/>
    <w:rsid w:val="0029257B"/>
    <w:rsid w:val="00292744"/>
    <w:rsid w:val="00292B7E"/>
    <w:rsid w:val="0029368C"/>
    <w:rsid w:val="00293B0B"/>
    <w:rsid w:val="00293D20"/>
    <w:rsid w:val="00293F54"/>
    <w:rsid w:val="00294B8E"/>
    <w:rsid w:val="00295CAC"/>
    <w:rsid w:val="002963C4"/>
    <w:rsid w:val="00296404"/>
    <w:rsid w:val="002971C8"/>
    <w:rsid w:val="002A1536"/>
    <w:rsid w:val="002A1AC4"/>
    <w:rsid w:val="002A2844"/>
    <w:rsid w:val="002A38A6"/>
    <w:rsid w:val="002A6926"/>
    <w:rsid w:val="002A72A3"/>
    <w:rsid w:val="002B114D"/>
    <w:rsid w:val="002B2212"/>
    <w:rsid w:val="002B2906"/>
    <w:rsid w:val="002B324F"/>
    <w:rsid w:val="002B49D8"/>
    <w:rsid w:val="002B4D67"/>
    <w:rsid w:val="002B4D88"/>
    <w:rsid w:val="002B4EC7"/>
    <w:rsid w:val="002B54FF"/>
    <w:rsid w:val="002B681E"/>
    <w:rsid w:val="002B6B3E"/>
    <w:rsid w:val="002B6D2F"/>
    <w:rsid w:val="002C0578"/>
    <w:rsid w:val="002C0628"/>
    <w:rsid w:val="002C1DB2"/>
    <w:rsid w:val="002C2067"/>
    <w:rsid w:val="002C294F"/>
    <w:rsid w:val="002C4688"/>
    <w:rsid w:val="002C49E1"/>
    <w:rsid w:val="002C6515"/>
    <w:rsid w:val="002C6FF8"/>
    <w:rsid w:val="002C7210"/>
    <w:rsid w:val="002C765A"/>
    <w:rsid w:val="002C7C15"/>
    <w:rsid w:val="002C7D09"/>
    <w:rsid w:val="002D25F0"/>
    <w:rsid w:val="002D2A11"/>
    <w:rsid w:val="002D30C5"/>
    <w:rsid w:val="002D3403"/>
    <w:rsid w:val="002D4AFF"/>
    <w:rsid w:val="002D4B40"/>
    <w:rsid w:val="002D5790"/>
    <w:rsid w:val="002D5A01"/>
    <w:rsid w:val="002D5B0A"/>
    <w:rsid w:val="002D667C"/>
    <w:rsid w:val="002E0F67"/>
    <w:rsid w:val="002E1E7A"/>
    <w:rsid w:val="002E3A5A"/>
    <w:rsid w:val="002E4F0D"/>
    <w:rsid w:val="002F05C9"/>
    <w:rsid w:val="002F0E0E"/>
    <w:rsid w:val="002F1169"/>
    <w:rsid w:val="002F1788"/>
    <w:rsid w:val="002F1D3C"/>
    <w:rsid w:val="002F3D50"/>
    <w:rsid w:val="002F41AE"/>
    <w:rsid w:val="002F4D9E"/>
    <w:rsid w:val="002F517B"/>
    <w:rsid w:val="002F521F"/>
    <w:rsid w:val="002F6BF0"/>
    <w:rsid w:val="00300397"/>
    <w:rsid w:val="0030059D"/>
    <w:rsid w:val="00300AEF"/>
    <w:rsid w:val="003019BE"/>
    <w:rsid w:val="003019C7"/>
    <w:rsid w:val="00301EA5"/>
    <w:rsid w:val="003026EF"/>
    <w:rsid w:val="00302985"/>
    <w:rsid w:val="00302A2D"/>
    <w:rsid w:val="0030340C"/>
    <w:rsid w:val="0030398E"/>
    <w:rsid w:val="00305365"/>
    <w:rsid w:val="003066DF"/>
    <w:rsid w:val="003067E3"/>
    <w:rsid w:val="003069D1"/>
    <w:rsid w:val="00307197"/>
    <w:rsid w:val="00307ADB"/>
    <w:rsid w:val="0031018E"/>
    <w:rsid w:val="00313B4D"/>
    <w:rsid w:val="00315921"/>
    <w:rsid w:val="00316008"/>
    <w:rsid w:val="0032097F"/>
    <w:rsid w:val="00320C12"/>
    <w:rsid w:val="003212C9"/>
    <w:rsid w:val="00322014"/>
    <w:rsid w:val="003238AD"/>
    <w:rsid w:val="00324AF0"/>
    <w:rsid w:val="00330B0C"/>
    <w:rsid w:val="00330D9A"/>
    <w:rsid w:val="00330F8F"/>
    <w:rsid w:val="003331F1"/>
    <w:rsid w:val="003339B9"/>
    <w:rsid w:val="00334CBF"/>
    <w:rsid w:val="00335F88"/>
    <w:rsid w:val="0033638A"/>
    <w:rsid w:val="00337726"/>
    <w:rsid w:val="00337E7C"/>
    <w:rsid w:val="003402FB"/>
    <w:rsid w:val="00342046"/>
    <w:rsid w:val="00342082"/>
    <w:rsid w:val="00342969"/>
    <w:rsid w:val="00344CD4"/>
    <w:rsid w:val="00345B76"/>
    <w:rsid w:val="00345D0F"/>
    <w:rsid w:val="00346695"/>
    <w:rsid w:val="00347ABE"/>
    <w:rsid w:val="00350C2A"/>
    <w:rsid w:val="00350C4B"/>
    <w:rsid w:val="00350F07"/>
    <w:rsid w:val="00352213"/>
    <w:rsid w:val="00353102"/>
    <w:rsid w:val="003531F0"/>
    <w:rsid w:val="00353226"/>
    <w:rsid w:val="00353BA6"/>
    <w:rsid w:val="00353C92"/>
    <w:rsid w:val="00354983"/>
    <w:rsid w:val="00355BCD"/>
    <w:rsid w:val="00356A1F"/>
    <w:rsid w:val="00356DDE"/>
    <w:rsid w:val="0036082E"/>
    <w:rsid w:val="003609C2"/>
    <w:rsid w:val="00360FA6"/>
    <w:rsid w:val="00361343"/>
    <w:rsid w:val="003627C1"/>
    <w:rsid w:val="003655AB"/>
    <w:rsid w:val="00366866"/>
    <w:rsid w:val="00366D69"/>
    <w:rsid w:val="003671FB"/>
    <w:rsid w:val="00367731"/>
    <w:rsid w:val="00370C03"/>
    <w:rsid w:val="00370EB3"/>
    <w:rsid w:val="003714A0"/>
    <w:rsid w:val="00371A12"/>
    <w:rsid w:val="003732F4"/>
    <w:rsid w:val="003736D8"/>
    <w:rsid w:val="00373758"/>
    <w:rsid w:val="003741C2"/>
    <w:rsid w:val="00374FA3"/>
    <w:rsid w:val="00375711"/>
    <w:rsid w:val="003763F1"/>
    <w:rsid w:val="00381F8D"/>
    <w:rsid w:val="0038287C"/>
    <w:rsid w:val="00382D86"/>
    <w:rsid w:val="00383D21"/>
    <w:rsid w:val="00383EEA"/>
    <w:rsid w:val="00386FEC"/>
    <w:rsid w:val="00387D6F"/>
    <w:rsid w:val="00387DA5"/>
    <w:rsid w:val="0039051B"/>
    <w:rsid w:val="00390DDA"/>
    <w:rsid w:val="00392077"/>
    <w:rsid w:val="00392B8B"/>
    <w:rsid w:val="00393175"/>
    <w:rsid w:val="003943EE"/>
    <w:rsid w:val="003944A6"/>
    <w:rsid w:val="00394869"/>
    <w:rsid w:val="00394BCC"/>
    <w:rsid w:val="00394F8D"/>
    <w:rsid w:val="00397FA4"/>
    <w:rsid w:val="003A011A"/>
    <w:rsid w:val="003A03C2"/>
    <w:rsid w:val="003A0829"/>
    <w:rsid w:val="003A0CA9"/>
    <w:rsid w:val="003A0D4B"/>
    <w:rsid w:val="003A182F"/>
    <w:rsid w:val="003A19FF"/>
    <w:rsid w:val="003A2241"/>
    <w:rsid w:val="003A23FF"/>
    <w:rsid w:val="003A3D16"/>
    <w:rsid w:val="003A589B"/>
    <w:rsid w:val="003A624B"/>
    <w:rsid w:val="003A6317"/>
    <w:rsid w:val="003A654B"/>
    <w:rsid w:val="003B01C6"/>
    <w:rsid w:val="003B063C"/>
    <w:rsid w:val="003B06CD"/>
    <w:rsid w:val="003B14B4"/>
    <w:rsid w:val="003B2699"/>
    <w:rsid w:val="003B2DC6"/>
    <w:rsid w:val="003B3362"/>
    <w:rsid w:val="003B64EC"/>
    <w:rsid w:val="003B7D21"/>
    <w:rsid w:val="003C0630"/>
    <w:rsid w:val="003C0981"/>
    <w:rsid w:val="003C09EE"/>
    <w:rsid w:val="003C1A04"/>
    <w:rsid w:val="003C236B"/>
    <w:rsid w:val="003C2430"/>
    <w:rsid w:val="003C2700"/>
    <w:rsid w:val="003C52FE"/>
    <w:rsid w:val="003C60D1"/>
    <w:rsid w:val="003C6AB3"/>
    <w:rsid w:val="003C6CBF"/>
    <w:rsid w:val="003C7133"/>
    <w:rsid w:val="003D1B86"/>
    <w:rsid w:val="003D2975"/>
    <w:rsid w:val="003D32EB"/>
    <w:rsid w:val="003D3AC4"/>
    <w:rsid w:val="003D4D50"/>
    <w:rsid w:val="003D509C"/>
    <w:rsid w:val="003D568D"/>
    <w:rsid w:val="003D5BB9"/>
    <w:rsid w:val="003D7A76"/>
    <w:rsid w:val="003E0C51"/>
    <w:rsid w:val="003E189A"/>
    <w:rsid w:val="003E2615"/>
    <w:rsid w:val="003E2E1A"/>
    <w:rsid w:val="003E5155"/>
    <w:rsid w:val="003E5964"/>
    <w:rsid w:val="003E5AC0"/>
    <w:rsid w:val="003F11CC"/>
    <w:rsid w:val="003F4DBD"/>
    <w:rsid w:val="003F6A90"/>
    <w:rsid w:val="003F6BC0"/>
    <w:rsid w:val="003F6F46"/>
    <w:rsid w:val="003F70AF"/>
    <w:rsid w:val="004001D6"/>
    <w:rsid w:val="0040049C"/>
    <w:rsid w:val="00401065"/>
    <w:rsid w:val="004013BE"/>
    <w:rsid w:val="00401735"/>
    <w:rsid w:val="00401F30"/>
    <w:rsid w:val="0040345A"/>
    <w:rsid w:val="004039C1"/>
    <w:rsid w:val="0040441A"/>
    <w:rsid w:val="004044EE"/>
    <w:rsid w:val="00404561"/>
    <w:rsid w:val="004050D8"/>
    <w:rsid w:val="0040525A"/>
    <w:rsid w:val="00405B9C"/>
    <w:rsid w:val="004068B9"/>
    <w:rsid w:val="00410773"/>
    <w:rsid w:val="00411490"/>
    <w:rsid w:val="0041152E"/>
    <w:rsid w:val="00411C6C"/>
    <w:rsid w:val="00411FD0"/>
    <w:rsid w:val="004123AF"/>
    <w:rsid w:val="004125E3"/>
    <w:rsid w:val="004130E5"/>
    <w:rsid w:val="004131AD"/>
    <w:rsid w:val="00413445"/>
    <w:rsid w:val="004136FB"/>
    <w:rsid w:val="004154A2"/>
    <w:rsid w:val="0041620A"/>
    <w:rsid w:val="00416D23"/>
    <w:rsid w:val="00416EC1"/>
    <w:rsid w:val="004170A0"/>
    <w:rsid w:val="0041765D"/>
    <w:rsid w:val="00417CD2"/>
    <w:rsid w:val="0042072F"/>
    <w:rsid w:val="00421279"/>
    <w:rsid w:val="004214F6"/>
    <w:rsid w:val="004223BD"/>
    <w:rsid w:val="00423E5C"/>
    <w:rsid w:val="00425938"/>
    <w:rsid w:val="00425C7F"/>
    <w:rsid w:val="0042634C"/>
    <w:rsid w:val="0042671E"/>
    <w:rsid w:val="00431883"/>
    <w:rsid w:val="0043199E"/>
    <w:rsid w:val="00432A81"/>
    <w:rsid w:val="004333F6"/>
    <w:rsid w:val="004352E9"/>
    <w:rsid w:val="00435A05"/>
    <w:rsid w:val="004367E5"/>
    <w:rsid w:val="0044016A"/>
    <w:rsid w:val="0044019A"/>
    <w:rsid w:val="004402E1"/>
    <w:rsid w:val="00441956"/>
    <w:rsid w:val="00441B5A"/>
    <w:rsid w:val="00444D26"/>
    <w:rsid w:val="00446480"/>
    <w:rsid w:val="00447325"/>
    <w:rsid w:val="00450687"/>
    <w:rsid w:val="00451B32"/>
    <w:rsid w:val="00454049"/>
    <w:rsid w:val="004546CE"/>
    <w:rsid w:val="0045539B"/>
    <w:rsid w:val="004560B0"/>
    <w:rsid w:val="00460AB1"/>
    <w:rsid w:val="004624B1"/>
    <w:rsid w:val="00463AA8"/>
    <w:rsid w:val="00465457"/>
    <w:rsid w:val="0047031E"/>
    <w:rsid w:val="00475398"/>
    <w:rsid w:val="00475DA2"/>
    <w:rsid w:val="004766E2"/>
    <w:rsid w:val="00476A83"/>
    <w:rsid w:val="00476E88"/>
    <w:rsid w:val="00476F9B"/>
    <w:rsid w:val="004776DA"/>
    <w:rsid w:val="00477E96"/>
    <w:rsid w:val="004805E7"/>
    <w:rsid w:val="004813FF"/>
    <w:rsid w:val="00481708"/>
    <w:rsid w:val="004817D6"/>
    <w:rsid w:val="00482EDE"/>
    <w:rsid w:val="00484980"/>
    <w:rsid w:val="004871F6"/>
    <w:rsid w:val="00487568"/>
    <w:rsid w:val="004878BF"/>
    <w:rsid w:val="00490CE8"/>
    <w:rsid w:val="00490DF4"/>
    <w:rsid w:val="004918C2"/>
    <w:rsid w:val="00491991"/>
    <w:rsid w:val="0049213F"/>
    <w:rsid w:val="00493B3C"/>
    <w:rsid w:val="00493BE3"/>
    <w:rsid w:val="00494085"/>
    <w:rsid w:val="00495872"/>
    <w:rsid w:val="00495EE3"/>
    <w:rsid w:val="00496157"/>
    <w:rsid w:val="004962F3"/>
    <w:rsid w:val="00497394"/>
    <w:rsid w:val="004A02C1"/>
    <w:rsid w:val="004A0888"/>
    <w:rsid w:val="004A1695"/>
    <w:rsid w:val="004A1A98"/>
    <w:rsid w:val="004A26F2"/>
    <w:rsid w:val="004A27DF"/>
    <w:rsid w:val="004A4843"/>
    <w:rsid w:val="004A5D15"/>
    <w:rsid w:val="004A5DD0"/>
    <w:rsid w:val="004A68A2"/>
    <w:rsid w:val="004A773B"/>
    <w:rsid w:val="004B11FB"/>
    <w:rsid w:val="004B22DB"/>
    <w:rsid w:val="004B283C"/>
    <w:rsid w:val="004B3CE2"/>
    <w:rsid w:val="004B3E17"/>
    <w:rsid w:val="004B4615"/>
    <w:rsid w:val="004B4A1A"/>
    <w:rsid w:val="004B4F41"/>
    <w:rsid w:val="004B4FBE"/>
    <w:rsid w:val="004B56EC"/>
    <w:rsid w:val="004B637A"/>
    <w:rsid w:val="004B7202"/>
    <w:rsid w:val="004C04ED"/>
    <w:rsid w:val="004C0690"/>
    <w:rsid w:val="004C1BF5"/>
    <w:rsid w:val="004C37FD"/>
    <w:rsid w:val="004C5EAE"/>
    <w:rsid w:val="004C624F"/>
    <w:rsid w:val="004C6B0B"/>
    <w:rsid w:val="004C7683"/>
    <w:rsid w:val="004D0251"/>
    <w:rsid w:val="004D1263"/>
    <w:rsid w:val="004D172C"/>
    <w:rsid w:val="004D1B53"/>
    <w:rsid w:val="004D222D"/>
    <w:rsid w:val="004D37AE"/>
    <w:rsid w:val="004D3DDE"/>
    <w:rsid w:val="004D52F1"/>
    <w:rsid w:val="004D615A"/>
    <w:rsid w:val="004D700F"/>
    <w:rsid w:val="004D7592"/>
    <w:rsid w:val="004D7835"/>
    <w:rsid w:val="004E41CC"/>
    <w:rsid w:val="004E5117"/>
    <w:rsid w:val="004E6132"/>
    <w:rsid w:val="004F00BB"/>
    <w:rsid w:val="004F377B"/>
    <w:rsid w:val="004F3CCF"/>
    <w:rsid w:val="004F46EE"/>
    <w:rsid w:val="004F4AC9"/>
    <w:rsid w:val="004F54F0"/>
    <w:rsid w:val="004F5791"/>
    <w:rsid w:val="004F67A9"/>
    <w:rsid w:val="004F68C1"/>
    <w:rsid w:val="004F705C"/>
    <w:rsid w:val="004F73E0"/>
    <w:rsid w:val="00500900"/>
    <w:rsid w:val="005017E9"/>
    <w:rsid w:val="00502EEA"/>
    <w:rsid w:val="005031B5"/>
    <w:rsid w:val="005037A6"/>
    <w:rsid w:val="00503FE7"/>
    <w:rsid w:val="00504D47"/>
    <w:rsid w:val="00505D63"/>
    <w:rsid w:val="00506605"/>
    <w:rsid w:val="005066BB"/>
    <w:rsid w:val="00510587"/>
    <w:rsid w:val="00510E9F"/>
    <w:rsid w:val="00513686"/>
    <w:rsid w:val="00513B22"/>
    <w:rsid w:val="005159DE"/>
    <w:rsid w:val="00516B6F"/>
    <w:rsid w:val="00516F2B"/>
    <w:rsid w:val="00520984"/>
    <w:rsid w:val="00520BC7"/>
    <w:rsid w:val="00521B5C"/>
    <w:rsid w:val="0052232D"/>
    <w:rsid w:val="00524356"/>
    <w:rsid w:val="00524949"/>
    <w:rsid w:val="00524A9A"/>
    <w:rsid w:val="00524AC5"/>
    <w:rsid w:val="00525F57"/>
    <w:rsid w:val="00526E7C"/>
    <w:rsid w:val="00531781"/>
    <w:rsid w:val="005339B2"/>
    <w:rsid w:val="00535442"/>
    <w:rsid w:val="00535C98"/>
    <w:rsid w:val="005360CB"/>
    <w:rsid w:val="0053713C"/>
    <w:rsid w:val="005431DB"/>
    <w:rsid w:val="005433D2"/>
    <w:rsid w:val="00543E1F"/>
    <w:rsid w:val="005451F9"/>
    <w:rsid w:val="005459A9"/>
    <w:rsid w:val="00547944"/>
    <w:rsid w:val="00551081"/>
    <w:rsid w:val="00551D54"/>
    <w:rsid w:val="00551FF3"/>
    <w:rsid w:val="0055215F"/>
    <w:rsid w:val="0055473A"/>
    <w:rsid w:val="00555230"/>
    <w:rsid w:val="00556632"/>
    <w:rsid w:val="005574FB"/>
    <w:rsid w:val="00557FA8"/>
    <w:rsid w:val="005623D2"/>
    <w:rsid w:val="005634DE"/>
    <w:rsid w:val="0056362D"/>
    <w:rsid w:val="00563F2A"/>
    <w:rsid w:val="005642C3"/>
    <w:rsid w:val="00564AA3"/>
    <w:rsid w:val="005676D8"/>
    <w:rsid w:val="00572177"/>
    <w:rsid w:val="005728C9"/>
    <w:rsid w:val="00573547"/>
    <w:rsid w:val="00573F0D"/>
    <w:rsid w:val="0057452B"/>
    <w:rsid w:val="00574D22"/>
    <w:rsid w:val="00576697"/>
    <w:rsid w:val="00577814"/>
    <w:rsid w:val="00580570"/>
    <w:rsid w:val="0058159B"/>
    <w:rsid w:val="005829A4"/>
    <w:rsid w:val="00582DE4"/>
    <w:rsid w:val="00583750"/>
    <w:rsid w:val="005837F7"/>
    <w:rsid w:val="0058545B"/>
    <w:rsid w:val="00585BCD"/>
    <w:rsid w:val="00586210"/>
    <w:rsid w:val="005863B3"/>
    <w:rsid w:val="0058707E"/>
    <w:rsid w:val="00587424"/>
    <w:rsid w:val="00590AEA"/>
    <w:rsid w:val="00591340"/>
    <w:rsid w:val="00592413"/>
    <w:rsid w:val="0059419C"/>
    <w:rsid w:val="00594330"/>
    <w:rsid w:val="0059515F"/>
    <w:rsid w:val="00596401"/>
    <w:rsid w:val="00597634"/>
    <w:rsid w:val="00597B3F"/>
    <w:rsid w:val="00597B90"/>
    <w:rsid w:val="005A0582"/>
    <w:rsid w:val="005A1229"/>
    <w:rsid w:val="005A2FC3"/>
    <w:rsid w:val="005A43DC"/>
    <w:rsid w:val="005A468E"/>
    <w:rsid w:val="005A4AEF"/>
    <w:rsid w:val="005B0573"/>
    <w:rsid w:val="005B29A7"/>
    <w:rsid w:val="005B3854"/>
    <w:rsid w:val="005B3B52"/>
    <w:rsid w:val="005B3DC3"/>
    <w:rsid w:val="005B46D3"/>
    <w:rsid w:val="005B48C8"/>
    <w:rsid w:val="005B4D8C"/>
    <w:rsid w:val="005B5163"/>
    <w:rsid w:val="005B562D"/>
    <w:rsid w:val="005C0A65"/>
    <w:rsid w:val="005C1270"/>
    <w:rsid w:val="005C1510"/>
    <w:rsid w:val="005C2F1E"/>
    <w:rsid w:val="005C303C"/>
    <w:rsid w:val="005C3FD6"/>
    <w:rsid w:val="005C4C66"/>
    <w:rsid w:val="005C4DBA"/>
    <w:rsid w:val="005C5A35"/>
    <w:rsid w:val="005C69B8"/>
    <w:rsid w:val="005C77E7"/>
    <w:rsid w:val="005D0621"/>
    <w:rsid w:val="005D1736"/>
    <w:rsid w:val="005D1C7D"/>
    <w:rsid w:val="005D2780"/>
    <w:rsid w:val="005D28CB"/>
    <w:rsid w:val="005D3D3A"/>
    <w:rsid w:val="005D4A20"/>
    <w:rsid w:val="005D5827"/>
    <w:rsid w:val="005D5A40"/>
    <w:rsid w:val="005D67E9"/>
    <w:rsid w:val="005D6A83"/>
    <w:rsid w:val="005E1B0A"/>
    <w:rsid w:val="005E3EF2"/>
    <w:rsid w:val="005E4562"/>
    <w:rsid w:val="005E4F4B"/>
    <w:rsid w:val="005E5C21"/>
    <w:rsid w:val="005E6468"/>
    <w:rsid w:val="005E71A1"/>
    <w:rsid w:val="005E7ADC"/>
    <w:rsid w:val="005F0120"/>
    <w:rsid w:val="005F01A7"/>
    <w:rsid w:val="005F1915"/>
    <w:rsid w:val="005F2EA0"/>
    <w:rsid w:val="005F329E"/>
    <w:rsid w:val="005F4835"/>
    <w:rsid w:val="005F494A"/>
    <w:rsid w:val="005F683B"/>
    <w:rsid w:val="005F6DC6"/>
    <w:rsid w:val="005F76C7"/>
    <w:rsid w:val="00600D91"/>
    <w:rsid w:val="00602842"/>
    <w:rsid w:val="006040CB"/>
    <w:rsid w:val="00605FB8"/>
    <w:rsid w:val="00606244"/>
    <w:rsid w:val="00606972"/>
    <w:rsid w:val="00607499"/>
    <w:rsid w:val="006078C3"/>
    <w:rsid w:val="00607F01"/>
    <w:rsid w:val="006105E7"/>
    <w:rsid w:val="00610BAB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37FC5"/>
    <w:rsid w:val="00641010"/>
    <w:rsid w:val="00643351"/>
    <w:rsid w:val="00644B14"/>
    <w:rsid w:val="006500ED"/>
    <w:rsid w:val="0065055E"/>
    <w:rsid w:val="006527E8"/>
    <w:rsid w:val="00653546"/>
    <w:rsid w:val="0065381B"/>
    <w:rsid w:val="00653F80"/>
    <w:rsid w:val="00654236"/>
    <w:rsid w:val="00654959"/>
    <w:rsid w:val="0065608B"/>
    <w:rsid w:val="006603FB"/>
    <w:rsid w:val="0066073E"/>
    <w:rsid w:val="0066133D"/>
    <w:rsid w:val="006614D1"/>
    <w:rsid w:val="00662DD0"/>
    <w:rsid w:val="006632D8"/>
    <w:rsid w:val="00663B42"/>
    <w:rsid w:val="00664251"/>
    <w:rsid w:val="00664C08"/>
    <w:rsid w:val="00664F05"/>
    <w:rsid w:val="0067073E"/>
    <w:rsid w:val="00673EC7"/>
    <w:rsid w:val="006764AB"/>
    <w:rsid w:val="006768F2"/>
    <w:rsid w:val="00677008"/>
    <w:rsid w:val="00677612"/>
    <w:rsid w:val="00677931"/>
    <w:rsid w:val="00680A0B"/>
    <w:rsid w:val="00681955"/>
    <w:rsid w:val="00681E3E"/>
    <w:rsid w:val="00681E88"/>
    <w:rsid w:val="0068262A"/>
    <w:rsid w:val="00682675"/>
    <w:rsid w:val="00682E7C"/>
    <w:rsid w:val="00683A62"/>
    <w:rsid w:val="006868B1"/>
    <w:rsid w:val="00686A7B"/>
    <w:rsid w:val="00687A1C"/>
    <w:rsid w:val="00687C40"/>
    <w:rsid w:val="00690A6C"/>
    <w:rsid w:val="00692802"/>
    <w:rsid w:val="0069577F"/>
    <w:rsid w:val="00696282"/>
    <w:rsid w:val="0069637D"/>
    <w:rsid w:val="006A1CDC"/>
    <w:rsid w:val="006A35CD"/>
    <w:rsid w:val="006A51F9"/>
    <w:rsid w:val="006A559B"/>
    <w:rsid w:val="006A732A"/>
    <w:rsid w:val="006B0F48"/>
    <w:rsid w:val="006B135C"/>
    <w:rsid w:val="006B2628"/>
    <w:rsid w:val="006B32AB"/>
    <w:rsid w:val="006B33C6"/>
    <w:rsid w:val="006B3D62"/>
    <w:rsid w:val="006B7623"/>
    <w:rsid w:val="006C0256"/>
    <w:rsid w:val="006C0BB0"/>
    <w:rsid w:val="006C1E06"/>
    <w:rsid w:val="006C4AA9"/>
    <w:rsid w:val="006C4C05"/>
    <w:rsid w:val="006C5257"/>
    <w:rsid w:val="006C5366"/>
    <w:rsid w:val="006C5A86"/>
    <w:rsid w:val="006C692B"/>
    <w:rsid w:val="006C6E38"/>
    <w:rsid w:val="006C711A"/>
    <w:rsid w:val="006C7FF1"/>
    <w:rsid w:val="006D01D3"/>
    <w:rsid w:val="006D1573"/>
    <w:rsid w:val="006D22BB"/>
    <w:rsid w:val="006D2CDC"/>
    <w:rsid w:val="006D3B0A"/>
    <w:rsid w:val="006D4102"/>
    <w:rsid w:val="006D4CC3"/>
    <w:rsid w:val="006D5457"/>
    <w:rsid w:val="006D7DE0"/>
    <w:rsid w:val="006E0492"/>
    <w:rsid w:val="006E06F4"/>
    <w:rsid w:val="006E0A75"/>
    <w:rsid w:val="006E207F"/>
    <w:rsid w:val="006E3FC3"/>
    <w:rsid w:val="006E4EAA"/>
    <w:rsid w:val="006E6912"/>
    <w:rsid w:val="006E7322"/>
    <w:rsid w:val="006F2055"/>
    <w:rsid w:val="006F3BD4"/>
    <w:rsid w:val="006F4049"/>
    <w:rsid w:val="006F4961"/>
    <w:rsid w:val="007008CD"/>
    <w:rsid w:val="007010FD"/>
    <w:rsid w:val="007015E4"/>
    <w:rsid w:val="007028EB"/>
    <w:rsid w:val="00702A0F"/>
    <w:rsid w:val="007031CD"/>
    <w:rsid w:val="00706606"/>
    <w:rsid w:val="00706932"/>
    <w:rsid w:val="00706940"/>
    <w:rsid w:val="00706C8E"/>
    <w:rsid w:val="007077FB"/>
    <w:rsid w:val="0071246B"/>
    <w:rsid w:val="007124F0"/>
    <w:rsid w:val="00713145"/>
    <w:rsid w:val="00713E8D"/>
    <w:rsid w:val="00713FA6"/>
    <w:rsid w:val="00714196"/>
    <w:rsid w:val="007147CA"/>
    <w:rsid w:val="007164E3"/>
    <w:rsid w:val="00720F30"/>
    <w:rsid w:val="00722BF1"/>
    <w:rsid w:val="00722C94"/>
    <w:rsid w:val="0072384B"/>
    <w:rsid w:val="00725F5F"/>
    <w:rsid w:val="0073105C"/>
    <w:rsid w:val="007315C5"/>
    <w:rsid w:val="00732969"/>
    <w:rsid w:val="007353F4"/>
    <w:rsid w:val="007359E9"/>
    <w:rsid w:val="00735DD0"/>
    <w:rsid w:val="007374E5"/>
    <w:rsid w:val="007379B2"/>
    <w:rsid w:val="007415BB"/>
    <w:rsid w:val="007418EB"/>
    <w:rsid w:val="00743D99"/>
    <w:rsid w:val="00745DF8"/>
    <w:rsid w:val="00745E96"/>
    <w:rsid w:val="007461C2"/>
    <w:rsid w:val="0074622B"/>
    <w:rsid w:val="00746EE5"/>
    <w:rsid w:val="007514C0"/>
    <w:rsid w:val="00751D55"/>
    <w:rsid w:val="00751DF8"/>
    <w:rsid w:val="007535BB"/>
    <w:rsid w:val="0075584F"/>
    <w:rsid w:val="00755B80"/>
    <w:rsid w:val="0075681F"/>
    <w:rsid w:val="00756ABB"/>
    <w:rsid w:val="00756B80"/>
    <w:rsid w:val="00756D34"/>
    <w:rsid w:val="007573E5"/>
    <w:rsid w:val="007610F2"/>
    <w:rsid w:val="007619B2"/>
    <w:rsid w:val="007628FB"/>
    <w:rsid w:val="00763D4B"/>
    <w:rsid w:val="007659D4"/>
    <w:rsid w:val="00766693"/>
    <w:rsid w:val="007666DF"/>
    <w:rsid w:val="0077018D"/>
    <w:rsid w:val="0077045D"/>
    <w:rsid w:val="0077092C"/>
    <w:rsid w:val="007713EC"/>
    <w:rsid w:val="00771A15"/>
    <w:rsid w:val="007721A2"/>
    <w:rsid w:val="00772637"/>
    <w:rsid w:val="00773FE1"/>
    <w:rsid w:val="00774622"/>
    <w:rsid w:val="007763F3"/>
    <w:rsid w:val="0077672D"/>
    <w:rsid w:val="007774A9"/>
    <w:rsid w:val="00777FC8"/>
    <w:rsid w:val="00783E48"/>
    <w:rsid w:val="007850FA"/>
    <w:rsid w:val="00785D5A"/>
    <w:rsid w:val="00787F2D"/>
    <w:rsid w:val="00790F0C"/>
    <w:rsid w:val="00791E4F"/>
    <w:rsid w:val="007927FA"/>
    <w:rsid w:val="00792940"/>
    <w:rsid w:val="00793E78"/>
    <w:rsid w:val="00795A74"/>
    <w:rsid w:val="00797A88"/>
    <w:rsid w:val="007A0587"/>
    <w:rsid w:val="007A2469"/>
    <w:rsid w:val="007A263E"/>
    <w:rsid w:val="007A3DE3"/>
    <w:rsid w:val="007A4232"/>
    <w:rsid w:val="007A437E"/>
    <w:rsid w:val="007A4381"/>
    <w:rsid w:val="007A4FEF"/>
    <w:rsid w:val="007A5BFE"/>
    <w:rsid w:val="007A716C"/>
    <w:rsid w:val="007B070D"/>
    <w:rsid w:val="007B1560"/>
    <w:rsid w:val="007B3443"/>
    <w:rsid w:val="007B380F"/>
    <w:rsid w:val="007B426E"/>
    <w:rsid w:val="007B4A0E"/>
    <w:rsid w:val="007B511D"/>
    <w:rsid w:val="007B5458"/>
    <w:rsid w:val="007B607D"/>
    <w:rsid w:val="007B62A6"/>
    <w:rsid w:val="007C1061"/>
    <w:rsid w:val="007C3443"/>
    <w:rsid w:val="007C5DAC"/>
    <w:rsid w:val="007C61AE"/>
    <w:rsid w:val="007D1DF2"/>
    <w:rsid w:val="007D3371"/>
    <w:rsid w:val="007D429D"/>
    <w:rsid w:val="007D4FEE"/>
    <w:rsid w:val="007D6414"/>
    <w:rsid w:val="007D7E40"/>
    <w:rsid w:val="007E017A"/>
    <w:rsid w:val="007E13E3"/>
    <w:rsid w:val="007E1C43"/>
    <w:rsid w:val="007E206F"/>
    <w:rsid w:val="007E22E2"/>
    <w:rsid w:val="007E23F5"/>
    <w:rsid w:val="007E3EFF"/>
    <w:rsid w:val="007E71C9"/>
    <w:rsid w:val="007E72FF"/>
    <w:rsid w:val="007F27A3"/>
    <w:rsid w:val="007F3AFD"/>
    <w:rsid w:val="007F3F79"/>
    <w:rsid w:val="007F4ACD"/>
    <w:rsid w:val="007F5F1A"/>
    <w:rsid w:val="007F696B"/>
    <w:rsid w:val="007F6EF6"/>
    <w:rsid w:val="0080158B"/>
    <w:rsid w:val="008022C6"/>
    <w:rsid w:val="008029EF"/>
    <w:rsid w:val="0080378A"/>
    <w:rsid w:val="0080444B"/>
    <w:rsid w:val="0080590B"/>
    <w:rsid w:val="00807CFE"/>
    <w:rsid w:val="008103A5"/>
    <w:rsid w:val="0081075E"/>
    <w:rsid w:val="0081099E"/>
    <w:rsid w:val="008109A7"/>
    <w:rsid w:val="00811CE0"/>
    <w:rsid w:val="00813A51"/>
    <w:rsid w:val="00815CE5"/>
    <w:rsid w:val="0081642B"/>
    <w:rsid w:val="00816A1C"/>
    <w:rsid w:val="0081785B"/>
    <w:rsid w:val="00817B22"/>
    <w:rsid w:val="00820D90"/>
    <w:rsid w:val="00822422"/>
    <w:rsid w:val="00822DB4"/>
    <w:rsid w:val="008237C4"/>
    <w:rsid w:val="00824112"/>
    <w:rsid w:val="00824759"/>
    <w:rsid w:val="00824C13"/>
    <w:rsid w:val="008266AB"/>
    <w:rsid w:val="00826EF0"/>
    <w:rsid w:val="0082728B"/>
    <w:rsid w:val="00827F6F"/>
    <w:rsid w:val="00830B4D"/>
    <w:rsid w:val="00831EF5"/>
    <w:rsid w:val="0083206C"/>
    <w:rsid w:val="008331AD"/>
    <w:rsid w:val="00836013"/>
    <w:rsid w:val="0083766C"/>
    <w:rsid w:val="0084105F"/>
    <w:rsid w:val="00841216"/>
    <w:rsid w:val="00842D7A"/>
    <w:rsid w:val="008444BF"/>
    <w:rsid w:val="00844877"/>
    <w:rsid w:val="00844C20"/>
    <w:rsid w:val="00845C00"/>
    <w:rsid w:val="00846557"/>
    <w:rsid w:val="008476C9"/>
    <w:rsid w:val="008501FB"/>
    <w:rsid w:val="0085152B"/>
    <w:rsid w:val="00851817"/>
    <w:rsid w:val="0085188B"/>
    <w:rsid w:val="00851A07"/>
    <w:rsid w:val="00852564"/>
    <w:rsid w:val="00852784"/>
    <w:rsid w:val="00852B88"/>
    <w:rsid w:val="008530B5"/>
    <w:rsid w:val="008539AF"/>
    <w:rsid w:val="00853CA0"/>
    <w:rsid w:val="00853D7F"/>
    <w:rsid w:val="00854114"/>
    <w:rsid w:val="008542F5"/>
    <w:rsid w:val="0085499A"/>
    <w:rsid w:val="00854BC9"/>
    <w:rsid w:val="008551A1"/>
    <w:rsid w:val="008601E8"/>
    <w:rsid w:val="00860D3D"/>
    <w:rsid w:val="00861596"/>
    <w:rsid w:val="00861D86"/>
    <w:rsid w:val="00864EA9"/>
    <w:rsid w:val="008655C0"/>
    <w:rsid w:val="0086587F"/>
    <w:rsid w:val="0086602F"/>
    <w:rsid w:val="0086618A"/>
    <w:rsid w:val="00866530"/>
    <w:rsid w:val="0087099C"/>
    <w:rsid w:val="00871B96"/>
    <w:rsid w:val="008728CA"/>
    <w:rsid w:val="0087538A"/>
    <w:rsid w:val="008761F9"/>
    <w:rsid w:val="008769A9"/>
    <w:rsid w:val="00877862"/>
    <w:rsid w:val="0088009D"/>
    <w:rsid w:val="0088107D"/>
    <w:rsid w:val="00882420"/>
    <w:rsid w:val="008826F5"/>
    <w:rsid w:val="0088309A"/>
    <w:rsid w:val="00883736"/>
    <w:rsid w:val="00884065"/>
    <w:rsid w:val="0088471F"/>
    <w:rsid w:val="00884AC5"/>
    <w:rsid w:val="0088603D"/>
    <w:rsid w:val="00891AEC"/>
    <w:rsid w:val="0089280F"/>
    <w:rsid w:val="00892B06"/>
    <w:rsid w:val="00893981"/>
    <w:rsid w:val="00894957"/>
    <w:rsid w:val="0089576E"/>
    <w:rsid w:val="00897C98"/>
    <w:rsid w:val="00897F44"/>
    <w:rsid w:val="008A17E4"/>
    <w:rsid w:val="008A2CB6"/>
    <w:rsid w:val="008A471B"/>
    <w:rsid w:val="008A4D7F"/>
    <w:rsid w:val="008A59F1"/>
    <w:rsid w:val="008A5E35"/>
    <w:rsid w:val="008A60EF"/>
    <w:rsid w:val="008B116B"/>
    <w:rsid w:val="008B1D4F"/>
    <w:rsid w:val="008B230C"/>
    <w:rsid w:val="008B29FD"/>
    <w:rsid w:val="008B6307"/>
    <w:rsid w:val="008C0A9E"/>
    <w:rsid w:val="008C22A8"/>
    <w:rsid w:val="008C27CE"/>
    <w:rsid w:val="008C3BA4"/>
    <w:rsid w:val="008C3DC3"/>
    <w:rsid w:val="008C4FDA"/>
    <w:rsid w:val="008C545A"/>
    <w:rsid w:val="008C6B29"/>
    <w:rsid w:val="008C7211"/>
    <w:rsid w:val="008D043E"/>
    <w:rsid w:val="008D06A4"/>
    <w:rsid w:val="008D0F29"/>
    <w:rsid w:val="008D30D8"/>
    <w:rsid w:val="008D3452"/>
    <w:rsid w:val="008D34AC"/>
    <w:rsid w:val="008D36A3"/>
    <w:rsid w:val="008D5702"/>
    <w:rsid w:val="008D69B4"/>
    <w:rsid w:val="008D6B04"/>
    <w:rsid w:val="008D7FDD"/>
    <w:rsid w:val="008E325E"/>
    <w:rsid w:val="008E3560"/>
    <w:rsid w:val="008E3B09"/>
    <w:rsid w:val="008E635A"/>
    <w:rsid w:val="008E6793"/>
    <w:rsid w:val="008E73F3"/>
    <w:rsid w:val="008E79AD"/>
    <w:rsid w:val="008F06EE"/>
    <w:rsid w:val="008F0CC3"/>
    <w:rsid w:val="008F1382"/>
    <w:rsid w:val="008F20CC"/>
    <w:rsid w:val="008F25C4"/>
    <w:rsid w:val="008F26DA"/>
    <w:rsid w:val="008F26FB"/>
    <w:rsid w:val="008F4F39"/>
    <w:rsid w:val="008F6FB8"/>
    <w:rsid w:val="008F7177"/>
    <w:rsid w:val="008F7812"/>
    <w:rsid w:val="00901681"/>
    <w:rsid w:val="0090358F"/>
    <w:rsid w:val="009040D2"/>
    <w:rsid w:val="00904762"/>
    <w:rsid w:val="00905D3E"/>
    <w:rsid w:val="00905EAE"/>
    <w:rsid w:val="00905F6B"/>
    <w:rsid w:val="009067B4"/>
    <w:rsid w:val="00910102"/>
    <w:rsid w:val="00910524"/>
    <w:rsid w:val="00911282"/>
    <w:rsid w:val="00911570"/>
    <w:rsid w:val="00913087"/>
    <w:rsid w:val="009133D9"/>
    <w:rsid w:val="0091549B"/>
    <w:rsid w:val="00915699"/>
    <w:rsid w:val="00915B95"/>
    <w:rsid w:val="00916B8E"/>
    <w:rsid w:val="0091744B"/>
    <w:rsid w:val="00917BB3"/>
    <w:rsid w:val="0092052F"/>
    <w:rsid w:val="00920A40"/>
    <w:rsid w:val="0092138F"/>
    <w:rsid w:val="009220B4"/>
    <w:rsid w:val="00924453"/>
    <w:rsid w:val="009245BF"/>
    <w:rsid w:val="00925E88"/>
    <w:rsid w:val="009269D2"/>
    <w:rsid w:val="00927B8A"/>
    <w:rsid w:val="00931278"/>
    <w:rsid w:val="009326B1"/>
    <w:rsid w:val="00932B8B"/>
    <w:rsid w:val="00932CBB"/>
    <w:rsid w:val="00933B3C"/>
    <w:rsid w:val="00933DAC"/>
    <w:rsid w:val="00934957"/>
    <w:rsid w:val="0093552B"/>
    <w:rsid w:val="00936D13"/>
    <w:rsid w:val="00937918"/>
    <w:rsid w:val="00940598"/>
    <w:rsid w:val="00940768"/>
    <w:rsid w:val="00940F46"/>
    <w:rsid w:val="009423CC"/>
    <w:rsid w:val="0094259A"/>
    <w:rsid w:val="009427A2"/>
    <w:rsid w:val="0094390C"/>
    <w:rsid w:val="009441DD"/>
    <w:rsid w:val="00944C42"/>
    <w:rsid w:val="00946B5E"/>
    <w:rsid w:val="00947471"/>
    <w:rsid w:val="009500EE"/>
    <w:rsid w:val="009504BA"/>
    <w:rsid w:val="00950AAD"/>
    <w:rsid w:val="00951704"/>
    <w:rsid w:val="00952E69"/>
    <w:rsid w:val="009530D7"/>
    <w:rsid w:val="00953CF2"/>
    <w:rsid w:val="0095465B"/>
    <w:rsid w:val="0095547B"/>
    <w:rsid w:val="009568C3"/>
    <w:rsid w:val="00956B9C"/>
    <w:rsid w:val="0095758F"/>
    <w:rsid w:val="009603AB"/>
    <w:rsid w:val="009603D2"/>
    <w:rsid w:val="00962C5F"/>
    <w:rsid w:val="0096390D"/>
    <w:rsid w:val="00963AF3"/>
    <w:rsid w:val="0096480A"/>
    <w:rsid w:val="00964DB5"/>
    <w:rsid w:val="009650DE"/>
    <w:rsid w:val="0096514F"/>
    <w:rsid w:val="00965582"/>
    <w:rsid w:val="00965D51"/>
    <w:rsid w:val="009660DD"/>
    <w:rsid w:val="00970E6A"/>
    <w:rsid w:val="00970FC6"/>
    <w:rsid w:val="00971FDA"/>
    <w:rsid w:val="00972D98"/>
    <w:rsid w:val="00972F08"/>
    <w:rsid w:val="00973BD5"/>
    <w:rsid w:val="0097471D"/>
    <w:rsid w:val="00974C8B"/>
    <w:rsid w:val="00974DE4"/>
    <w:rsid w:val="0097512B"/>
    <w:rsid w:val="0097578F"/>
    <w:rsid w:val="00976343"/>
    <w:rsid w:val="009805EA"/>
    <w:rsid w:val="00980FB5"/>
    <w:rsid w:val="00982C7E"/>
    <w:rsid w:val="00982DD4"/>
    <w:rsid w:val="00983239"/>
    <w:rsid w:val="00984005"/>
    <w:rsid w:val="009858BE"/>
    <w:rsid w:val="00987492"/>
    <w:rsid w:val="0099191A"/>
    <w:rsid w:val="0099321F"/>
    <w:rsid w:val="00995F3F"/>
    <w:rsid w:val="00996343"/>
    <w:rsid w:val="009966C0"/>
    <w:rsid w:val="00996836"/>
    <w:rsid w:val="00996FDA"/>
    <w:rsid w:val="009A004E"/>
    <w:rsid w:val="009A1E25"/>
    <w:rsid w:val="009A21CE"/>
    <w:rsid w:val="009A3214"/>
    <w:rsid w:val="009A397F"/>
    <w:rsid w:val="009A52F3"/>
    <w:rsid w:val="009A646E"/>
    <w:rsid w:val="009A6625"/>
    <w:rsid w:val="009A6784"/>
    <w:rsid w:val="009B1240"/>
    <w:rsid w:val="009B20F5"/>
    <w:rsid w:val="009B2858"/>
    <w:rsid w:val="009B3111"/>
    <w:rsid w:val="009B36DB"/>
    <w:rsid w:val="009B3DA8"/>
    <w:rsid w:val="009B3E7F"/>
    <w:rsid w:val="009B57AB"/>
    <w:rsid w:val="009B5AC9"/>
    <w:rsid w:val="009B6D54"/>
    <w:rsid w:val="009C0320"/>
    <w:rsid w:val="009C0BD8"/>
    <w:rsid w:val="009C1160"/>
    <w:rsid w:val="009C2276"/>
    <w:rsid w:val="009C2E0A"/>
    <w:rsid w:val="009C3F76"/>
    <w:rsid w:val="009C4482"/>
    <w:rsid w:val="009C4DC2"/>
    <w:rsid w:val="009C5DC7"/>
    <w:rsid w:val="009C6C0B"/>
    <w:rsid w:val="009D0A78"/>
    <w:rsid w:val="009D0B04"/>
    <w:rsid w:val="009D399F"/>
    <w:rsid w:val="009D40AC"/>
    <w:rsid w:val="009D40E8"/>
    <w:rsid w:val="009D66E4"/>
    <w:rsid w:val="009D6ACA"/>
    <w:rsid w:val="009D6D8B"/>
    <w:rsid w:val="009D793E"/>
    <w:rsid w:val="009E2232"/>
    <w:rsid w:val="009E2767"/>
    <w:rsid w:val="009E6E39"/>
    <w:rsid w:val="009E761B"/>
    <w:rsid w:val="009F0593"/>
    <w:rsid w:val="009F0E56"/>
    <w:rsid w:val="009F1CB6"/>
    <w:rsid w:val="009F1EB8"/>
    <w:rsid w:val="009F27C1"/>
    <w:rsid w:val="009F3D26"/>
    <w:rsid w:val="009F4C94"/>
    <w:rsid w:val="009F51F1"/>
    <w:rsid w:val="009F5C62"/>
    <w:rsid w:val="00A02296"/>
    <w:rsid w:val="00A030F4"/>
    <w:rsid w:val="00A07896"/>
    <w:rsid w:val="00A07B3B"/>
    <w:rsid w:val="00A10179"/>
    <w:rsid w:val="00A102F4"/>
    <w:rsid w:val="00A10CC9"/>
    <w:rsid w:val="00A10F72"/>
    <w:rsid w:val="00A1175A"/>
    <w:rsid w:val="00A125E2"/>
    <w:rsid w:val="00A12A16"/>
    <w:rsid w:val="00A13866"/>
    <w:rsid w:val="00A15824"/>
    <w:rsid w:val="00A160BE"/>
    <w:rsid w:val="00A165E2"/>
    <w:rsid w:val="00A1730E"/>
    <w:rsid w:val="00A20D18"/>
    <w:rsid w:val="00A2107D"/>
    <w:rsid w:val="00A216A6"/>
    <w:rsid w:val="00A217BB"/>
    <w:rsid w:val="00A22449"/>
    <w:rsid w:val="00A2522D"/>
    <w:rsid w:val="00A26202"/>
    <w:rsid w:val="00A27D5D"/>
    <w:rsid w:val="00A3076C"/>
    <w:rsid w:val="00A30AF6"/>
    <w:rsid w:val="00A30D41"/>
    <w:rsid w:val="00A30F93"/>
    <w:rsid w:val="00A323E6"/>
    <w:rsid w:val="00A32B85"/>
    <w:rsid w:val="00A33533"/>
    <w:rsid w:val="00A3420D"/>
    <w:rsid w:val="00A3457F"/>
    <w:rsid w:val="00A35E16"/>
    <w:rsid w:val="00A376B3"/>
    <w:rsid w:val="00A37DDA"/>
    <w:rsid w:val="00A401A2"/>
    <w:rsid w:val="00A413A0"/>
    <w:rsid w:val="00A4211E"/>
    <w:rsid w:val="00A4352E"/>
    <w:rsid w:val="00A4374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2E03"/>
    <w:rsid w:val="00A540FA"/>
    <w:rsid w:val="00A54DE9"/>
    <w:rsid w:val="00A55449"/>
    <w:rsid w:val="00A56EA6"/>
    <w:rsid w:val="00A57105"/>
    <w:rsid w:val="00A57ED3"/>
    <w:rsid w:val="00A60618"/>
    <w:rsid w:val="00A609BA"/>
    <w:rsid w:val="00A60E65"/>
    <w:rsid w:val="00A6186B"/>
    <w:rsid w:val="00A637A8"/>
    <w:rsid w:val="00A648D4"/>
    <w:rsid w:val="00A64EE0"/>
    <w:rsid w:val="00A6505E"/>
    <w:rsid w:val="00A66345"/>
    <w:rsid w:val="00A67ACC"/>
    <w:rsid w:val="00A7075E"/>
    <w:rsid w:val="00A71297"/>
    <w:rsid w:val="00A71D46"/>
    <w:rsid w:val="00A71E97"/>
    <w:rsid w:val="00A721C7"/>
    <w:rsid w:val="00A75C60"/>
    <w:rsid w:val="00A7623C"/>
    <w:rsid w:val="00A76B13"/>
    <w:rsid w:val="00A76CE9"/>
    <w:rsid w:val="00A81B86"/>
    <w:rsid w:val="00A8239C"/>
    <w:rsid w:val="00A8362B"/>
    <w:rsid w:val="00A841F1"/>
    <w:rsid w:val="00A850C2"/>
    <w:rsid w:val="00A85992"/>
    <w:rsid w:val="00A8665B"/>
    <w:rsid w:val="00A9078B"/>
    <w:rsid w:val="00A90E41"/>
    <w:rsid w:val="00A91075"/>
    <w:rsid w:val="00A911B3"/>
    <w:rsid w:val="00A91876"/>
    <w:rsid w:val="00A919F3"/>
    <w:rsid w:val="00A92D3C"/>
    <w:rsid w:val="00A944AF"/>
    <w:rsid w:val="00A959AC"/>
    <w:rsid w:val="00A95A0C"/>
    <w:rsid w:val="00A95EBF"/>
    <w:rsid w:val="00A971FB"/>
    <w:rsid w:val="00A97848"/>
    <w:rsid w:val="00AA0EB5"/>
    <w:rsid w:val="00AA1899"/>
    <w:rsid w:val="00AA253B"/>
    <w:rsid w:val="00AA2996"/>
    <w:rsid w:val="00AA6059"/>
    <w:rsid w:val="00AA681D"/>
    <w:rsid w:val="00AA6ADD"/>
    <w:rsid w:val="00AA7106"/>
    <w:rsid w:val="00AA73FB"/>
    <w:rsid w:val="00AA7EFF"/>
    <w:rsid w:val="00AB0BE5"/>
    <w:rsid w:val="00AB15EC"/>
    <w:rsid w:val="00AB174F"/>
    <w:rsid w:val="00AB3EA2"/>
    <w:rsid w:val="00AB4A9A"/>
    <w:rsid w:val="00AB5E39"/>
    <w:rsid w:val="00AB77A4"/>
    <w:rsid w:val="00AB7A03"/>
    <w:rsid w:val="00AC0183"/>
    <w:rsid w:val="00AC0FCF"/>
    <w:rsid w:val="00AC13FA"/>
    <w:rsid w:val="00AC39BC"/>
    <w:rsid w:val="00AC4586"/>
    <w:rsid w:val="00AC4A6F"/>
    <w:rsid w:val="00AC6AC8"/>
    <w:rsid w:val="00AD0400"/>
    <w:rsid w:val="00AD12C1"/>
    <w:rsid w:val="00AD1CAC"/>
    <w:rsid w:val="00AD25DD"/>
    <w:rsid w:val="00AD26A5"/>
    <w:rsid w:val="00AD3010"/>
    <w:rsid w:val="00AD3469"/>
    <w:rsid w:val="00AD7764"/>
    <w:rsid w:val="00AD78B7"/>
    <w:rsid w:val="00AD7DD6"/>
    <w:rsid w:val="00AE1058"/>
    <w:rsid w:val="00AE15AB"/>
    <w:rsid w:val="00AE1E55"/>
    <w:rsid w:val="00AE25DF"/>
    <w:rsid w:val="00AE28E4"/>
    <w:rsid w:val="00AE3497"/>
    <w:rsid w:val="00AE71EC"/>
    <w:rsid w:val="00AF1573"/>
    <w:rsid w:val="00AF1594"/>
    <w:rsid w:val="00AF1E15"/>
    <w:rsid w:val="00AF21DD"/>
    <w:rsid w:val="00AF278B"/>
    <w:rsid w:val="00AF457B"/>
    <w:rsid w:val="00AF4FE5"/>
    <w:rsid w:val="00AF658E"/>
    <w:rsid w:val="00AF6927"/>
    <w:rsid w:val="00AF6FCE"/>
    <w:rsid w:val="00B009A4"/>
    <w:rsid w:val="00B01695"/>
    <w:rsid w:val="00B01D42"/>
    <w:rsid w:val="00B026FB"/>
    <w:rsid w:val="00B02D89"/>
    <w:rsid w:val="00B0399C"/>
    <w:rsid w:val="00B04DFA"/>
    <w:rsid w:val="00B05874"/>
    <w:rsid w:val="00B05CA7"/>
    <w:rsid w:val="00B07389"/>
    <w:rsid w:val="00B07A3F"/>
    <w:rsid w:val="00B10C4F"/>
    <w:rsid w:val="00B1110B"/>
    <w:rsid w:val="00B11FE6"/>
    <w:rsid w:val="00B1270D"/>
    <w:rsid w:val="00B14015"/>
    <w:rsid w:val="00B144F6"/>
    <w:rsid w:val="00B15444"/>
    <w:rsid w:val="00B15A4D"/>
    <w:rsid w:val="00B16598"/>
    <w:rsid w:val="00B206C0"/>
    <w:rsid w:val="00B206ED"/>
    <w:rsid w:val="00B20B19"/>
    <w:rsid w:val="00B22D2E"/>
    <w:rsid w:val="00B23F7F"/>
    <w:rsid w:val="00B24868"/>
    <w:rsid w:val="00B24FC5"/>
    <w:rsid w:val="00B2553B"/>
    <w:rsid w:val="00B26AFE"/>
    <w:rsid w:val="00B26F92"/>
    <w:rsid w:val="00B300C6"/>
    <w:rsid w:val="00B318DA"/>
    <w:rsid w:val="00B32BD5"/>
    <w:rsid w:val="00B32D1E"/>
    <w:rsid w:val="00B341D5"/>
    <w:rsid w:val="00B34A88"/>
    <w:rsid w:val="00B35768"/>
    <w:rsid w:val="00B36BD0"/>
    <w:rsid w:val="00B36C87"/>
    <w:rsid w:val="00B405D9"/>
    <w:rsid w:val="00B4060A"/>
    <w:rsid w:val="00B4096C"/>
    <w:rsid w:val="00B41136"/>
    <w:rsid w:val="00B425EF"/>
    <w:rsid w:val="00B42AC0"/>
    <w:rsid w:val="00B42EB9"/>
    <w:rsid w:val="00B43243"/>
    <w:rsid w:val="00B44E98"/>
    <w:rsid w:val="00B45667"/>
    <w:rsid w:val="00B46389"/>
    <w:rsid w:val="00B468D2"/>
    <w:rsid w:val="00B5036E"/>
    <w:rsid w:val="00B50748"/>
    <w:rsid w:val="00B51593"/>
    <w:rsid w:val="00B51DCD"/>
    <w:rsid w:val="00B52A3C"/>
    <w:rsid w:val="00B53FA5"/>
    <w:rsid w:val="00B55E12"/>
    <w:rsid w:val="00B56010"/>
    <w:rsid w:val="00B56BC2"/>
    <w:rsid w:val="00B5787B"/>
    <w:rsid w:val="00B57C1F"/>
    <w:rsid w:val="00B605BE"/>
    <w:rsid w:val="00B61473"/>
    <w:rsid w:val="00B619C4"/>
    <w:rsid w:val="00B62402"/>
    <w:rsid w:val="00B62AF4"/>
    <w:rsid w:val="00B63514"/>
    <w:rsid w:val="00B64075"/>
    <w:rsid w:val="00B6442C"/>
    <w:rsid w:val="00B65411"/>
    <w:rsid w:val="00B678F0"/>
    <w:rsid w:val="00B67BF7"/>
    <w:rsid w:val="00B7114E"/>
    <w:rsid w:val="00B72D98"/>
    <w:rsid w:val="00B73BEE"/>
    <w:rsid w:val="00B73E9E"/>
    <w:rsid w:val="00B743BD"/>
    <w:rsid w:val="00B7477B"/>
    <w:rsid w:val="00B7543B"/>
    <w:rsid w:val="00B755D0"/>
    <w:rsid w:val="00B75FBD"/>
    <w:rsid w:val="00B76285"/>
    <w:rsid w:val="00B762AC"/>
    <w:rsid w:val="00B76D6A"/>
    <w:rsid w:val="00B77038"/>
    <w:rsid w:val="00B77EE7"/>
    <w:rsid w:val="00B80E5F"/>
    <w:rsid w:val="00B81160"/>
    <w:rsid w:val="00B8365B"/>
    <w:rsid w:val="00B83842"/>
    <w:rsid w:val="00B83B5B"/>
    <w:rsid w:val="00B83BF9"/>
    <w:rsid w:val="00B87F64"/>
    <w:rsid w:val="00B9044E"/>
    <w:rsid w:val="00B909E5"/>
    <w:rsid w:val="00B90E43"/>
    <w:rsid w:val="00B91DC6"/>
    <w:rsid w:val="00B9278A"/>
    <w:rsid w:val="00B957B7"/>
    <w:rsid w:val="00B975AD"/>
    <w:rsid w:val="00BA01F9"/>
    <w:rsid w:val="00BA1F4F"/>
    <w:rsid w:val="00BA2254"/>
    <w:rsid w:val="00BA2EC2"/>
    <w:rsid w:val="00BA543A"/>
    <w:rsid w:val="00BB2204"/>
    <w:rsid w:val="00BB28A0"/>
    <w:rsid w:val="00BB5017"/>
    <w:rsid w:val="00BB60FE"/>
    <w:rsid w:val="00BC0446"/>
    <w:rsid w:val="00BC287D"/>
    <w:rsid w:val="00BC28DF"/>
    <w:rsid w:val="00BC5046"/>
    <w:rsid w:val="00BC5223"/>
    <w:rsid w:val="00BC5792"/>
    <w:rsid w:val="00BC5BE9"/>
    <w:rsid w:val="00BC646F"/>
    <w:rsid w:val="00BC6543"/>
    <w:rsid w:val="00BD07E6"/>
    <w:rsid w:val="00BD1275"/>
    <w:rsid w:val="00BD25A2"/>
    <w:rsid w:val="00BD3133"/>
    <w:rsid w:val="00BD35C2"/>
    <w:rsid w:val="00BD40FE"/>
    <w:rsid w:val="00BD4DBD"/>
    <w:rsid w:val="00BD54A3"/>
    <w:rsid w:val="00BD58E6"/>
    <w:rsid w:val="00BD5CB4"/>
    <w:rsid w:val="00BD5CBC"/>
    <w:rsid w:val="00BD6A90"/>
    <w:rsid w:val="00BD6E09"/>
    <w:rsid w:val="00BD7C93"/>
    <w:rsid w:val="00BE19E7"/>
    <w:rsid w:val="00BE2A2E"/>
    <w:rsid w:val="00BE5656"/>
    <w:rsid w:val="00BE5F20"/>
    <w:rsid w:val="00BE716E"/>
    <w:rsid w:val="00BF122A"/>
    <w:rsid w:val="00BF1317"/>
    <w:rsid w:val="00BF18FC"/>
    <w:rsid w:val="00BF23A1"/>
    <w:rsid w:val="00BF23B5"/>
    <w:rsid w:val="00BF27AE"/>
    <w:rsid w:val="00BF2976"/>
    <w:rsid w:val="00BF5F7A"/>
    <w:rsid w:val="00BF6B32"/>
    <w:rsid w:val="00BF6EF1"/>
    <w:rsid w:val="00C01548"/>
    <w:rsid w:val="00C019B2"/>
    <w:rsid w:val="00C025E1"/>
    <w:rsid w:val="00C0278C"/>
    <w:rsid w:val="00C02EF3"/>
    <w:rsid w:val="00C038EF"/>
    <w:rsid w:val="00C03AC6"/>
    <w:rsid w:val="00C03B87"/>
    <w:rsid w:val="00C0486B"/>
    <w:rsid w:val="00C051C5"/>
    <w:rsid w:val="00C077C9"/>
    <w:rsid w:val="00C10738"/>
    <w:rsid w:val="00C10F01"/>
    <w:rsid w:val="00C11A64"/>
    <w:rsid w:val="00C11D1C"/>
    <w:rsid w:val="00C1409A"/>
    <w:rsid w:val="00C14744"/>
    <w:rsid w:val="00C16F66"/>
    <w:rsid w:val="00C1704D"/>
    <w:rsid w:val="00C17377"/>
    <w:rsid w:val="00C1740F"/>
    <w:rsid w:val="00C17581"/>
    <w:rsid w:val="00C17BDD"/>
    <w:rsid w:val="00C20F63"/>
    <w:rsid w:val="00C2147C"/>
    <w:rsid w:val="00C22E9F"/>
    <w:rsid w:val="00C27E5B"/>
    <w:rsid w:val="00C30289"/>
    <w:rsid w:val="00C306FD"/>
    <w:rsid w:val="00C31216"/>
    <w:rsid w:val="00C3151B"/>
    <w:rsid w:val="00C31CFC"/>
    <w:rsid w:val="00C32476"/>
    <w:rsid w:val="00C32746"/>
    <w:rsid w:val="00C32D39"/>
    <w:rsid w:val="00C334AA"/>
    <w:rsid w:val="00C334D8"/>
    <w:rsid w:val="00C33DFF"/>
    <w:rsid w:val="00C347B4"/>
    <w:rsid w:val="00C34E78"/>
    <w:rsid w:val="00C35A2C"/>
    <w:rsid w:val="00C35AD9"/>
    <w:rsid w:val="00C362B7"/>
    <w:rsid w:val="00C367D3"/>
    <w:rsid w:val="00C36CC5"/>
    <w:rsid w:val="00C401EF"/>
    <w:rsid w:val="00C41223"/>
    <w:rsid w:val="00C41EE8"/>
    <w:rsid w:val="00C42FE5"/>
    <w:rsid w:val="00C43331"/>
    <w:rsid w:val="00C436A7"/>
    <w:rsid w:val="00C438C6"/>
    <w:rsid w:val="00C43F06"/>
    <w:rsid w:val="00C45A44"/>
    <w:rsid w:val="00C47195"/>
    <w:rsid w:val="00C5241B"/>
    <w:rsid w:val="00C531B3"/>
    <w:rsid w:val="00C53A13"/>
    <w:rsid w:val="00C53DA0"/>
    <w:rsid w:val="00C54A16"/>
    <w:rsid w:val="00C5557E"/>
    <w:rsid w:val="00C560C2"/>
    <w:rsid w:val="00C5744E"/>
    <w:rsid w:val="00C577B8"/>
    <w:rsid w:val="00C577EA"/>
    <w:rsid w:val="00C579FD"/>
    <w:rsid w:val="00C57E64"/>
    <w:rsid w:val="00C57E94"/>
    <w:rsid w:val="00C604E5"/>
    <w:rsid w:val="00C61251"/>
    <w:rsid w:val="00C6134F"/>
    <w:rsid w:val="00C620DC"/>
    <w:rsid w:val="00C6266B"/>
    <w:rsid w:val="00C62E92"/>
    <w:rsid w:val="00C62F48"/>
    <w:rsid w:val="00C63EFA"/>
    <w:rsid w:val="00C63EFD"/>
    <w:rsid w:val="00C643E1"/>
    <w:rsid w:val="00C66816"/>
    <w:rsid w:val="00C66FAD"/>
    <w:rsid w:val="00C67CCC"/>
    <w:rsid w:val="00C67E30"/>
    <w:rsid w:val="00C70776"/>
    <w:rsid w:val="00C71376"/>
    <w:rsid w:val="00C71F47"/>
    <w:rsid w:val="00C720F9"/>
    <w:rsid w:val="00C72B2C"/>
    <w:rsid w:val="00C72ECD"/>
    <w:rsid w:val="00C745F7"/>
    <w:rsid w:val="00C75CD0"/>
    <w:rsid w:val="00C764D7"/>
    <w:rsid w:val="00C76F25"/>
    <w:rsid w:val="00C76FED"/>
    <w:rsid w:val="00C80B54"/>
    <w:rsid w:val="00C80D57"/>
    <w:rsid w:val="00C83E84"/>
    <w:rsid w:val="00C85529"/>
    <w:rsid w:val="00C85BD1"/>
    <w:rsid w:val="00C863CF"/>
    <w:rsid w:val="00C86A3E"/>
    <w:rsid w:val="00C872B0"/>
    <w:rsid w:val="00C87909"/>
    <w:rsid w:val="00C90F34"/>
    <w:rsid w:val="00C915A0"/>
    <w:rsid w:val="00C91A7B"/>
    <w:rsid w:val="00C92048"/>
    <w:rsid w:val="00C93B06"/>
    <w:rsid w:val="00C946A8"/>
    <w:rsid w:val="00C94A03"/>
    <w:rsid w:val="00C94CCA"/>
    <w:rsid w:val="00C952E3"/>
    <w:rsid w:val="00C9554F"/>
    <w:rsid w:val="00C95717"/>
    <w:rsid w:val="00C961BF"/>
    <w:rsid w:val="00C967CF"/>
    <w:rsid w:val="00C970C7"/>
    <w:rsid w:val="00C97268"/>
    <w:rsid w:val="00C979A9"/>
    <w:rsid w:val="00CA1115"/>
    <w:rsid w:val="00CA1C67"/>
    <w:rsid w:val="00CA1E51"/>
    <w:rsid w:val="00CA20DE"/>
    <w:rsid w:val="00CA3D6F"/>
    <w:rsid w:val="00CA3D75"/>
    <w:rsid w:val="00CA3E67"/>
    <w:rsid w:val="00CA4B98"/>
    <w:rsid w:val="00CA5C03"/>
    <w:rsid w:val="00CA613D"/>
    <w:rsid w:val="00CA7008"/>
    <w:rsid w:val="00CB0267"/>
    <w:rsid w:val="00CB1801"/>
    <w:rsid w:val="00CB1AD0"/>
    <w:rsid w:val="00CB1CFF"/>
    <w:rsid w:val="00CB24C1"/>
    <w:rsid w:val="00CB2D60"/>
    <w:rsid w:val="00CB36F0"/>
    <w:rsid w:val="00CB37A3"/>
    <w:rsid w:val="00CB6B14"/>
    <w:rsid w:val="00CB6F6A"/>
    <w:rsid w:val="00CB707F"/>
    <w:rsid w:val="00CC0157"/>
    <w:rsid w:val="00CC0352"/>
    <w:rsid w:val="00CC151F"/>
    <w:rsid w:val="00CC2084"/>
    <w:rsid w:val="00CC27A0"/>
    <w:rsid w:val="00CC328C"/>
    <w:rsid w:val="00CC392A"/>
    <w:rsid w:val="00CC4040"/>
    <w:rsid w:val="00CC4B8D"/>
    <w:rsid w:val="00CC4DF1"/>
    <w:rsid w:val="00CC5AD7"/>
    <w:rsid w:val="00CC5BF0"/>
    <w:rsid w:val="00CC5E8C"/>
    <w:rsid w:val="00CC6AB5"/>
    <w:rsid w:val="00CC7D35"/>
    <w:rsid w:val="00CC7DAE"/>
    <w:rsid w:val="00CD0655"/>
    <w:rsid w:val="00CD14FC"/>
    <w:rsid w:val="00CD1CDA"/>
    <w:rsid w:val="00CD2103"/>
    <w:rsid w:val="00CD2ACE"/>
    <w:rsid w:val="00CD475F"/>
    <w:rsid w:val="00CD4D73"/>
    <w:rsid w:val="00CD6009"/>
    <w:rsid w:val="00CD63EE"/>
    <w:rsid w:val="00CD788B"/>
    <w:rsid w:val="00CD7CC2"/>
    <w:rsid w:val="00CE1134"/>
    <w:rsid w:val="00CE1DB0"/>
    <w:rsid w:val="00CE27DA"/>
    <w:rsid w:val="00CE2AF8"/>
    <w:rsid w:val="00CE2F28"/>
    <w:rsid w:val="00CE3DCF"/>
    <w:rsid w:val="00CE5FE1"/>
    <w:rsid w:val="00CE60DE"/>
    <w:rsid w:val="00CE639D"/>
    <w:rsid w:val="00CE65F3"/>
    <w:rsid w:val="00CE6D34"/>
    <w:rsid w:val="00CF0020"/>
    <w:rsid w:val="00CF09E2"/>
    <w:rsid w:val="00CF10F1"/>
    <w:rsid w:val="00CF1D75"/>
    <w:rsid w:val="00CF4C4C"/>
    <w:rsid w:val="00CF694E"/>
    <w:rsid w:val="00CF704F"/>
    <w:rsid w:val="00CF7ADC"/>
    <w:rsid w:val="00D00FB7"/>
    <w:rsid w:val="00D0127E"/>
    <w:rsid w:val="00D02B9F"/>
    <w:rsid w:val="00D0358B"/>
    <w:rsid w:val="00D03AA6"/>
    <w:rsid w:val="00D03E62"/>
    <w:rsid w:val="00D0401C"/>
    <w:rsid w:val="00D0558E"/>
    <w:rsid w:val="00D06521"/>
    <w:rsid w:val="00D07E5B"/>
    <w:rsid w:val="00D1114F"/>
    <w:rsid w:val="00D1151C"/>
    <w:rsid w:val="00D12065"/>
    <w:rsid w:val="00D12635"/>
    <w:rsid w:val="00D13A4E"/>
    <w:rsid w:val="00D14219"/>
    <w:rsid w:val="00D1622A"/>
    <w:rsid w:val="00D17089"/>
    <w:rsid w:val="00D174AE"/>
    <w:rsid w:val="00D207E1"/>
    <w:rsid w:val="00D20AC8"/>
    <w:rsid w:val="00D21B49"/>
    <w:rsid w:val="00D24F5A"/>
    <w:rsid w:val="00D25185"/>
    <w:rsid w:val="00D253BA"/>
    <w:rsid w:val="00D25B46"/>
    <w:rsid w:val="00D25C3B"/>
    <w:rsid w:val="00D26373"/>
    <w:rsid w:val="00D26C05"/>
    <w:rsid w:val="00D30DA4"/>
    <w:rsid w:val="00D317FA"/>
    <w:rsid w:val="00D31F7C"/>
    <w:rsid w:val="00D322F4"/>
    <w:rsid w:val="00D33358"/>
    <w:rsid w:val="00D33ED5"/>
    <w:rsid w:val="00D34CC6"/>
    <w:rsid w:val="00D3510B"/>
    <w:rsid w:val="00D368F1"/>
    <w:rsid w:val="00D37083"/>
    <w:rsid w:val="00D37124"/>
    <w:rsid w:val="00D373C3"/>
    <w:rsid w:val="00D37712"/>
    <w:rsid w:val="00D4135E"/>
    <w:rsid w:val="00D4163C"/>
    <w:rsid w:val="00D41A9C"/>
    <w:rsid w:val="00D41C71"/>
    <w:rsid w:val="00D41FD2"/>
    <w:rsid w:val="00D43276"/>
    <w:rsid w:val="00D43E3E"/>
    <w:rsid w:val="00D4450F"/>
    <w:rsid w:val="00D44FFB"/>
    <w:rsid w:val="00D45D43"/>
    <w:rsid w:val="00D46203"/>
    <w:rsid w:val="00D46379"/>
    <w:rsid w:val="00D46C9B"/>
    <w:rsid w:val="00D47474"/>
    <w:rsid w:val="00D477A5"/>
    <w:rsid w:val="00D47E50"/>
    <w:rsid w:val="00D52A5E"/>
    <w:rsid w:val="00D52E1D"/>
    <w:rsid w:val="00D552A6"/>
    <w:rsid w:val="00D5649B"/>
    <w:rsid w:val="00D56C71"/>
    <w:rsid w:val="00D60972"/>
    <w:rsid w:val="00D60E78"/>
    <w:rsid w:val="00D62507"/>
    <w:rsid w:val="00D63FDB"/>
    <w:rsid w:val="00D643B9"/>
    <w:rsid w:val="00D658F7"/>
    <w:rsid w:val="00D65DD8"/>
    <w:rsid w:val="00D70BC2"/>
    <w:rsid w:val="00D711C1"/>
    <w:rsid w:val="00D713D3"/>
    <w:rsid w:val="00D72396"/>
    <w:rsid w:val="00D7309E"/>
    <w:rsid w:val="00D73701"/>
    <w:rsid w:val="00D74391"/>
    <w:rsid w:val="00D759C2"/>
    <w:rsid w:val="00D76281"/>
    <w:rsid w:val="00D775AD"/>
    <w:rsid w:val="00D80333"/>
    <w:rsid w:val="00D80ACF"/>
    <w:rsid w:val="00D81E46"/>
    <w:rsid w:val="00D82813"/>
    <w:rsid w:val="00D82A75"/>
    <w:rsid w:val="00D838D5"/>
    <w:rsid w:val="00D84F5B"/>
    <w:rsid w:val="00D87B2B"/>
    <w:rsid w:val="00D87B5B"/>
    <w:rsid w:val="00D90CC6"/>
    <w:rsid w:val="00D91651"/>
    <w:rsid w:val="00D956A4"/>
    <w:rsid w:val="00D96995"/>
    <w:rsid w:val="00D97A09"/>
    <w:rsid w:val="00D97FDE"/>
    <w:rsid w:val="00DA150E"/>
    <w:rsid w:val="00DA3795"/>
    <w:rsid w:val="00DA3B7E"/>
    <w:rsid w:val="00DA445A"/>
    <w:rsid w:val="00DA514C"/>
    <w:rsid w:val="00DA57FE"/>
    <w:rsid w:val="00DA5A5F"/>
    <w:rsid w:val="00DA6504"/>
    <w:rsid w:val="00DA71C9"/>
    <w:rsid w:val="00DA7E88"/>
    <w:rsid w:val="00DB06D2"/>
    <w:rsid w:val="00DB0946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B75E1"/>
    <w:rsid w:val="00DB7B1A"/>
    <w:rsid w:val="00DB7BEB"/>
    <w:rsid w:val="00DC1890"/>
    <w:rsid w:val="00DC1DB9"/>
    <w:rsid w:val="00DC25B6"/>
    <w:rsid w:val="00DC4146"/>
    <w:rsid w:val="00DC48B0"/>
    <w:rsid w:val="00DC5434"/>
    <w:rsid w:val="00DC6DA9"/>
    <w:rsid w:val="00DC77E8"/>
    <w:rsid w:val="00DC7814"/>
    <w:rsid w:val="00DD0385"/>
    <w:rsid w:val="00DD1FD3"/>
    <w:rsid w:val="00DD2CCA"/>
    <w:rsid w:val="00DD2DFD"/>
    <w:rsid w:val="00DD37B0"/>
    <w:rsid w:val="00DD3A59"/>
    <w:rsid w:val="00DD3D19"/>
    <w:rsid w:val="00DD4595"/>
    <w:rsid w:val="00DE3C8A"/>
    <w:rsid w:val="00DE42B5"/>
    <w:rsid w:val="00DE4707"/>
    <w:rsid w:val="00DE49D0"/>
    <w:rsid w:val="00DE563D"/>
    <w:rsid w:val="00DE5D75"/>
    <w:rsid w:val="00DF1306"/>
    <w:rsid w:val="00DF41F9"/>
    <w:rsid w:val="00DF4C54"/>
    <w:rsid w:val="00DF564A"/>
    <w:rsid w:val="00E015DF"/>
    <w:rsid w:val="00E02DF5"/>
    <w:rsid w:val="00E03169"/>
    <w:rsid w:val="00E03CB5"/>
    <w:rsid w:val="00E05396"/>
    <w:rsid w:val="00E0610C"/>
    <w:rsid w:val="00E063A6"/>
    <w:rsid w:val="00E079C9"/>
    <w:rsid w:val="00E10118"/>
    <w:rsid w:val="00E1036A"/>
    <w:rsid w:val="00E106D7"/>
    <w:rsid w:val="00E10AE7"/>
    <w:rsid w:val="00E10B79"/>
    <w:rsid w:val="00E12527"/>
    <w:rsid w:val="00E156C3"/>
    <w:rsid w:val="00E203DE"/>
    <w:rsid w:val="00E2182A"/>
    <w:rsid w:val="00E226A3"/>
    <w:rsid w:val="00E22F8E"/>
    <w:rsid w:val="00E23025"/>
    <w:rsid w:val="00E23609"/>
    <w:rsid w:val="00E237A8"/>
    <w:rsid w:val="00E23E8B"/>
    <w:rsid w:val="00E24161"/>
    <w:rsid w:val="00E24F1F"/>
    <w:rsid w:val="00E25AEF"/>
    <w:rsid w:val="00E26127"/>
    <w:rsid w:val="00E27BAF"/>
    <w:rsid w:val="00E337F4"/>
    <w:rsid w:val="00E345EA"/>
    <w:rsid w:val="00E36307"/>
    <w:rsid w:val="00E3662D"/>
    <w:rsid w:val="00E36E30"/>
    <w:rsid w:val="00E3750E"/>
    <w:rsid w:val="00E37588"/>
    <w:rsid w:val="00E40A5C"/>
    <w:rsid w:val="00E40E08"/>
    <w:rsid w:val="00E41747"/>
    <w:rsid w:val="00E41A8C"/>
    <w:rsid w:val="00E42B99"/>
    <w:rsid w:val="00E4322D"/>
    <w:rsid w:val="00E43B82"/>
    <w:rsid w:val="00E4582C"/>
    <w:rsid w:val="00E469BE"/>
    <w:rsid w:val="00E46A16"/>
    <w:rsid w:val="00E479B0"/>
    <w:rsid w:val="00E52DA5"/>
    <w:rsid w:val="00E534CC"/>
    <w:rsid w:val="00E54E61"/>
    <w:rsid w:val="00E55573"/>
    <w:rsid w:val="00E56420"/>
    <w:rsid w:val="00E57482"/>
    <w:rsid w:val="00E600A2"/>
    <w:rsid w:val="00E63ADD"/>
    <w:rsid w:val="00E63C59"/>
    <w:rsid w:val="00E63FA9"/>
    <w:rsid w:val="00E63FD8"/>
    <w:rsid w:val="00E66A77"/>
    <w:rsid w:val="00E71807"/>
    <w:rsid w:val="00E72A76"/>
    <w:rsid w:val="00E7321D"/>
    <w:rsid w:val="00E7370C"/>
    <w:rsid w:val="00E76519"/>
    <w:rsid w:val="00E767F1"/>
    <w:rsid w:val="00E76E3C"/>
    <w:rsid w:val="00E771EB"/>
    <w:rsid w:val="00E77210"/>
    <w:rsid w:val="00E77748"/>
    <w:rsid w:val="00E8084A"/>
    <w:rsid w:val="00E81467"/>
    <w:rsid w:val="00E82D71"/>
    <w:rsid w:val="00E83FBD"/>
    <w:rsid w:val="00E84168"/>
    <w:rsid w:val="00E84175"/>
    <w:rsid w:val="00E84512"/>
    <w:rsid w:val="00E848C2"/>
    <w:rsid w:val="00E860B8"/>
    <w:rsid w:val="00E8719B"/>
    <w:rsid w:val="00E87407"/>
    <w:rsid w:val="00E91A89"/>
    <w:rsid w:val="00E92FE9"/>
    <w:rsid w:val="00E93F15"/>
    <w:rsid w:val="00E9554D"/>
    <w:rsid w:val="00E975AE"/>
    <w:rsid w:val="00E975C6"/>
    <w:rsid w:val="00EA09D6"/>
    <w:rsid w:val="00EA1C5D"/>
    <w:rsid w:val="00EA25FD"/>
    <w:rsid w:val="00EA3B3A"/>
    <w:rsid w:val="00EA41AC"/>
    <w:rsid w:val="00EA4FC5"/>
    <w:rsid w:val="00EA585F"/>
    <w:rsid w:val="00EA6094"/>
    <w:rsid w:val="00EA64E1"/>
    <w:rsid w:val="00EA7116"/>
    <w:rsid w:val="00EB0064"/>
    <w:rsid w:val="00EB0CD4"/>
    <w:rsid w:val="00EB0E30"/>
    <w:rsid w:val="00EB1409"/>
    <w:rsid w:val="00EB1A92"/>
    <w:rsid w:val="00EB20D6"/>
    <w:rsid w:val="00EB24F7"/>
    <w:rsid w:val="00EB4014"/>
    <w:rsid w:val="00EB438E"/>
    <w:rsid w:val="00EB681B"/>
    <w:rsid w:val="00EC142D"/>
    <w:rsid w:val="00EC2B83"/>
    <w:rsid w:val="00EC2BB1"/>
    <w:rsid w:val="00EC2E84"/>
    <w:rsid w:val="00EC3096"/>
    <w:rsid w:val="00EC36E1"/>
    <w:rsid w:val="00EC424C"/>
    <w:rsid w:val="00EC4D13"/>
    <w:rsid w:val="00EC4D7C"/>
    <w:rsid w:val="00EC57D6"/>
    <w:rsid w:val="00EC5A29"/>
    <w:rsid w:val="00EC750A"/>
    <w:rsid w:val="00ED074D"/>
    <w:rsid w:val="00ED0806"/>
    <w:rsid w:val="00ED0ECF"/>
    <w:rsid w:val="00ED0F1F"/>
    <w:rsid w:val="00ED1649"/>
    <w:rsid w:val="00ED23DC"/>
    <w:rsid w:val="00ED2A28"/>
    <w:rsid w:val="00ED3DAD"/>
    <w:rsid w:val="00ED4C22"/>
    <w:rsid w:val="00EE0261"/>
    <w:rsid w:val="00EE24EF"/>
    <w:rsid w:val="00EE2D7C"/>
    <w:rsid w:val="00EE3D8A"/>
    <w:rsid w:val="00EE4666"/>
    <w:rsid w:val="00EE5245"/>
    <w:rsid w:val="00EE53E4"/>
    <w:rsid w:val="00EE54FD"/>
    <w:rsid w:val="00EE69A3"/>
    <w:rsid w:val="00EE7A30"/>
    <w:rsid w:val="00EF0348"/>
    <w:rsid w:val="00EF0368"/>
    <w:rsid w:val="00EF31B9"/>
    <w:rsid w:val="00EF3AD2"/>
    <w:rsid w:val="00EF48AC"/>
    <w:rsid w:val="00EF4ED5"/>
    <w:rsid w:val="00EF6AF3"/>
    <w:rsid w:val="00EF6CCB"/>
    <w:rsid w:val="00EF73DF"/>
    <w:rsid w:val="00EF78D5"/>
    <w:rsid w:val="00EF7B93"/>
    <w:rsid w:val="00EF7DE9"/>
    <w:rsid w:val="00F00D56"/>
    <w:rsid w:val="00F00D90"/>
    <w:rsid w:val="00F01A16"/>
    <w:rsid w:val="00F02862"/>
    <w:rsid w:val="00F047EA"/>
    <w:rsid w:val="00F0693C"/>
    <w:rsid w:val="00F06F8C"/>
    <w:rsid w:val="00F07E43"/>
    <w:rsid w:val="00F10940"/>
    <w:rsid w:val="00F11253"/>
    <w:rsid w:val="00F1186B"/>
    <w:rsid w:val="00F13857"/>
    <w:rsid w:val="00F13CC1"/>
    <w:rsid w:val="00F160D5"/>
    <w:rsid w:val="00F162C3"/>
    <w:rsid w:val="00F16FD0"/>
    <w:rsid w:val="00F17EC0"/>
    <w:rsid w:val="00F205DC"/>
    <w:rsid w:val="00F20D2F"/>
    <w:rsid w:val="00F213F6"/>
    <w:rsid w:val="00F21969"/>
    <w:rsid w:val="00F2284D"/>
    <w:rsid w:val="00F23D04"/>
    <w:rsid w:val="00F23F7A"/>
    <w:rsid w:val="00F2478E"/>
    <w:rsid w:val="00F26AB1"/>
    <w:rsid w:val="00F26B8D"/>
    <w:rsid w:val="00F26DE5"/>
    <w:rsid w:val="00F27054"/>
    <w:rsid w:val="00F27175"/>
    <w:rsid w:val="00F277A5"/>
    <w:rsid w:val="00F31B17"/>
    <w:rsid w:val="00F337DD"/>
    <w:rsid w:val="00F33F5C"/>
    <w:rsid w:val="00F405D8"/>
    <w:rsid w:val="00F40E8D"/>
    <w:rsid w:val="00F414E1"/>
    <w:rsid w:val="00F42256"/>
    <w:rsid w:val="00F422F9"/>
    <w:rsid w:val="00F43006"/>
    <w:rsid w:val="00F437B1"/>
    <w:rsid w:val="00F4433B"/>
    <w:rsid w:val="00F445A6"/>
    <w:rsid w:val="00F44D80"/>
    <w:rsid w:val="00F45900"/>
    <w:rsid w:val="00F45990"/>
    <w:rsid w:val="00F45C05"/>
    <w:rsid w:val="00F4647A"/>
    <w:rsid w:val="00F475BA"/>
    <w:rsid w:val="00F50BDD"/>
    <w:rsid w:val="00F50F6C"/>
    <w:rsid w:val="00F5194A"/>
    <w:rsid w:val="00F52C2D"/>
    <w:rsid w:val="00F54065"/>
    <w:rsid w:val="00F55577"/>
    <w:rsid w:val="00F55E18"/>
    <w:rsid w:val="00F63160"/>
    <w:rsid w:val="00F63439"/>
    <w:rsid w:val="00F645F3"/>
    <w:rsid w:val="00F6621B"/>
    <w:rsid w:val="00F66468"/>
    <w:rsid w:val="00F70510"/>
    <w:rsid w:val="00F722D5"/>
    <w:rsid w:val="00F725D0"/>
    <w:rsid w:val="00F72821"/>
    <w:rsid w:val="00F74219"/>
    <w:rsid w:val="00F75002"/>
    <w:rsid w:val="00F7508D"/>
    <w:rsid w:val="00F7527E"/>
    <w:rsid w:val="00F75FF2"/>
    <w:rsid w:val="00F7713B"/>
    <w:rsid w:val="00F77497"/>
    <w:rsid w:val="00F7782B"/>
    <w:rsid w:val="00F80E38"/>
    <w:rsid w:val="00F81244"/>
    <w:rsid w:val="00F83332"/>
    <w:rsid w:val="00F83A21"/>
    <w:rsid w:val="00F86ED2"/>
    <w:rsid w:val="00F904AA"/>
    <w:rsid w:val="00F91511"/>
    <w:rsid w:val="00F920CC"/>
    <w:rsid w:val="00F92D65"/>
    <w:rsid w:val="00F93579"/>
    <w:rsid w:val="00F9400E"/>
    <w:rsid w:val="00F96DBB"/>
    <w:rsid w:val="00F979DE"/>
    <w:rsid w:val="00FA1BB4"/>
    <w:rsid w:val="00FA1F5C"/>
    <w:rsid w:val="00FA2098"/>
    <w:rsid w:val="00FA2492"/>
    <w:rsid w:val="00FA2C3C"/>
    <w:rsid w:val="00FA4877"/>
    <w:rsid w:val="00FA49BC"/>
    <w:rsid w:val="00FA5C1A"/>
    <w:rsid w:val="00FA5DA1"/>
    <w:rsid w:val="00FA6846"/>
    <w:rsid w:val="00FA7587"/>
    <w:rsid w:val="00FB04AC"/>
    <w:rsid w:val="00FB119C"/>
    <w:rsid w:val="00FB1651"/>
    <w:rsid w:val="00FB1BA8"/>
    <w:rsid w:val="00FB1D1F"/>
    <w:rsid w:val="00FB4305"/>
    <w:rsid w:val="00FB435E"/>
    <w:rsid w:val="00FB594A"/>
    <w:rsid w:val="00FB5ADA"/>
    <w:rsid w:val="00FC032E"/>
    <w:rsid w:val="00FC07C2"/>
    <w:rsid w:val="00FC1D9C"/>
    <w:rsid w:val="00FC3835"/>
    <w:rsid w:val="00FC3AB3"/>
    <w:rsid w:val="00FC408D"/>
    <w:rsid w:val="00FC5D7B"/>
    <w:rsid w:val="00FC616A"/>
    <w:rsid w:val="00FC6A5F"/>
    <w:rsid w:val="00FC73EB"/>
    <w:rsid w:val="00FD0A06"/>
    <w:rsid w:val="00FD1BC9"/>
    <w:rsid w:val="00FD28C9"/>
    <w:rsid w:val="00FD2AF7"/>
    <w:rsid w:val="00FD2E03"/>
    <w:rsid w:val="00FD33A6"/>
    <w:rsid w:val="00FD3CB4"/>
    <w:rsid w:val="00FD3D44"/>
    <w:rsid w:val="00FD5BB5"/>
    <w:rsid w:val="00FD5F31"/>
    <w:rsid w:val="00FD6939"/>
    <w:rsid w:val="00FD728E"/>
    <w:rsid w:val="00FD7B99"/>
    <w:rsid w:val="00FE093B"/>
    <w:rsid w:val="00FE0B11"/>
    <w:rsid w:val="00FE18BF"/>
    <w:rsid w:val="00FE1984"/>
    <w:rsid w:val="00FE30B8"/>
    <w:rsid w:val="00FE33C2"/>
    <w:rsid w:val="00FE4284"/>
    <w:rsid w:val="00FE586D"/>
    <w:rsid w:val="00FE69AE"/>
    <w:rsid w:val="00FE6F2D"/>
    <w:rsid w:val="00FE7CCC"/>
    <w:rsid w:val="00FF1CC8"/>
    <w:rsid w:val="00FF48DF"/>
    <w:rsid w:val="00FF4ED5"/>
    <w:rsid w:val="00FF5AED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174F9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1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70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70AA"/>
    <w:rPr>
      <w:rFonts w:ascii="Segoe UI" w:hAnsi="Segoe UI" w:cs="Segoe UI"/>
      <w:sz w:val="18"/>
      <w:szCs w:val="18"/>
      <w:lang w:val="sk-SK"/>
    </w:rPr>
  </w:style>
  <w:style w:type="paragraph" w:customStyle="1" w:styleId="Default">
    <w:name w:val="Default"/>
    <w:rsid w:val="004A0888"/>
    <w:pPr>
      <w:autoSpaceDE w:val="0"/>
      <w:autoSpaceDN w:val="0"/>
      <w:adjustRightInd w:val="0"/>
    </w:pPr>
    <w:rPr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6F47B-B23B-4862-85F5-CB1E803F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3257</Words>
  <Characters>18565</Characters>
  <Application>Microsoft Office Word</Application>
  <DocSecurity>0</DocSecurity>
  <Lines>154</Lines>
  <Paragraphs>43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21779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179</cp:revision>
  <cp:lastPrinted>2023-03-08T09:10:00Z</cp:lastPrinted>
  <dcterms:created xsi:type="dcterms:W3CDTF">2023-03-03T12:19:00Z</dcterms:created>
  <dcterms:modified xsi:type="dcterms:W3CDTF">2023-03-10T08:47:00Z</dcterms:modified>
</cp:coreProperties>
</file>