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9D825F8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D92390">
        <w:rPr>
          <w:sz w:val="24"/>
        </w:rPr>
        <w:t>2. marca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194EC23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D92390">
        <w:rPr>
          <w:b/>
          <w:sz w:val="52"/>
        </w:rPr>
        <w:t>7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5D37F2CF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D92390">
        <w:rPr>
          <w:sz w:val="24"/>
        </w:rPr>
        <w:t>12</w:t>
      </w:r>
      <w:r>
        <w:rPr>
          <w:sz w:val="24"/>
        </w:rPr>
        <w:t>.202</w:t>
      </w:r>
      <w:r w:rsidR="00D01FFA">
        <w:rPr>
          <w:sz w:val="24"/>
        </w:rPr>
        <w:t>2</w:t>
      </w:r>
      <w:r>
        <w:rPr>
          <w:sz w:val="24"/>
        </w:rPr>
        <w:t xml:space="preserve"> do 3</w:t>
      </w:r>
      <w:r w:rsidR="00D92390">
        <w:rPr>
          <w:sz w:val="24"/>
        </w:rPr>
        <w:t xml:space="preserve">1.01.2023.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308AF40" w14:textId="358AFEBF" w:rsidR="00924058" w:rsidRDefault="00924058" w:rsidP="00924058">
      <w:r>
        <w:rPr>
          <w:sz w:val="24"/>
        </w:rPr>
        <w:t>Informatívnu správu o zrealizovaných komisiách pre výberové konania za obdobie od  01.</w:t>
      </w:r>
      <w:r w:rsidR="00D92390">
        <w:rPr>
          <w:sz w:val="24"/>
        </w:rPr>
        <w:t>12</w:t>
      </w:r>
      <w:r>
        <w:rPr>
          <w:sz w:val="24"/>
        </w:rPr>
        <w:t>.202</w:t>
      </w:r>
      <w:r w:rsidR="008A661A">
        <w:rPr>
          <w:sz w:val="24"/>
        </w:rPr>
        <w:t>2</w:t>
      </w:r>
      <w:r>
        <w:rPr>
          <w:sz w:val="24"/>
        </w:rPr>
        <w:t xml:space="preserve"> do </w:t>
      </w:r>
      <w:r w:rsidR="00891B1E">
        <w:rPr>
          <w:sz w:val="24"/>
        </w:rPr>
        <w:t>3</w:t>
      </w:r>
      <w:r w:rsidR="00D92390">
        <w:rPr>
          <w:sz w:val="24"/>
        </w:rPr>
        <w:t>1.01.2023.</w:t>
      </w:r>
    </w:p>
    <w:p w14:paraId="57A01CBB" w14:textId="77777777" w:rsidR="00924058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2BDE8728" w14:textId="323BDF97" w:rsidR="00682F93" w:rsidRPr="00682F93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Ing. </w:t>
      </w:r>
      <w:r w:rsidR="00682F93" w:rsidRPr="00682F93">
        <w:rPr>
          <w:sz w:val="24"/>
          <w:szCs w:val="24"/>
        </w:rPr>
        <w:t>Jana Timková</w:t>
      </w:r>
      <w:r w:rsidR="00A62670">
        <w:rPr>
          <w:sz w:val="24"/>
          <w:szCs w:val="24"/>
        </w:rPr>
        <w:t>,</w:t>
      </w:r>
    </w:p>
    <w:p w14:paraId="3508286A" w14:textId="3638C934" w:rsidR="00291410" w:rsidRPr="00682F93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právne oddelenie </w:t>
      </w:r>
      <w:r w:rsidR="00A70AB3" w:rsidRPr="00682F93">
        <w:rPr>
          <w:sz w:val="24"/>
          <w:szCs w:val="24"/>
        </w:rPr>
        <w:t xml:space="preserve"> </w:t>
      </w:r>
      <w:r w:rsidR="00291410" w:rsidRPr="00682F93">
        <w:rPr>
          <w:sz w:val="24"/>
          <w:szCs w:val="24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5CFFAFA" w14:textId="77777777" w:rsidR="00724834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724834">
        <w:rPr>
          <w:sz w:val="24"/>
        </w:rPr>
        <w:t xml:space="preserve">v. r. </w:t>
      </w:r>
    </w:p>
    <w:p w14:paraId="6B48DD3C" w14:textId="650BEEAB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24834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C11901"/>
    <w:rsid w:val="00C15D51"/>
    <w:rsid w:val="00C21C71"/>
    <w:rsid w:val="00C31B76"/>
    <w:rsid w:val="00C57536"/>
    <w:rsid w:val="00C71145"/>
    <w:rsid w:val="00C80605"/>
    <w:rsid w:val="00CA68C9"/>
    <w:rsid w:val="00CB5507"/>
    <w:rsid w:val="00CE21BB"/>
    <w:rsid w:val="00D01FFA"/>
    <w:rsid w:val="00D24A9A"/>
    <w:rsid w:val="00D92390"/>
    <w:rsid w:val="00DA05E4"/>
    <w:rsid w:val="00DA1227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4</cp:revision>
  <cp:lastPrinted>2022-02-14T10:34:00Z</cp:lastPrinted>
  <dcterms:created xsi:type="dcterms:W3CDTF">2023-03-03T12:05:00Z</dcterms:created>
  <dcterms:modified xsi:type="dcterms:W3CDTF">2023-03-10T08:45:00Z</dcterms:modified>
</cp:coreProperties>
</file>