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BAD2" w14:textId="77777777" w:rsidR="00F15E47" w:rsidRPr="00C00E07" w:rsidRDefault="00F15E47" w:rsidP="009045C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0E07">
        <w:rPr>
          <w:rFonts w:ascii="Times New Roman" w:hAnsi="Times New Roman" w:cs="Times New Roman"/>
          <w:b/>
          <w:bCs/>
          <w:sz w:val="28"/>
          <w:szCs w:val="28"/>
        </w:rPr>
        <w:t xml:space="preserve">Dôvodová správa </w:t>
      </w:r>
    </w:p>
    <w:p w14:paraId="05FD58C5" w14:textId="1084DA18" w:rsidR="009A560F" w:rsidRPr="00FE4080" w:rsidRDefault="007D31A6" w:rsidP="00FE408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  <w:u w:val="single"/>
        </w:rPr>
        <w:t>Supermarket FRESH KVP II.</w:t>
      </w:r>
      <w:r w:rsidR="00F15E47" w:rsidRPr="00FE40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– </w:t>
      </w:r>
      <w:r w:rsidR="00F450FA">
        <w:rPr>
          <w:rFonts w:ascii="Times New Roman" w:hAnsi="Times New Roman" w:cs="Times New Roman"/>
          <w:b/>
          <w:bCs/>
          <w:sz w:val="24"/>
          <w:szCs w:val="24"/>
          <w:u w:val="single"/>
        </w:rPr>
        <w:t>žiadosť o vyjadrenie k projektovej dokumentácii pre územné konanie</w:t>
      </w:r>
      <w:r w:rsidR="00F3636C" w:rsidRPr="00FE40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2C69860" w14:textId="77777777" w:rsidR="007D31A6" w:rsidRDefault="00D51F08" w:rsidP="007D31A6">
      <w:pPr>
        <w:tabs>
          <w:tab w:val="left" w:pos="567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51F08">
        <w:rPr>
          <w:rFonts w:ascii="Times New Roman" w:hAnsi="Times New Roman" w:cs="Times New Roman"/>
          <w:sz w:val="24"/>
          <w:szCs w:val="24"/>
        </w:rPr>
        <w:t>Mestskej časti Košice  - Sídlisko KVP bol dňa 2</w:t>
      </w:r>
      <w:r w:rsidR="007D31A6">
        <w:rPr>
          <w:rFonts w:ascii="Times New Roman" w:hAnsi="Times New Roman" w:cs="Times New Roman"/>
          <w:sz w:val="24"/>
          <w:szCs w:val="24"/>
        </w:rPr>
        <w:t>5</w:t>
      </w:r>
      <w:r w:rsidRPr="00D51F08">
        <w:rPr>
          <w:rFonts w:ascii="Times New Roman" w:hAnsi="Times New Roman" w:cs="Times New Roman"/>
          <w:sz w:val="24"/>
          <w:szCs w:val="24"/>
        </w:rPr>
        <w:t>.</w:t>
      </w:r>
      <w:r w:rsidR="007D31A6">
        <w:rPr>
          <w:rFonts w:ascii="Times New Roman" w:hAnsi="Times New Roman" w:cs="Times New Roman"/>
          <w:sz w:val="24"/>
          <w:szCs w:val="24"/>
        </w:rPr>
        <w:t>10</w:t>
      </w:r>
      <w:r w:rsidRPr="00D51F08">
        <w:rPr>
          <w:rFonts w:ascii="Times New Roman" w:hAnsi="Times New Roman" w:cs="Times New Roman"/>
          <w:sz w:val="24"/>
          <w:szCs w:val="24"/>
        </w:rPr>
        <w:t>.202</w:t>
      </w:r>
      <w:r w:rsidR="007D31A6">
        <w:rPr>
          <w:rFonts w:ascii="Times New Roman" w:hAnsi="Times New Roman" w:cs="Times New Roman"/>
          <w:sz w:val="24"/>
          <w:szCs w:val="24"/>
        </w:rPr>
        <w:t>2</w:t>
      </w:r>
      <w:r w:rsidRPr="00D51F08">
        <w:rPr>
          <w:rFonts w:ascii="Times New Roman" w:hAnsi="Times New Roman" w:cs="Times New Roman"/>
          <w:sz w:val="24"/>
          <w:szCs w:val="24"/>
        </w:rPr>
        <w:t xml:space="preserve"> doručený list so žiadosťou o stanovisko </w:t>
      </w:r>
      <w:r w:rsidR="007D31A6" w:rsidRPr="007D31A6">
        <w:rPr>
          <w:rFonts w:ascii="Times New Roman" w:hAnsi="Times New Roman" w:cs="Times New Roman"/>
          <w:sz w:val="24"/>
          <w:szCs w:val="24"/>
        </w:rPr>
        <w:t>k projektovej dokumentácii: „Supermarket FRESH KVP II.“, navrhovaný na ulici Jána Pavla II., pre vydanie stanoviska pre územné konanie, pre žiadateľa  LABAŠ s.r.o., Textilná 1, 040 01 Košice, v.z. AZARIOVÁ &amp; RUŽBAŠÁN, Law firm s.r.o., Kmeťova 26, 040 01 Košice.</w:t>
      </w:r>
    </w:p>
    <w:p w14:paraId="577D7CCD" w14:textId="37A29BA1" w:rsidR="00A4532B" w:rsidRDefault="00D51F08" w:rsidP="00540F8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ab/>
      </w:r>
      <w:r w:rsidR="00540F8E">
        <w:rPr>
          <w:rFonts w:ascii="Times New Roman" w:hAnsi="Times New Roman" w:cs="Times New Roman"/>
          <w:sz w:val="24"/>
          <w:szCs w:val="24"/>
        </w:rPr>
        <w:t>Z</w:t>
      </w:r>
      <w:r w:rsidR="00540F8E" w:rsidRPr="00540F8E">
        <w:rPr>
          <w:rFonts w:ascii="Times New Roman" w:hAnsi="Times New Roman" w:cs="Times New Roman"/>
          <w:sz w:val="24"/>
          <w:szCs w:val="24"/>
        </w:rPr>
        <w:t>ámerom investora je vytvoriť objekt, ktorý bude slúžiť na predaj potravinárskych a nepotravinárskych produktov, ktoré sú prevádzkovo oddelené tak, aby vyhovovali súčasným technickým štandardom.</w:t>
      </w:r>
      <w:r w:rsidR="00A4532B">
        <w:rPr>
          <w:rFonts w:ascii="Times New Roman" w:hAnsi="Times New Roman" w:cs="Times New Roman"/>
          <w:sz w:val="24"/>
          <w:szCs w:val="24"/>
        </w:rPr>
        <w:t xml:space="preserve"> </w:t>
      </w:r>
      <w:r w:rsidR="00A4532B" w:rsidRPr="00A4532B">
        <w:rPr>
          <w:rFonts w:ascii="Times New Roman" w:hAnsi="Times New Roman" w:cs="Times New Roman"/>
          <w:sz w:val="24"/>
          <w:szCs w:val="24"/>
        </w:rPr>
        <w:t>V širšej lokalite tohto územia je sústredená občianska vybavenosť (Lidl a Poliklinika ProCare) a funkcia bývania – bytové domy.</w:t>
      </w:r>
      <w:r w:rsidR="00A4532B">
        <w:rPr>
          <w:rFonts w:ascii="Times New Roman" w:hAnsi="Times New Roman" w:cs="Times New Roman"/>
          <w:sz w:val="24"/>
          <w:szCs w:val="24"/>
        </w:rPr>
        <w:t xml:space="preserve"> </w:t>
      </w:r>
      <w:r w:rsidR="00A4532B" w:rsidRPr="00A4532B">
        <w:rPr>
          <w:rFonts w:ascii="Times New Roman" w:hAnsi="Times New Roman" w:cs="Times New Roman"/>
          <w:sz w:val="24"/>
          <w:szCs w:val="24"/>
        </w:rPr>
        <w:t>Toto územie je podľa Územného plánu mesta Košice definované ako plocha mestského a nadmestského občianskeho vybavenia.</w:t>
      </w:r>
      <w:r w:rsidR="00A4532B">
        <w:rPr>
          <w:rFonts w:ascii="Times New Roman" w:hAnsi="Times New Roman" w:cs="Times New Roman"/>
          <w:sz w:val="24"/>
          <w:szCs w:val="24"/>
        </w:rPr>
        <w:t xml:space="preserve"> </w:t>
      </w:r>
      <w:r w:rsidR="00A4532B" w:rsidRPr="00A4532B">
        <w:rPr>
          <w:rFonts w:ascii="Times New Roman" w:hAnsi="Times New Roman" w:cs="Times New Roman"/>
          <w:sz w:val="24"/>
          <w:szCs w:val="24"/>
        </w:rPr>
        <w:t>Daný pozemok je rovinatý. Navrhovaný objekt je na tento pozemok osadený v severnej časti pozemku. Stavba je dopravne napojená na miestne komunikácie, a to na Ulicu Jána Pavla II. z východnej strany riešeného pozemku. Vjazd a výjazd na územie je umožnený z východnej strany, pričom pešia komunikácia sa napája aj na komunikáciu z juhu.</w:t>
      </w:r>
    </w:p>
    <w:p w14:paraId="74393FA9" w14:textId="77777777" w:rsidR="004247A4" w:rsidRDefault="004247A4" w:rsidP="00540F8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CC32728" w14:textId="77777777" w:rsidR="004247A4" w:rsidRPr="00D51F08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51F08">
        <w:rPr>
          <w:rFonts w:ascii="Times New Roman" w:hAnsi="Times New Roman" w:cs="Times New Roman"/>
          <w:sz w:val="24"/>
          <w:szCs w:val="24"/>
        </w:rPr>
        <w:t>o žiadosťou o stanovisko k projektovej dokumentácii stavby: „</w:t>
      </w:r>
      <w:r w:rsidRPr="007D31A6">
        <w:rPr>
          <w:rFonts w:ascii="Times New Roman" w:hAnsi="Times New Roman" w:cs="Times New Roman"/>
          <w:sz w:val="24"/>
          <w:szCs w:val="24"/>
        </w:rPr>
        <w:t>Supermarket FRESH KVP II.</w:t>
      </w:r>
      <w:r w:rsidRPr="00D51F08">
        <w:rPr>
          <w:rFonts w:ascii="Times New Roman" w:hAnsi="Times New Roman" w:cs="Times New Roman"/>
          <w:sz w:val="24"/>
          <w:szCs w:val="24"/>
        </w:rPr>
        <w:t>“ pre vydanie územného rozhodnutia bola mestskej časti Košice – Sídlisko KVP predložená projektová dokumentácia stavby</w:t>
      </w:r>
      <w:r>
        <w:rPr>
          <w:rFonts w:ascii="Times New Roman" w:hAnsi="Times New Roman" w:cs="Times New Roman"/>
          <w:sz w:val="24"/>
          <w:szCs w:val="24"/>
        </w:rPr>
        <w:t xml:space="preserve"> elektronicky</w:t>
      </w:r>
      <w:r w:rsidRPr="00D51F0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C20E62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 xml:space="preserve">Názov stavby: </w:t>
      </w:r>
      <w:r w:rsidRPr="007D31A6">
        <w:rPr>
          <w:rFonts w:ascii="Times New Roman" w:hAnsi="Times New Roman" w:cs="Times New Roman"/>
          <w:sz w:val="24"/>
          <w:szCs w:val="24"/>
        </w:rPr>
        <w:t>„Supermarket FRESH KVP II.“</w:t>
      </w:r>
    </w:p>
    <w:p w14:paraId="30AEB22D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 xml:space="preserve">Objekt: </w:t>
      </w:r>
      <w:r w:rsidRPr="007D31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>„SO 01 – Supermarket FRESH“</w:t>
      </w:r>
    </w:p>
    <w:p w14:paraId="38F62378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>Investor:</w:t>
      </w:r>
      <w:r w:rsidRPr="007D31A6">
        <w:rPr>
          <w:rFonts w:ascii="Times New Roman" w:hAnsi="Times New Roman" w:cs="Times New Roman"/>
          <w:sz w:val="24"/>
          <w:szCs w:val="24"/>
        </w:rPr>
        <w:tab/>
        <w:t>LABAŠ s.r.o.</w:t>
      </w:r>
    </w:p>
    <w:p w14:paraId="55BB7222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  <w:t>Textilná 1, 040 01 Košice</w:t>
      </w:r>
    </w:p>
    <w:p w14:paraId="13165D64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>Miesto stavby:</w:t>
      </w:r>
      <w:r w:rsidRPr="007D31A6">
        <w:rPr>
          <w:rFonts w:ascii="Times New Roman" w:hAnsi="Times New Roman" w:cs="Times New Roman"/>
          <w:sz w:val="24"/>
          <w:szCs w:val="24"/>
        </w:rPr>
        <w:tab/>
        <w:t>Košice – Sídlisko KVP</w:t>
      </w:r>
    </w:p>
    <w:p w14:paraId="5C099367" w14:textId="3907BE20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  <w:t>ul. Jána Pavla II., p.</w:t>
      </w:r>
      <w:r w:rsidR="00D14301">
        <w:rPr>
          <w:rFonts w:ascii="Times New Roman" w:hAnsi="Times New Roman" w:cs="Times New Roman"/>
          <w:sz w:val="24"/>
          <w:szCs w:val="24"/>
        </w:rPr>
        <w:t xml:space="preserve"> </w:t>
      </w:r>
      <w:r w:rsidRPr="007D31A6">
        <w:rPr>
          <w:rFonts w:ascii="Times New Roman" w:hAnsi="Times New Roman" w:cs="Times New Roman"/>
          <w:sz w:val="24"/>
          <w:szCs w:val="24"/>
        </w:rPr>
        <w:t>č. 1624/667</w:t>
      </w:r>
    </w:p>
    <w:p w14:paraId="7668BA98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>Obsah:</w:t>
      </w:r>
      <w:r w:rsidRPr="007D31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>Textová a výkresová dokumentácia:</w:t>
      </w:r>
    </w:p>
    <w:p w14:paraId="2ACB53CE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  <w:t xml:space="preserve">Sprievodná správa </w:t>
      </w:r>
    </w:p>
    <w:p w14:paraId="555ABF9B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  <w:t xml:space="preserve">Súhrnná technická správa </w:t>
      </w:r>
    </w:p>
    <w:p w14:paraId="157578E0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  <w:t xml:space="preserve">1a - Situácia širších vzťahov M 1:500 </w:t>
      </w:r>
    </w:p>
    <w:p w14:paraId="56AADB80" w14:textId="77777777" w:rsidR="004247A4" w:rsidRPr="007D31A6" w:rsidRDefault="004247A4" w:rsidP="004247A4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 xml:space="preserve">1b - Koordinačná situácia M 1:250 </w:t>
      </w:r>
    </w:p>
    <w:p w14:paraId="73B3AB31" w14:textId="77777777" w:rsidR="004247A4" w:rsidRPr="007D31A6" w:rsidRDefault="004247A4" w:rsidP="004247A4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 xml:space="preserve">2 - Pôdorys 1.NP M 1:100 </w:t>
      </w:r>
    </w:p>
    <w:p w14:paraId="4EBB7401" w14:textId="77777777" w:rsidR="004247A4" w:rsidRPr="007D31A6" w:rsidRDefault="004247A4" w:rsidP="004247A4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 xml:space="preserve">3 - Pôdorys 2.NP M 1:100 </w:t>
      </w:r>
    </w:p>
    <w:p w14:paraId="085E3849" w14:textId="77777777" w:rsidR="004247A4" w:rsidRPr="007D31A6" w:rsidRDefault="004247A4" w:rsidP="004247A4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 xml:space="preserve">4 - Rezy M 1:100 </w:t>
      </w:r>
    </w:p>
    <w:p w14:paraId="21A20DE8" w14:textId="77777777" w:rsidR="004247A4" w:rsidRPr="007D31A6" w:rsidRDefault="004247A4" w:rsidP="004247A4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>5 - Pohľady M 1:200</w:t>
      </w:r>
    </w:p>
    <w:p w14:paraId="60FC3866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Autori projektu: </w:t>
      </w:r>
      <w:r w:rsidRPr="007D31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>Ing. arch. Martin Gavaľa</w:t>
      </w:r>
    </w:p>
    <w:p w14:paraId="470C86F5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  <w:t>Ing. arch. Lukáš Debnár</w:t>
      </w:r>
    </w:p>
    <w:p w14:paraId="46A2400B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  <w:t>Vivid Architekti, s.r.o., člen skupiny Primatelier</w:t>
      </w:r>
    </w:p>
    <w:p w14:paraId="597FB412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 xml:space="preserve">Zodpovedný projektant stavby: </w:t>
      </w:r>
      <w:r w:rsidRPr="007D31A6">
        <w:rPr>
          <w:rFonts w:ascii="Times New Roman" w:hAnsi="Times New Roman" w:cs="Times New Roman"/>
          <w:sz w:val="24"/>
          <w:szCs w:val="24"/>
        </w:rPr>
        <w:t>Ing. arch. Martin Gavaľa</w:t>
      </w:r>
    </w:p>
    <w:p w14:paraId="132BFAB9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>Dátum:</w:t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  <w:t>09/2022</w:t>
      </w:r>
    </w:p>
    <w:p w14:paraId="193E3911" w14:textId="77777777" w:rsidR="004247A4" w:rsidRPr="007D31A6" w:rsidRDefault="004247A4" w:rsidP="004247A4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7D31A6">
        <w:rPr>
          <w:rFonts w:ascii="Times New Roman" w:hAnsi="Times New Roman" w:cs="Times New Roman"/>
          <w:b/>
          <w:bCs/>
        </w:rPr>
        <w:t xml:space="preserve">Stupeň: </w:t>
      </w:r>
      <w:r w:rsidRPr="007D31A6">
        <w:rPr>
          <w:rFonts w:ascii="Times New Roman" w:hAnsi="Times New Roman" w:cs="Times New Roman"/>
        </w:rPr>
        <w:tab/>
      </w:r>
      <w:r w:rsidRPr="007D31A6">
        <w:rPr>
          <w:rFonts w:ascii="Times New Roman" w:hAnsi="Times New Roman" w:cs="Times New Roman"/>
        </w:rPr>
        <w:tab/>
        <w:t>Dokumentácia pre územné konanie</w:t>
      </w:r>
    </w:p>
    <w:p w14:paraId="43C3E208" w14:textId="77777777" w:rsidR="004247A4" w:rsidRDefault="004247A4" w:rsidP="00540F8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948D5FC" w14:textId="77777777" w:rsidR="00556E85" w:rsidRPr="00556E85" w:rsidRDefault="00556E85" w:rsidP="00556E85">
      <w:pPr>
        <w:pStyle w:val="Odsekzoznamu"/>
        <w:tabs>
          <w:tab w:val="left" w:pos="567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2872D111" w14:textId="3B87262E" w:rsidR="00EE7C1B" w:rsidRDefault="00EE7C1B" w:rsidP="00EE7C1B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>Mestská časť Košice-Sídlisko KVP po preštudovaní uvedenej projektovej dokumentácie k stavbe: „</w:t>
      </w:r>
      <w:r w:rsidR="00556E85" w:rsidRPr="007D31A6">
        <w:rPr>
          <w:rFonts w:ascii="Times New Roman" w:hAnsi="Times New Roman" w:cs="Times New Roman"/>
          <w:sz w:val="24"/>
          <w:szCs w:val="24"/>
        </w:rPr>
        <w:t>Supermarket FRESH KVP II.</w:t>
      </w:r>
      <w:r w:rsidRPr="00EE7C1B">
        <w:rPr>
          <w:rFonts w:ascii="Times New Roman" w:hAnsi="Times New Roman" w:cs="Times New Roman"/>
          <w:sz w:val="24"/>
          <w:szCs w:val="24"/>
        </w:rPr>
        <w:t>“ má tieto výhrady:</w:t>
      </w:r>
    </w:p>
    <w:p w14:paraId="3DF796FF" w14:textId="77777777" w:rsidR="00556E85" w:rsidRPr="00556E85" w:rsidRDefault="00556E85" w:rsidP="00556E85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6E85">
        <w:rPr>
          <w:rFonts w:ascii="Times New Roman" w:hAnsi="Times New Roman" w:cs="Times New Roman"/>
          <w:sz w:val="24"/>
          <w:szCs w:val="24"/>
        </w:rPr>
        <w:t>V Súhrnnej technickej správe sú uvedené navrhované parkovacie miesta s počtom 76, z toho 4 pre osoby s obmedzenou schopnosťou pohybu a orientácie – vo výkresovej časti je 75 parkovacích miest, z toho 3 pre osoby s obmedzenou schopnosťou pohybu a orientácie – žiadame zosúladiť návrh.</w:t>
      </w:r>
    </w:p>
    <w:p w14:paraId="5E688DF3" w14:textId="77777777" w:rsidR="00556E85" w:rsidRPr="00556E85" w:rsidRDefault="00556E85" w:rsidP="00556E85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6E85">
        <w:rPr>
          <w:rFonts w:ascii="Times New Roman" w:hAnsi="Times New Roman" w:cs="Times New Roman"/>
          <w:sz w:val="24"/>
          <w:szCs w:val="24"/>
        </w:rPr>
        <w:t>Navrhujeme riešiť všetky parkovacie miesta (okrem parkovacích miest pre držiteľov preukazu ŤZP) s vodo-priepustných povrchov (napr. vegetačné tvárnice).</w:t>
      </w:r>
    </w:p>
    <w:p w14:paraId="6C1A90E5" w14:textId="77777777" w:rsidR="00556E85" w:rsidRPr="00556E85" w:rsidRDefault="00556E85" w:rsidP="00556E85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6E85">
        <w:rPr>
          <w:rFonts w:ascii="Times New Roman" w:hAnsi="Times New Roman" w:cs="Times New Roman"/>
          <w:sz w:val="24"/>
          <w:szCs w:val="24"/>
        </w:rPr>
        <w:t>Z hľadiska dopravnej bezpečnosti považujeme návrh vjazdu na pozemok vzhľadom na malú vzdialenosť od cesty Jána Pavla II. za rizikový, požadujeme doplniť stanovisko Krajského dopravného inšpektorátu.</w:t>
      </w:r>
    </w:p>
    <w:p w14:paraId="5235976D" w14:textId="77777777" w:rsidR="00556E85" w:rsidRPr="00556E85" w:rsidRDefault="00556E85" w:rsidP="00556E85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6E85">
        <w:rPr>
          <w:rFonts w:ascii="Times New Roman" w:hAnsi="Times New Roman" w:cs="Times New Roman"/>
          <w:sz w:val="24"/>
          <w:szCs w:val="24"/>
        </w:rPr>
        <w:t>V ďalšom stupni PD žiadame riešiť zachytávanie dažďových vôd do retenčných nádrží s ich následným využitím.</w:t>
      </w:r>
    </w:p>
    <w:p w14:paraId="6CFF22B6" w14:textId="77777777" w:rsidR="00556E85" w:rsidRPr="00556E85" w:rsidRDefault="00556E85" w:rsidP="00556E85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6E85">
        <w:rPr>
          <w:rFonts w:ascii="Times New Roman" w:hAnsi="Times New Roman" w:cs="Times New Roman"/>
          <w:sz w:val="24"/>
          <w:szCs w:val="24"/>
        </w:rPr>
        <w:t>V ďalšom stupni PD žiadame riešiť odpadové hospodárstvo tak, aby bol zamedzený prístup verejnosti k nádobám na odpad (napr. polopodzemné kontajneroviská, uzamykateľné klietky a pod.)</w:t>
      </w:r>
    </w:p>
    <w:p w14:paraId="3D0353F8" w14:textId="77777777" w:rsidR="00556E85" w:rsidRDefault="00556E85" w:rsidP="00EE7C1B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29030854" w14:textId="179556B0" w:rsidR="003D3250" w:rsidRDefault="00EE7C1B" w:rsidP="00EE7C1B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 xml:space="preserve">     Mestská časť Košice – Sídlisko KVP na základe predloženej dokumentácie k stavbe: „</w:t>
      </w:r>
      <w:r w:rsidR="00556E85" w:rsidRPr="007D31A6">
        <w:rPr>
          <w:rFonts w:ascii="Times New Roman" w:hAnsi="Times New Roman" w:cs="Times New Roman"/>
          <w:sz w:val="24"/>
          <w:szCs w:val="24"/>
        </w:rPr>
        <w:t>Supermarket FRESH KVP II.</w:t>
      </w:r>
      <w:r w:rsidRPr="00EE7C1B">
        <w:rPr>
          <w:rFonts w:ascii="Times New Roman" w:hAnsi="Times New Roman" w:cs="Times New Roman"/>
          <w:sz w:val="24"/>
          <w:szCs w:val="24"/>
        </w:rPr>
        <w:t xml:space="preserve">“  </w:t>
      </w:r>
      <w:r w:rsidR="00193D90">
        <w:rPr>
          <w:rFonts w:ascii="Times New Roman" w:hAnsi="Times New Roman" w:cs="Times New Roman"/>
          <w:sz w:val="24"/>
          <w:szCs w:val="24"/>
        </w:rPr>
        <w:t xml:space="preserve">navrhuje </w:t>
      </w:r>
      <w:r w:rsidR="006B6E08">
        <w:rPr>
          <w:rFonts w:ascii="Times New Roman" w:hAnsi="Times New Roman" w:cs="Times New Roman"/>
          <w:sz w:val="24"/>
          <w:szCs w:val="24"/>
        </w:rPr>
        <w:t xml:space="preserve"> </w:t>
      </w:r>
      <w:r w:rsidR="008E2A07">
        <w:rPr>
          <w:rFonts w:ascii="Times New Roman" w:hAnsi="Times New Roman" w:cs="Times New Roman"/>
          <w:sz w:val="24"/>
          <w:szCs w:val="24"/>
        </w:rPr>
        <w:t xml:space="preserve"> </w:t>
      </w:r>
      <w:r w:rsidRPr="00EE7C1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6B6E08">
        <w:rPr>
          <w:rFonts w:ascii="Times New Roman" w:hAnsi="Times New Roman" w:cs="Times New Roman"/>
          <w:b/>
          <w:bCs/>
          <w:sz w:val="24"/>
          <w:szCs w:val="24"/>
        </w:rPr>
        <w:t xml:space="preserve">chváliť </w:t>
      </w:r>
      <w:r w:rsidRPr="00EE7C1B">
        <w:rPr>
          <w:rFonts w:ascii="Times New Roman" w:hAnsi="Times New Roman" w:cs="Times New Roman"/>
          <w:sz w:val="24"/>
          <w:szCs w:val="24"/>
        </w:rPr>
        <w:t xml:space="preserve"> umiestnen</w:t>
      </w:r>
      <w:r w:rsidR="006B6E08">
        <w:rPr>
          <w:rFonts w:ascii="Times New Roman" w:hAnsi="Times New Roman" w:cs="Times New Roman"/>
          <w:sz w:val="24"/>
          <w:szCs w:val="24"/>
        </w:rPr>
        <w:t xml:space="preserve">ie  </w:t>
      </w:r>
      <w:r w:rsidRPr="00EE7C1B">
        <w:rPr>
          <w:rFonts w:ascii="Times New Roman" w:hAnsi="Times New Roman" w:cs="Times New Roman"/>
          <w:sz w:val="24"/>
          <w:szCs w:val="24"/>
        </w:rPr>
        <w:t xml:space="preserve"> stavby </w:t>
      </w:r>
      <w:r w:rsidR="00556E85">
        <w:rPr>
          <w:rFonts w:ascii="Times New Roman" w:hAnsi="Times New Roman" w:cs="Times New Roman"/>
          <w:sz w:val="24"/>
          <w:szCs w:val="24"/>
        </w:rPr>
        <w:t xml:space="preserve">na </w:t>
      </w:r>
      <w:r w:rsidR="008E2A07">
        <w:rPr>
          <w:rFonts w:ascii="Times New Roman" w:hAnsi="Times New Roman" w:cs="Times New Roman"/>
          <w:sz w:val="24"/>
          <w:szCs w:val="24"/>
        </w:rPr>
        <w:t xml:space="preserve"> </w:t>
      </w:r>
      <w:r w:rsidR="003A00A8" w:rsidRPr="00C50695">
        <w:rPr>
          <w:rFonts w:ascii="Times New Roman" w:hAnsi="Times New Roman" w:cs="Times New Roman"/>
          <w:sz w:val="24"/>
          <w:szCs w:val="24"/>
        </w:rPr>
        <w:t xml:space="preserve"> parcele reg. C-KN č</w:t>
      </w:r>
      <w:r w:rsidR="003A00A8" w:rsidRPr="003A00A8">
        <w:rPr>
          <w:rFonts w:ascii="Times New Roman" w:hAnsi="Times New Roman" w:cs="Times New Roman"/>
          <w:sz w:val="24"/>
          <w:szCs w:val="24"/>
        </w:rPr>
        <w:t>.</w:t>
      </w:r>
      <w:r w:rsidR="003A00A8" w:rsidRPr="00C50695">
        <w:rPr>
          <w:rFonts w:ascii="Times New Roman" w:hAnsi="Times New Roman" w:cs="Times New Roman"/>
          <w:sz w:val="24"/>
          <w:szCs w:val="24"/>
        </w:rPr>
        <w:t xml:space="preserve"> </w:t>
      </w:r>
      <w:r w:rsidR="003A00A8" w:rsidRPr="003A00A8">
        <w:rPr>
          <w:rFonts w:ascii="Times New Roman" w:hAnsi="Times New Roman" w:cs="Times New Roman"/>
          <w:sz w:val="24"/>
          <w:szCs w:val="24"/>
        </w:rPr>
        <w:t>1624</w:t>
      </w:r>
      <w:r w:rsidR="003A00A8" w:rsidRPr="00C50695">
        <w:rPr>
          <w:rFonts w:ascii="Times New Roman" w:hAnsi="Times New Roman" w:cs="Times New Roman"/>
          <w:sz w:val="24"/>
          <w:szCs w:val="24"/>
        </w:rPr>
        <w:t>/</w:t>
      </w:r>
      <w:r w:rsidR="003A00A8" w:rsidRPr="003A00A8">
        <w:rPr>
          <w:rFonts w:ascii="Times New Roman" w:hAnsi="Times New Roman" w:cs="Times New Roman"/>
          <w:sz w:val="24"/>
          <w:szCs w:val="24"/>
        </w:rPr>
        <w:t>667</w:t>
      </w:r>
      <w:r w:rsidR="003A00A8" w:rsidRPr="00C50695">
        <w:rPr>
          <w:rFonts w:ascii="Times New Roman" w:hAnsi="Times New Roman" w:cs="Times New Roman"/>
          <w:sz w:val="24"/>
          <w:szCs w:val="24"/>
        </w:rPr>
        <w:t>, k.</w:t>
      </w:r>
      <w:r w:rsidR="008E2A07">
        <w:rPr>
          <w:rFonts w:ascii="Times New Roman" w:hAnsi="Times New Roman" w:cs="Times New Roman"/>
          <w:sz w:val="24"/>
          <w:szCs w:val="24"/>
        </w:rPr>
        <w:t xml:space="preserve"> </w:t>
      </w:r>
      <w:r w:rsidR="003A00A8" w:rsidRPr="00C50695">
        <w:rPr>
          <w:rFonts w:ascii="Times New Roman" w:hAnsi="Times New Roman" w:cs="Times New Roman"/>
          <w:sz w:val="24"/>
          <w:szCs w:val="24"/>
        </w:rPr>
        <w:t>ú. Grunt</w:t>
      </w:r>
      <w:r w:rsidR="00E85042">
        <w:rPr>
          <w:rFonts w:ascii="Times New Roman" w:hAnsi="Times New Roman" w:cs="Times New Roman"/>
          <w:sz w:val="24"/>
          <w:szCs w:val="24"/>
        </w:rPr>
        <w:t xml:space="preserve"> a zároveň žiada</w:t>
      </w:r>
      <w:r w:rsidR="004A1590">
        <w:rPr>
          <w:rFonts w:ascii="Times New Roman" w:hAnsi="Times New Roman" w:cs="Times New Roman"/>
          <w:sz w:val="24"/>
          <w:szCs w:val="24"/>
        </w:rPr>
        <w:t xml:space="preserve"> žiadateľa o</w:t>
      </w:r>
      <w:r w:rsidR="003D3250">
        <w:rPr>
          <w:rFonts w:ascii="Times New Roman" w:hAnsi="Times New Roman" w:cs="Times New Roman"/>
          <w:sz w:val="24"/>
          <w:szCs w:val="24"/>
        </w:rPr>
        <w:t> zapracovanie výhrad do ďalšieho stupňa projektovej dokumentácie.</w:t>
      </w:r>
    </w:p>
    <w:p w14:paraId="1C8EFD35" w14:textId="621C2AD5" w:rsidR="00DF0981" w:rsidRDefault="003D3250" w:rsidP="003D3250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084E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Mestská časť Košice – Sídlisko KVP </w:t>
      </w:r>
      <w:r w:rsidR="00160FA6" w:rsidRPr="003E0336">
        <w:rPr>
          <w:rFonts w:ascii="Times New Roman" w:hAnsi="Times New Roman" w:cs="Times New Roman"/>
          <w:b/>
          <w:bCs/>
          <w:sz w:val="24"/>
          <w:szCs w:val="24"/>
        </w:rPr>
        <w:t>navrhuje</w:t>
      </w:r>
      <w:r w:rsidR="008F6367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4FFD" w:rsidRPr="003E0336">
        <w:rPr>
          <w:rFonts w:ascii="Times New Roman" w:hAnsi="Times New Roman" w:cs="Times New Roman"/>
          <w:b/>
          <w:bCs/>
          <w:sz w:val="24"/>
          <w:szCs w:val="24"/>
        </w:rPr>
        <w:t>Miestne</w:t>
      </w:r>
      <w:r w:rsidR="00160FA6" w:rsidRPr="003E0336">
        <w:rPr>
          <w:rFonts w:ascii="Times New Roman" w:hAnsi="Times New Roman" w:cs="Times New Roman"/>
          <w:b/>
          <w:bCs/>
          <w:sz w:val="24"/>
          <w:szCs w:val="24"/>
        </w:rPr>
        <w:t>mu</w:t>
      </w:r>
      <w:r w:rsidR="008E4FFD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zastupiteľstv</w:t>
      </w:r>
      <w:r w:rsidR="00160FA6" w:rsidRPr="003E033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8E4FFD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6B6E08">
        <w:rPr>
          <w:rFonts w:ascii="Times New Roman" w:hAnsi="Times New Roman" w:cs="Times New Roman"/>
          <w:b/>
          <w:bCs/>
          <w:sz w:val="24"/>
          <w:szCs w:val="24"/>
        </w:rPr>
        <w:t xml:space="preserve">chváliť 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> predložen</w:t>
      </w:r>
      <w:r w:rsidR="006B6E08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projektov</w:t>
      </w:r>
      <w:r w:rsidR="006B6E08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dokumentáciu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so zapracovaním uvedených výhrad</w:t>
      </w:r>
      <w:r w:rsidR="00842E3E" w:rsidRPr="003E033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F22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60AE9" w14:textId="77777777" w:rsidR="008E2A07" w:rsidRDefault="008E2A07" w:rsidP="003F5662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0804CCB8" w14:textId="77777777" w:rsidR="008E2A07" w:rsidRDefault="008E2A07" w:rsidP="003F5662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0061743A" w14:textId="77777777" w:rsidR="008E2A07" w:rsidRDefault="008E2A07" w:rsidP="003F5662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6C17BB50" w14:textId="77777777" w:rsidR="008E2A07" w:rsidRDefault="003F5662" w:rsidP="008E2A07">
      <w:pPr>
        <w:tabs>
          <w:tab w:val="left" w:pos="567"/>
        </w:tabs>
        <w:spacing w:after="0"/>
        <w:ind w:left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Spracovala: </w:t>
      </w:r>
    </w:p>
    <w:p w14:paraId="09157AE4" w14:textId="35B49728" w:rsidR="003F5662" w:rsidRDefault="003F5662" w:rsidP="008E2A07">
      <w:pPr>
        <w:tabs>
          <w:tab w:val="left" w:pos="567"/>
        </w:tabs>
        <w:spacing w:after="0"/>
        <w:ind w:left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Jarmila Balážová, PhD.</w:t>
      </w:r>
    </w:p>
    <w:p w14:paraId="7E4DC898" w14:textId="146F7CBC" w:rsidR="003F5662" w:rsidRDefault="008E2A07" w:rsidP="008E2A07">
      <w:pPr>
        <w:tabs>
          <w:tab w:val="left" w:pos="567"/>
        </w:tabs>
        <w:spacing w:after="0"/>
        <w:ind w:left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3F5662">
        <w:rPr>
          <w:rFonts w:ascii="Times New Roman" w:hAnsi="Times New Roman" w:cs="Times New Roman"/>
          <w:sz w:val="24"/>
          <w:szCs w:val="24"/>
        </w:rPr>
        <w:t>ddelenie výstavby a majetku</w:t>
      </w:r>
    </w:p>
    <w:sectPr w:rsidR="003F5662">
      <w:pgSz w:w="11906" w:h="16838"/>
      <w:pgMar w:top="1440" w:right="141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33C8B"/>
    <w:multiLevelType w:val="hybridMultilevel"/>
    <w:tmpl w:val="DECE2EAE"/>
    <w:lvl w:ilvl="0" w:tplc="160C255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E14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00A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301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A8DB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44404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09F0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882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666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570940"/>
    <w:multiLevelType w:val="hybridMultilevel"/>
    <w:tmpl w:val="F9328F50"/>
    <w:lvl w:ilvl="0" w:tplc="300ED3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24BC0"/>
    <w:multiLevelType w:val="hybridMultilevel"/>
    <w:tmpl w:val="66785F26"/>
    <w:lvl w:ilvl="0" w:tplc="265E30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A4A8A"/>
    <w:multiLevelType w:val="hybridMultilevel"/>
    <w:tmpl w:val="796E13CE"/>
    <w:lvl w:ilvl="0" w:tplc="B70AA94C">
      <w:start w:val="40"/>
      <w:numFmt w:val="bullet"/>
      <w:lvlText w:val=""/>
      <w:lvlJc w:val="left"/>
      <w:pPr>
        <w:ind w:left="70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 w16cid:durableId="2131197114">
    <w:abstractNumId w:val="0"/>
  </w:num>
  <w:num w:numId="2" w16cid:durableId="717122293">
    <w:abstractNumId w:val="3"/>
  </w:num>
  <w:num w:numId="3" w16cid:durableId="885489425">
    <w:abstractNumId w:val="1"/>
  </w:num>
  <w:num w:numId="4" w16cid:durableId="476066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0F"/>
    <w:rsid w:val="00017619"/>
    <w:rsid w:val="000411FB"/>
    <w:rsid w:val="000C78ED"/>
    <w:rsid w:val="001151AE"/>
    <w:rsid w:val="001164DB"/>
    <w:rsid w:val="0015084E"/>
    <w:rsid w:val="00160FA6"/>
    <w:rsid w:val="00183470"/>
    <w:rsid w:val="00193D90"/>
    <w:rsid w:val="001C715A"/>
    <w:rsid w:val="001D639A"/>
    <w:rsid w:val="001E7373"/>
    <w:rsid w:val="0027736D"/>
    <w:rsid w:val="00310FAD"/>
    <w:rsid w:val="003A00A8"/>
    <w:rsid w:val="003D3250"/>
    <w:rsid w:val="003E0336"/>
    <w:rsid w:val="003E5932"/>
    <w:rsid w:val="003F5662"/>
    <w:rsid w:val="004201BF"/>
    <w:rsid w:val="004247A4"/>
    <w:rsid w:val="00456018"/>
    <w:rsid w:val="00477FBF"/>
    <w:rsid w:val="004A1590"/>
    <w:rsid w:val="0050625F"/>
    <w:rsid w:val="00526016"/>
    <w:rsid w:val="00540F8E"/>
    <w:rsid w:val="00556E85"/>
    <w:rsid w:val="00574C0E"/>
    <w:rsid w:val="00594F7E"/>
    <w:rsid w:val="006B6E08"/>
    <w:rsid w:val="007900C6"/>
    <w:rsid w:val="007B1613"/>
    <w:rsid w:val="007C1E5D"/>
    <w:rsid w:val="007D31A6"/>
    <w:rsid w:val="00842C32"/>
    <w:rsid w:val="00842E3E"/>
    <w:rsid w:val="0089304D"/>
    <w:rsid w:val="008E2A07"/>
    <w:rsid w:val="008E4FFD"/>
    <w:rsid w:val="008F6367"/>
    <w:rsid w:val="009014F4"/>
    <w:rsid w:val="009045C0"/>
    <w:rsid w:val="00906B31"/>
    <w:rsid w:val="009A560F"/>
    <w:rsid w:val="009C08CE"/>
    <w:rsid w:val="00A4532B"/>
    <w:rsid w:val="00AB4C1A"/>
    <w:rsid w:val="00AF0A57"/>
    <w:rsid w:val="00B350E3"/>
    <w:rsid w:val="00B750A7"/>
    <w:rsid w:val="00BA3555"/>
    <w:rsid w:val="00BF2266"/>
    <w:rsid w:val="00C00E07"/>
    <w:rsid w:val="00C03B40"/>
    <w:rsid w:val="00C16734"/>
    <w:rsid w:val="00C24C91"/>
    <w:rsid w:val="00C817F4"/>
    <w:rsid w:val="00C82D33"/>
    <w:rsid w:val="00D14301"/>
    <w:rsid w:val="00D51F08"/>
    <w:rsid w:val="00DB3475"/>
    <w:rsid w:val="00DB35DB"/>
    <w:rsid w:val="00DE71C1"/>
    <w:rsid w:val="00DF0981"/>
    <w:rsid w:val="00E41630"/>
    <w:rsid w:val="00E63E6E"/>
    <w:rsid w:val="00E85042"/>
    <w:rsid w:val="00E85FF4"/>
    <w:rsid w:val="00EE7C1B"/>
    <w:rsid w:val="00EF065B"/>
    <w:rsid w:val="00F15E47"/>
    <w:rsid w:val="00F360BC"/>
    <w:rsid w:val="00F3636C"/>
    <w:rsid w:val="00F450FA"/>
    <w:rsid w:val="00F8072A"/>
    <w:rsid w:val="00FE16C5"/>
    <w:rsid w:val="00F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12DC"/>
  <w15:docId w15:val="{3D7B4226-C449-4945-A063-2828CB5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78E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C78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Verebová</dc:creator>
  <cp:keywords/>
  <cp:lastModifiedBy>Magdaléna Balážová</cp:lastModifiedBy>
  <cp:revision>6</cp:revision>
  <cp:lastPrinted>2021-06-09T09:04:00Z</cp:lastPrinted>
  <dcterms:created xsi:type="dcterms:W3CDTF">2022-12-09T08:28:00Z</dcterms:created>
  <dcterms:modified xsi:type="dcterms:W3CDTF">2022-12-09T10:26:00Z</dcterms:modified>
</cp:coreProperties>
</file>