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0C592" w14:textId="77777777" w:rsidR="00456CB2" w:rsidRDefault="00456CB2" w:rsidP="00E42F4E">
      <w:pPr>
        <w:pStyle w:val="ZkladntextIMP"/>
        <w:jc w:val="center"/>
        <w:rPr>
          <w:b/>
          <w:sz w:val="52"/>
          <w:szCs w:val="52"/>
          <w:lang w:val="sk-SK"/>
        </w:rPr>
      </w:pPr>
    </w:p>
    <w:p w14:paraId="207867FA" w14:textId="77777777" w:rsidR="00E42F4E" w:rsidRDefault="00E42F4E" w:rsidP="00E42F4E">
      <w:pPr>
        <w:pStyle w:val="ZkladntextIMP"/>
        <w:jc w:val="center"/>
        <w:rPr>
          <w:b/>
          <w:sz w:val="52"/>
          <w:szCs w:val="52"/>
          <w:lang w:val="sk-SK"/>
        </w:rPr>
      </w:pPr>
      <w:r>
        <w:rPr>
          <w:b/>
          <w:sz w:val="52"/>
          <w:szCs w:val="52"/>
          <w:lang w:val="sk-SK"/>
        </w:rPr>
        <w:t>Mestská časť Košice - Sídlisko KVP</w:t>
      </w:r>
    </w:p>
    <w:p w14:paraId="4639B7EA" w14:textId="77777777" w:rsidR="00E42F4E" w:rsidRDefault="00E42F4E" w:rsidP="00E42F4E">
      <w:pPr>
        <w:pStyle w:val="ZkladntextIMP"/>
        <w:jc w:val="center"/>
        <w:rPr>
          <w:b/>
          <w:sz w:val="40"/>
          <w:lang w:val="sk-SK"/>
        </w:rPr>
      </w:pPr>
    </w:p>
    <w:p w14:paraId="2F515A89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5F0AFB08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434D43C3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062D7239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1883BB24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10AF2408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2A05F31E" w14:textId="77777777" w:rsidR="00E42F4E" w:rsidRDefault="00E42F4E" w:rsidP="00E42F4E">
      <w:pPr>
        <w:pStyle w:val="ZkladntextIMP"/>
        <w:jc w:val="center"/>
        <w:rPr>
          <w:b/>
          <w:sz w:val="40"/>
        </w:rPr>
      </w:pPr>
    </w:p>
    <w:p w14:paraId="414C7FD1" w14:textId="3D66D6E6" w:rsidR="00E42F4E" w:rsidRDefault="003F3233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0B5688">
        <w:rPr>
          <w:b/>
          <w:sz w:val="40"/>
          <w:szCs w:val="40"/>
        </w:rPr>
        <w:t>R</w:t>
      </w:r>
      <w:r w:rsidR="00E42F4E">
        <w:rPr>
          <w:b/>
          <w:sz w:val="40"/>
          <w:szCs w:val="40"/>
        </w:rPr>
        <w:t>ozpočet na rok 20</w:t>
      </w:r>
      <w:r w:rsidR="00BD37A6">
        <w:rPr>
          <w:b/>
          <w:sz w:val="40"/>
          <w:szCs w:val="40"/>
        </w:rPr>
        <w:t>2</w:t>
      </w:r>
      <w:r w:rsidR="008F345C">
        <w:rPr>
          <w:b/>
          <w:sz w:val="40"/>
          <w:szCs w:val="40"/>
        </w:rPr>
        <w:t>1</w:t>
      </w:r>
    </w:p>
    <w:p w14:paraId="2ED05E6D" w14:textId="18C1B48F" w:rsidR="00E42F4E" w:rsidRDefault="00E42F4E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 roky 20</w:t>
      </w:r>
      <w:r w:rsidR="00652CAA">
        <w:rPr>
          <w:b/>
          <w:sz w:val="40"/>
          <w:szCs w:val="40"/>
        </w:rPr>
        <w:t>2</w:t>
      </w:r>
      <w:r w:rsidR="008F345C">
        <w:rPr>
          <w:b/>
          <w:sz w:val="40"/>
          <w:szCs w:val="40"/>
        </w:rPr>
        <w:t>2</w:t>
      </w:r>
      <w:r w:rsidR="00652CAA">
        <w:rPr>
          <w:b/>
          <w:sz w:val="40"/>
          <w:szCs w:val="40"/>
        </w:rPr>
        <w:t>, 202</w:t>
      </w:r>
      <w:r w:rsidR="008F345C">
        <w:rPr>
          <w:b/>
          <w:sz w:val="40"/>
          <w:szCs w:val="40"/>
        </w:rPr>
        <w:t>3</w:t>
      </w:r>
    </w:p>
    <w:p w14:paraId="0AC34BD9" w14:textId="77777777" w:rsidR="00E42F4E" w:rsidRDefault="00E42F4E" w:rsidP="00E42F4E">
      <w:pPr>
        <w:pStyle w:val="ZkladntextIMP"/>
        <w:jc w:val="center"/>
        <w:rPr>
          <w:b/>
          <w:sz w:val="52"/>
        </w:rPr>
      </w:pPr>
    </w:p>
    <w:p w14:paraId="01418BEB" w14:textId="77777777" w:rsidR="00E42F4E" w:rsidRDefault="00E42F4E" w:rsidP="00E42F4E">
      <w:pPr>
        <w:pStyle w:val="ZkladntextIMP"/>
        <w:jc w:val="center"/>
        <w:rPr>
          <w:b/>
          <w:sz w:val="52"/>
        </w:rPr>
      </w:pPr>
    </w:p>
    <w:p w14:paraId="4AA15FCE" w14:textId="77777777" w:rsidR="00E42F4E" w:rsidRDefault="00E42F4E" w:rsidP="00E42F4E">
      <w:pPr>
        <w:pStyle w:val="ZkladntextIMP"/>
        <w:jc w:val="center"/>
        <w:rPr>
          <w:b/>
          <w:sz w:val="52"/>
        </w:rPr>
      </w:pPr>
      <w:r>
        <w:rPr>
          <w:noProof/>
          <w:lang w:val="sk-SK"/>
        </w:rPr>
        <w:drawing>
          <wp:inline distT="0" distB="0" distL="0" distR="0" wp14:anchorId="494AA64C" wp14:editId="4FDA99E9">
            <wp:extent cx="1392555" cy="1548130"/>
            <wp:effectExtent l="19050" t="0" r="0" b="0"/>
            <wp:docPr id="1" name="obrázek 1" descr="erb mckv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erb mckv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E54CD6" w14:textId="77777777" w:rsidR="00E42F4E" w:rsidRDefault="00E42F4E" w:rsidP="00E42F4E">
      <w:pPr>
        <w:pStyle w:val="ZkladntextIMP"/>
        <w:jc w:val="center"/>
        <w:rPr>
          <w:b/>
          <w:sz w:val="52"/>
        </w:rPr>
      </w:pPr>
    </w:p>
    <w:p w14:paraId="16C17B5F" w14:textId="77777777" w:rsidR="00E42F4E" w:rsidRDefault="00E42F4E" w:rsidP="00E42F4E">
      <w:pPr>
        <w:pStyle w:val="ZkladntextIMP"/>
        <w:jc w:val="center"/>
        <w:rPr>
          <w:sz w:val="28"/>
        </w:rPr>
      </w:pPr>
    </w:p>
    <w:p w14:paraId="17A6A5E2" w14:textId="77777777" w:rsidR="00E42F4E" w:rsidRDefault="00E42F4E" w:rsidP="00E42F4E">
      <w:pPr>
        <w:pStyle w:val="ZkladntextIMP"/>
        <w:jc w:val="center"/>
        <w:rPr>
          <w:sz w:val="28"/>
        </w:rPr>
      </w:pPr>
    </w:p>
    <w:p w14:paraId="0E97D146" w14:textId="77777777" w:rsidR="00E42F4E" w:rsidRDefault="00E42F4E" w:rsidP="003F3233">
      <w:pPr>
        <w:pStyle w:val="ZkladntextIMP"/>
        <w:rPr>
          <w:sz w:val="28"/>
        </w:rPr>
      </w:pPr>
    </w:p>
    <w:p w14:paraId="71442C10" w14:textId="77777777" w:rsidR="00E42F4E" w:rsidRDefault="00E42F4E" w:rsidP="00E42F4E">
      <w:pPr>
        <w:pStyle w:val="ZkladntextIMP"/>
        <w:jc w:val="center"/>
        <w:rPr>
          <w:sz w:val="28"/>
        </w:rPr>
      </w:pPr>
    </w:p>
    <w:p w14:paraId="5F5B6682" w14:textId="507D6124" w:rsidR="00E42F4E" w:rsidRDefault="009E709D" w:rsidP="00E42F4E">
      <w:pPr>
        <w:pStyle w:val="ZkladntextIMP"/>
        <w:jc w:val="center"/>
        <w:rPr>
          <w:sz w:val="28"/>
        </w:rPr>
      </w:pPr>
      <w:proofErr w:type="spellStart"/>
      <w:r>
        <w:rPr>
          <w:sz w:val="28"/>
        </w:rPr>
        <w:t>Február</w:t>
      </w:r>
      <w:proofErr w:type="spellEnd"/>
      <w:r>
        <w:rPr>
          <w:sz w:val="28"/>
        </w:rPr>
        <w:t xml:space="preserve"> 20</w:t>
      </w:r>
      <w:r w:rsidR="00BD37A6">
        <w:rPr>
          <w:sz w:val="28"/>
        </w:rPr>
        <w:t>2</w:t>
      </w:r>
      <w:r w:rsidR="007657CF">
        <w:rPr>
          <w:sz w:val="28"/>
        </w:rPr>
        <w:t>1</w:t>
      </w:r>
    </w:p>
    <w:p w14:paraId="50787D71" w14:textId="77777777"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14:paraId="39712753" w14:textId="77777777"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14:paraId="44FE7BBC" w14:textId="77777777"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14:paraId="71DDBA4E" w14:textId="419A6399" w:rsidR="00E42F4E" w:rsidRPr="003F3233" w:rsidRDefault="003F3233" w:rsidP="00E42F4E">
      <w:pPr>
        <w:jc w:val="center"/>
        <w:rPr>
          <w:bCs/>
          <w:sz w:val="32"/>
          <w:szCs w:val="32"/>
        </w:rPr>
      </w:pPr>
      <w:r w:rsidRPr="003F3233">
        <w:rPr>
          <w:bCs/>
          <w:sz w:val="32"/>
          <w:szCs w:val="32"/>
        </w:rPr>
        <w:t xml:space="preserve">            </w:t>
      </w:r>
      <w:r>
        <w:rPr>
          <w:bCs/>
          <w:sz w:val="32"/>
          <w:szCs w:val="32"/>
        </w:rPr>
        <w:t xml:space="preserve">                                                           </w:t>
      </w:r>
      <w:r w:rsidRPr="003F3233">
        <w:rPr>
          <w:bCs/>
          <w:sz w:val="32"/>
          <w:szCs w:val="32"/>
        </w:rPr>
        <w:t xml:space="preserve"> Mgr. Ladislav Lö</w:t>
      </w:r>
      <w:r>
        <w:rPr>
          <w:bCs/>
          <w:sz w:val="32"/>
          <w:szCs w:val="32"/>
        </w:rPr>
        <w:t>rinc</w:t>
      </w:r>
    </w:p>
    <w:p w14:paraId="62412876" w14:textId="4FAE68D3" w:rsidR="00E42F4E" w:rsidRPr="003F3233" w:rsidRDefault="003F3233" w:rsidP="00E42F4E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                                                               </w:t>
      </w:r>
      <w:r w:rsidRPr="003F3233">
        <w:rPr>
          <w:bCs/>
          <w:sz w:val="32"/>
          <w:szCs w:val="32"/>
        </w:rPr>
        <w:t>starosta v.r.</w:t>
      </w:r>
    </w:p>
    <w:p w14:paraId="78BA26E2" w14:textId="70F838D9" w:rsidR="00E42F4E" w:rsidRDefault="00E42F4E" w:rsidP="00456CB2">
      <w:pPr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</w:t>
      </w:r>
    </w:p>
    <w:p w14:paraId="3CDAF974" w14:textId="77777777" w:rsidR="003F3233" w:rsidRDefault="003F3233" w:rsidP="00456CB2">
      <w:pPr>
        <w:rPr>
          <w:b/>
          <w:color w:val="0000FF"/>
          <w:sz w:val="32"/>
          <w:szCs w:val="32"/>
          <w:u w:val="single"/>
        </w:rPr>
      </w:pPr>
    </w:p>
    <w:p w14:paraId="18729B26" w14:textId="77777777"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lastRenderedPageBreak/>
        <w:t xml:space="preserve">Rozpočet </w:t>
      </w:r>
      <w:proofErr w:type="spellStart"/>
      <w:r>
        <w:rPr>
          <w:b/>
          <w:color w:val="0000FF"/>
          <w:sz w:val="32"/>
          <w:szCs w:val="32"/>
          <w:u w:val="single"/>
        </w:rPr>
        <w:t>Mestskej</w:t>
      </w:r>
      <w:proofErr w:type="spellEnd"/>
      <w:r>
        <w:rPr>
          <w:b/>
          <w:color w:val="0000FF"/>
          <w:sz w:val="32"/>
          <w:szCs w:val="32"/>
          <w:u w:val="single"/>
        </w:rPr>
        <w:t xml:space="preserve"> časti Košice – </w:t>
      </w:r>
      <w:proofErr w:type="spellStart"/>
      <w:r>
        <w:rPr>
          <w:b/>
          <w:color w:val="0000FF"/>
          <w:sz w:val="32"/>
          <w:szCs w:val="32"/>
          <w:u w:val="single"/>
        </w:rPr>
        <w:t>Sídlisko</w:t>
      </w:r>
      <w:proofErr w:type="spellEnd"/>
      <w:r>
        <w:rPr>
          <w:b/>
          <w:color w:val="0000FF"/>
          <w:sz w:val="32"/>
          <w:szCs w:val="32"/>
          <w:u w:val="single"/>
        </w:rPr>
        <w:t xml:space="preserve"> KVP</w:t>
      </w:r>
    </w:p>
    <w:p w14:paraId="7FB6BBC5" w14:textId="0C8CAA75"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  <w:lang w:val="sk-SK"/>
        </w:rPr>
      </w:pPr>
      <w:r>
        <w:rPr>
          <w:b/>
          <w:color w:val="0000FF"/>
          <w:sz w:val="32"/>
          <w:szCs w:val="32"/>
          <w:u w:val="single"/>
          <w:lang w:val="sk-SK"/>
        </w:rPr>
        <w:t>na roky 20</w:t>
      </w:r>
      <w:r w:rsidR="00BD37A6">
        <w:rPr>
          <w:b/>
          <w:color w:val="0000FF"/>
          <w:sz w:val="32"/>
          <w:szCs w:val="32"/>
          <w:u w:val="single"/>
          <w:lang w:val="sk-SK"/>
        </w:rPr>
        <w:t>2</w:t>
      </w:r>
      <w:r w:rsidR="008F345C">
        <w:rPr>
          <w:b/>
          <w:color w:val="0000FF"/>
          <w:sz w:val="32"/>
          <w:szCs w:val="32"/>
          <w:u w:val="single"/>
          <w:lang w:val="sk-SK"/>
        </w:rPr>
        <w:t>1</w:t>
      </w:r>
      <w:r>
        <w:rPr>
          <w:b/>
          <w:color w:val="0000FF"/>
          <w:sz w:val="32"/>
          <w:szCs w:val="32"/>
          <w:u w:val="single"/>
          <w:lang w:val="sk-SK"/>
        </w:rPr>
        <w:t xml:space="preserve"> - 202</w:t>
      </w:r>
      <w:r w:rsidR="008F345C">
        <w:rPr>
          <w:b/>
          <w:color w:val="0000FF"/>
          <w:sz w:val="32"/>
          <w:szCs w:val="32"/>
          <w:u w:val="single"/>
          <w:lang w:val="sk-SK"/>
        </w:rPr>
        <w:t>3</w:t>
      </w:r>
    </w:p>
    <w:p w14:paraId="204E72E6" w14:textId="77777777" w:rsidR="00E42F4E" w:rsidRDefault="00E42F4E" w:rsidP="00E42F4E">
      <w:pPr>
        <w:ind w:firstLine="708"/>
        <w:jc w:val="both"/>
        <w:rPr>
          <w:lang w:val="sk-SK"/>
        </w:rPr>
      </w:pPr>
    </w:p>
    <w:p w14:paraId="7C9A9E9E" w14:textId="77777777" w:rsidR="00E42F4E" w:rsidRDefault="00E42F4E" w:rsidP="00E42F4E">
      <w:pPr>
        <w:ind w:firstLine="708"/>
        <w:jc w:val="both"/>
        <w:rPr>
          <w:lang w:val="sk-SK"/>
        </w:rPr>
      </w:pPr>
    </w:p>
    <w:p w14:paraId="52C41506" w14:textId="7ACF6FC5"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je základným nástrojom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finančného hospodárenia v príslušnom rozpočtovom roku, ktorým sa riadi financovanie úloh a funkcií mestskej časti. Je súčasťou rozpočtu sektora verejnej správy. Vyjadruje samostatnosť hospodárenia mestskej časti.</w:t>
      </w:r>
    </w:p>
    <w:p w14:paraId="47676A4F" w14:textId="77777777" w:rsidR="00E42F4E" w:rsidRDefault="00E42F4E" w:rsidP="00E42F4E">
      <w:pPr>
        <w:jc w:val="both"/>
        <w:rPr>
          <w:color w:val="00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 </w:t>
      </w:r>
      <w:r>
        <w:rPr>
          <w:color w:val="000000"/>
          <w:sz w:val="22"/>
          <w:szCs w:val="22"/>
          <w:lang w:val="sk-SK"/>
        </w:rPr>
        <w:tab/>
      </w:r>
    </w:p>
    <w:p w14:paraId="65663E73" w14:textId="35C716A6"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 MČ Košice - Sídlisko KVP, ako aj programový rozpočet MČ na roky 20</w:t>
      </w:r>
      <w:r w:rsidR="00BD37A6">
        <w:rPr>
          <w:sz w:val="22"/>
          <w:szCs w:val="22"/>
          <w:lang w:val="sk-SK"/>
        </w:rPr>
        <w:t>2</w:t>
      </w:r>
      <w:r w:rsidR="008F345C">
        <w:rPr>
          <w:sz w:val="22"/>
          <w:szCs w:val="22"/>
          <w:lang w:val="sk-SK"/>
        </w:rPr>
        <w:t xml:space="preserve">1 </w:t>
      </w:r>
      <w:r>
        <w:rPr>
          <w:sz w:val="22"/>
          <w:szCs w:val="22"/>
          <w:lang w:val="sk-SK"/>
        </w:rPr>
        <w:t>-</w:t>
      </w:r>
      <w:r w:rsidR="008F345C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202</w:t>
      </w:r>
      <w:r w:rsidR="008F345C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je zostavený v súlade s nasledovnými právnymi normami:</w:t>
      </w:r>
    </w:p>
    <w:p w14:paraId="1E76B53F" w14:textId="77777777"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so zákonom č. 583/2004 Z.</w:t>
      </w:r>
      <w:r w:rsidR="00BD37A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z. o rozpočtových pravidlách územnej samosprávy a o zmene a doplnení niektorých zákonov v znení neskorších predpisov, </w:t>
      </w:r>
    </w:p>
    <w:p w14:paraId="4B13E1D7" w14:textId="77777777"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so zákonom č. 523/2004 Z.</w:t>
      </w:r>
      <w:r w:rsidR="00BD37A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z. o rozpočtových pravidlách verejnej správy a o zmene a doplnení niektorých zákonov v znení neskorších predpisov</w:t>
      </w:r>
      <w:r>
        <w:rPr>
          <w:color w:val="000000"/>
          <w:sz w:val="22"/>
          <w:szCs w:val="22"/>
          <w:lang w:val="sk-SK"/>
        </w:rPr>
        <w:t xml:space="preserve">, </w:t>
      </w:r>
    </w:p>
    <w:p w14:paraId="54CBD889" w14:textId="77777777"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ústavným zákonom o rozpočtovej zodpovednosti č. 493/2011 Z.</w:t>
      </w:r>
      <w:r w:rsidR="00BD37A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z.,</w:t>
      </w:r>
    </w:p>
    <w:p w14:paraId="2B3EDB09" w14:textId="77777777"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so zákonom č. 369/1990 Zb. o obecnom zriadení v znení neskorších predpisov, </w:t>
      </w:r>
    </w:p>
    <w:p w14:paraId="2565A4E3" w14:textId="77777777" w:rsidR="00E42F4E" w:rsidRDefault="00E42F4E" w:rsidP="00E42F4E">
      <w:pPr>
        <w:pStyle w:val="Zkladntext1"/>
        <w:numPr>
          <w:ilvl w:val="0"/>
          <w:numId w:val="1"/>
        </w:numPr>
        <w:jc w:val="both"/>
        <w:rPr>
          <w:bCs/>
          <w:color w:val="auto"/>
          <w:sz w:val="22"/>
          <w:szCs w:val="22"/>
        </w:rPr>
      </w:pPr>
      <w:r>
        <w:rPr>
          <w:sz w:val="22"/>
          <w:szCs w:val="22"/>
        </w:rPr>
        <w:t>s opatrením MF SR č. MF/010175/2004-42 zo dňa 8.12.2004, ktorým sa ustanovuje druhová klasifikácia, organizačná klasifikácia a ekonomická klasifikácia rozpočtovej klasifikácie  v znení neskorších predpisov</w:t>
      </w:r>
      <w:r>
        <w:rPr>
          <w:bCs/>
          <w:color w:val="auto"/>
          <w:sz w:val="22"/>
          <w:szCs w:val="22"/>
        </w:rPr>
        <w:t xml:space="preserve"> . </w:t>
      </w:r>
    </w:p>
    <w:p w14:paraId="47737048" w14:textId="77777777" w:rsidR="00DC5646" w:rsidRDefault="00DC5646" w:rsidP="002A7E29">
      <w:pPr>
        <w:pStyle w:val="Zkladntext1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14:paraId="32A74F80" w14:textId="77777777" w:rsidR="00DC5646" w:rsidRDefault="00DC5646" w:rsidP="00E42F4E">
      <w:pPr>
        <w:pStyle w:val="Zkladntext1"/>
        <w:jc w:val="center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14:paraId="57A1B711" w14:textId="7B3B2784" w:rsidR="00E42F4E" w:rsidRDefault="00E42F4E" w:rsidP="00E42F4E">
      <w:pPr>
        <w:pStyle w:val="ZkladntextIMP"/>
        <w:widowControl/>
        <w:spacing w:line="240" w:lineRule="auto"/>
        <w:ind w:firstLine="36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MČ KVP na rok 20</w:t>
      </w:r>
      <w:r w:rsidR="00BD37A6">
        <w:rPr>
          <w:sz w:val="22"/>
          <w:szCs w:val="22"/>
          <w:lang w:val="sk-SK"/>
        </w:rPr>
        <w:t>2</w:t>
      </w:r>
      <w:r w:rsidR="008F345C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je v súlade s § 10 ods. 3 zák. č. 583/2004 Z.</w:t>
      </w:r>
      <w:r w:rsidR="00BD37A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z. o rozpočtových pravidlách územnej samosprávy a o zmene a doplnení niektorých zákonov v znení neskorších predpisov</w:t>
      </w:r>
      <w:r w:rsidR="003A5455">
        <w:rPr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</w:t>
      </w:r>
      <w:r w:rsidR="003A5455">
        <w:rPr>
          <w:sz w:val="22"/>
          <w:szCs w:val="22"/>
          <w:lang w:val="sk-SK"/>
        </w:rPr>
        <w:t>Rozpočet je</w:t>
      </w:r>
      <w:r>
        <w:rPr>
          <w:sz w:val="22"/>
          <w:szCs w:val="22"/>
          <w:lang w:val="sk-SK"/>
        </w:rPr>
        <w:t xml:space="preserve"> </w:t>
      </w:r>
      <w:r w:rsidR="009E709D">
        <w:rPr>
          <w:sz w:val="22"/>
          <w:szCs w:val="22"/>
          <w:lang w:val="sk-SK"/>
        </w:rPr>
        <w:t>navrhovaný</w:t>
      </w:r>
      <w:r>
        <w:rPr>
          <w:sz w:val="22"/>
          <w:szCs w:val="22"/>
          <w:lang w:val="sk-SK"/>
        </w:rPr>
        <w:t xml:space="preserve"> ako </w:t>
      </w:r>
      <w:r w:rsidR="00DC5646">
        <w:rPr>
          <w:sz w:val="22"/>
          <w:szCs w:val="22"/>
          <w:lang w:val="sk-SK"/>
        </w:rPr>
        <w:t>vyrovnaný</w:t>
      </w:r>
      <w:r w:rsidR="00BD37A6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t.</w:t>
      </w:r>
      <w:r w:rsidR="00BD37A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j. rozdiel</w:t>
      </w:r>
      <w:r w:rsidR="00211677">
        <w:rPr>
          <w:sz w:val="22"/>
          <w:szCs w:val="22"/>
          <w:lang w:val="sk-SK"/>
        </w:rPr>
        <w:t>om</w:t>
      </w:r>
      <w:r>
        <w:rPr>
          <w:sz w:val="22"/>
          <w:szCs w:val="22"/>
          <w:lang w:val="sk-SK"/>
        </w:rPr>
        <w:t xml:space="preserve"> medzi príjmami a výdavkami bežného, kapitálového rozpočtu a finančných operácií  je </w:t>
      </w:r>
      <w:r w:rsidR="00DC5646">
        <w:rPr>
          <w:sz w:val="22"/>
          <w:szCs w:val="22"/>
          <w:lang w:val="sk-SK"/>
        </w:rPr>
        <w:t>vyrovnaný</w:t>
      </w:r>
      <w:r>
        <w:rPr>
          <w:sz w:val="22"/>
          <w:szCs w:val="22"/>
          <w:lang w:val="sk-SK"/>
        </w:rPr>
        <w:t xml:space="preserve">. Bežný rozpočet je </w:t>
      </w:r>
      <w:r w:rsidR="009E709D">
        <w:rPr>
          <w:sz w:val="22"/>
          <w:szCs w:val="22"/>
          <w:lang w:val="sk-SK"/>
        </w:rPr>
        <w:t>navrhovaný</w:t>
      </w:r>
      <w:r>
        <w:rPr>
          <w:sz w:val="22"/>
          <w:szCs w:val="22"/>
          <w:lang w:val="sk-SK"/>
        </w:rPr>
        <w:t xml:space="preserve"> ako </w:t>
      </w:r>
      <w:r w:rsidR="00E4392D">
        <w:rPr>
          <w:sz w:val="22"/>
          <w:szCs w:val="22"/>
          <w:lang w:val="sk-SK"/>
        </w:rPr>
        <w:t>schodkový</w:t>
      </w:r>
      <w:r w:rsidR="005E7E2C">
        <w:rPr>
          <w:sz w:val="22"/>
          <w:szCs w:val="22"/>
          <w:lang w:val="sk-SK"/>
        </w:rPr>
        <w:t xml:space="preserve">, krytie schodku vo výške </w:t>
      </w:r>
      <w:r w:rsidR="009F190B">
        <w:rPr>
          <w:sz w:val="22"/>
          <w:szCs w:val="22"/>
          <w:lang w:val="sk-SK"/>
        </w:rPr>
        <w:t>21</w:t>
      </w:r>
      <w:r w:rsidR="00DD0E50">
        <w:rPr>
          <w:sz w:val="22"/>
          <w:szCs w:val="22"/>
          <w:lang w:val="sk-SK"/>
        </w:rPr>
        <w:t> </w:t>
      </w:r>
      <w:r w:rsidR="009F190B">
        <w:rPr>
          <w:sz w:val="22"/>
          <w:szCs w:val="22"/>
          <w:lang w:val="sk-SK"/>
        </w:rPr>
        <w:t>706</w:t>
      </w:r>
      <w:r w:rsidR="00DD0E50">
        <w:rPr>
          <w:sz w:val="22"/>
          <w:szCs w:val="22"/>
          <w:lang w:val="sk-SK"/>
        </w:rPr>
        <w:t>,- € je zabezpečené zostatkom finančných prostriedkov z predchádzajúceho roka (sčítanie domov a bytov, projekt č. 108 z ÚPSVaR)</w:t>
      </w:r>
      <w:r w:rsidR="000A6582">
        <w:rPr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</w:t>
      </w:r>
      <w:r w:rsidR="000A6582">
        <w:rPr>
          <w:sz w:val="22"/>
          <w:szCs w:val="22"/>
          <w:lang w:val="sk-SK"/>
        </w:rPr>
        <w:t>K</w:t>
      </w:r>
      <w:r>
        <w:rPr>
          <w:sz w:val="22"/>
          <w:szCs w:val="22"/>
          <w:lang w:val="sk-SK"/>
        </w:rPr>
        <w:t xml:space="preserve">apitálový rozpočet je </w:t>
      </w:r>
      <w:r w:rsidR="009E709D">
        <w:rPr>
          <w:sz w:val="22"/>
          <w:szCs w:val="22"/>
          <w:lang w:val="sk-SK"/>
        </w:rPr>
        <w:t xml:space="preserve">navrhovaný </w:t>
      </w:r>
      <w:r>
        <w:rPr>
          <w:sz w:val="22"/>
          <w:szCs w:val="22"/>
          <w:lang w:val="sk-SK"/>
        </w:rPr>
        <w:t xml:space="preserve"> so schodkom v  sume  </w:t>
      </w:r>
      <w:r w:rsidR="00211677">
        <w:rPr>
          <w:sz w:val="22"/>
          <w:szCs w:val="22"/>
          <w:lang w:val="sk-SK"/>
        </w:rPr>
        <w:t>3</w:t>
      </w:r>
      <w:r w:rsidR="008F345C">
        <w:rPr>
          <w:sz w:val="22"/>
          <w:szCs w:val="22"/>
          <w:lang w:val="sk-SK"/>
        </w:rPr>
        <w:t>94</w:t>
      </w:r>
      <w:r w:rsidR="00211677">
        <w:rPr>
          <w:sz w:val="22"/>
          <w:szCs w:val="22"/>
          <w:lang w:val="sk-SK"/>
        </w:rPr>
        <w:t xml:space="preserve"> </w:t>
      </w:r>
      <w:r w:rsidR="008F345C">
        <w:rPr>
          <w:sz w:val="22"/>
          <w:szCs w:val="22"/>
          <w:lang w:val="sk-SK"/>
        </w:rPr>
        <w:t>5</w:t>
      </w:r>
      <w:r w:rsidR="00211677">
        <w:rPr>
          <w:sz w:val="22"/>
          <w:szCs w:val="22"/>
          <w:lang w:val="sk-SK"/>
        </w:rPr>
        <w:t>00</w:t>
      </w:r>
      <w:r>
        <w:rPr>
          <w:sz w:val="22"/>
          <w:szCs w:val="22"/>
          <w:lang w:val="sk-SK"/>
        </w:rPr>
        <w:t>,- €.  Schodok  kapitálového  rozpočtu  je   krytý    príjmovými  finančnými   operáciami  –  prevodom   z  rez</w:t>
      </w:r>
      <w:r w:rsidR="009E709D">
        <w:rPr>
          <w:sz w:val="22"/>
          <w:szCs w:val="22"/>
          <w:lang w:val="sk-SK"/>
        </w:rPr>
        <w:t xml:space="preserve">ervného  fondu  MČ  KVP v sume </w:t>
      </w:r>
      <w:r w:rsidR="00211677">
        <w:rPr>
          <w:sz w:val="22"/>
          <w:szCs w:val="22"/>
          <w:lang w:val="sk-SK"/>
        </w:rPr>
        <w:t>3</w:t>
      </w:r>
      <w:r w:rsidR="008F345C">
        <w:rPr>
          <w:sz w:val="22"/>
          <w:szCs w:val="22"/>
          <w:lang w:val="sk-SK"/>
        </w:rPr>
        <w:t>94</w:t>
      </w:r>
      <w:r w:rsidR="009E709D">
        <w:rPr>
          <w:sz w:val="22"/>
          <w:szCs w:val="22"/>
          <w:lang w:val="sk-SK"/>
        </w:rPr>
        <w:t xml:space="preserve"> </w:t>
      </w:r>
      <w:r w:rsidR="008F345C">
        <w:rPr>
          <w:sz w:val="22"/>
          <w:szCs w:val="22"/>
          <w:lang w:val="sk-SK"/>
        </w:rPr>
        <w:t>5</w:t>
      </w:r>
      <w:r w:rsidR="009E709D">
        <w:rPr>
          <w:sz w:val="22"/>
          <w:szCs w:val="22"/>
          <w:lang w:val="sk-SK"/>
        </w:rPr>
        <w:t>00</w:t>
      </w:r>
      <w:r>
        <w:rPr>
          <w:sz w:val="22"/>
          <w:szCs w:val="22"/>
          <w:lang w:val="sk-SK"/>
        </w:rPr>
        <w:t xml:space="preserve">,-  €. </w:t>
      </w:r>
    </w:p>
    <w:p w14:paraId="71F8F1A5" w14:textId="1B43FB6A"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i/>
          <w:sz w:val="22"/>
          <w:szCs w:val="22"/>
          <w:lang w:val="sk-SK"/>
        </w:rPr>
        <w:t>Rozpočet je zostavený aj ako programový</w:t>
      </w:r>
      <w:r w:rsidR="00211677">
        <w:rPr>
          <w:i/>
          <w:sz w:val="22"/>
          <w:szCs w:val="22"/>
          <w:lang w:val="sk-SK"/>
        </w:rPr>
        <w:t>,</w:t>
      </w:r>
      <w:r>
        <w:rPr>
          <w:i/>
          <w:sz w:val="22"/>
          <w:szCs w:val="22"/>
          <w:lang w:val="sk-SK"/>
        </w:rPr>
        <w:t xml:space="preserve"> t.</w:t>
      </w:r>
      <w:r w:rsidR="00211677">
        <w:rPr>
          <w:i/>
          <w:sz w:val="22"/>
          <w:szCs w:val="22"/>
          <w:lang w:val="sk-SK"/>
        </w:rPr>
        <w:t xml:space="preserve"> </w:t>
      </w:r>
      <w:r>
        <w:rPr>
          <w:i/>
          <w:sz w:val="22"/>
          <w:szCs w:val="22"/>
          <w:lang w:val="sk-SK"/>
        </w:rPr>
        <w:t>j. zdôrazňujúci vzťah medzi rozpočtovými výdavkami a očakávanými výstupmi a výsledkami realizovaných rozpočtových programov a aktivít. Pre roky 20</w:t>
      </w:r>
      <w:r w:rsidR="00211677">
        <w:rPr>
          <w:i/>
          <w:sz w:val="22"/>
          <w:szCs w:val="22"/>
          <w:lang w:val="sk-SK"/>
        </w:rPr>
        <w:t>2</w:t>
      </w:r>
      <w:r w:rsidR="008F345C">
        <w:rPr>
          <w:i/>
          <w:sz w:val="22"/>
          <w:szCs w:val="22"/>
          <w:lang w:val="sk-SK"/>
        </w:rPr>
        <w:t xml:space="preserve">1 </w:t>
      </w:r>
      <w:r>
        <w:rPr>
          <w:i/>
          <w:sz w:val="22"/>
          <w:szCs w:val="22"/>
          <w:lang w:val="sk-SK"/>
        </w:rPr>
        <w:t>-</w:t>
      </w:r>
      <w:r w:rsidR="008F345C">
        <w:rPr>
          <w:i/>
          <w:sz w:val="22"/>
          <w:szCs w:val="22"/>
          <w:lang w:val="sk-SK"/>
        </w:rPr>
        <w:t xml:space="preserve"> </w:t>
      </w:r>
      <w:r>
        <w:rPr>
          <w:i/>
          <w:sz w:val="22"/>
          <w:szCs w:val="22"/>
          <w:lang w:val="sk-SK"/>
        </w:rPr>
        <w:t>202</w:t>
      </w:r>
      <w:r w:rsidR="008F345C">
        <w:rPr>
          <w:i/>
          <w:sz w:val="22"/>
          <w:szCs w:val="22"/>
          <w:lang w:val="sk-SK"/>
        </w:rPr>
        <w:t>3</w:t>
      </w:r>
      <w:r>
        <w:rPr>
          <w:i/>
          <w:sz w:val="22"/>
          <w:szCs w:val="22"/>
          <w:lang w:val="sk-SK"/>
        </w:rPr>
        <w:t xml:space="preserve"> je rozpočtovaných 9 programov</w:t>
      </w:r>
      <w:r w:rsidR="00683243">
        <w:rPr>
          <w:i/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ab/>
      </w:r>
    </w:p>
    <w:p w14:paraId="765B4B69" w14:textId="41FBB642"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Košice – Sídlisko KVP sa zostavuje podľa § 9 zákona č. 583/2004 Z.</w:t>
      </w:r>
      <w:r w:rsidR="00211677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z.  na obdobie rokov 20</w:t>
      </w:r>
      <w:r w:rsidR="00211677">
        <w:rPr>
          <w:sz w:val="22"/>
          <w:szCs w:val="22"/>
          <w:lang w:val="sk-SK"/>
        </w:rPr>
        <w:t>2</w:t>
      </w:r>
      <w:r w:rsidR="008F345C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– 202</w:t>
      </w:r>
      <w:r w:rsidR="008F345C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ako viacročný rozpočet.  </w:t>
      </w:r>
      <w:r w:rsidRPr="00080780">
        <w:rPr>
          <w:b/>
          <w:i/>
          <w:sz w:val="22"/>
          <w:szCs w:val="22"/>
          <w:lang w:val="sk-SK"/>
        </w:rPr>
        <w:t>Záväzným rozpočtom je rozpočet na nasledujúci rok, teda na rok 20</w:t>
      </w:r>
      <w:r w:rsidR="00211677">
        <w:rPr>
          <w:b/>
          <w:i/>
          <w:sz w:val="22"/>
          <w:szCs w:val="22"/>
          <w:lang w:val="sk-SK"/>
        </w:rPr>
        <w:t>2</w:t>
      </w:r>
      <w:r w:rsidR="008F345C">
        <w:rPr>
          <w:b/>
          <w:i/>
          <w:sz w:val="22"/>
          <w:szCs w:val="22"/>
          <w:lang w:val="sk-SK"/>
        </w:rPr>
        <w:t>1</w:t>
      </w:r>
      <w:r w:rsidRPr="00080780">
        <w:rPr>
          <w:b/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V zmysle vyššie uvedenej  pr</w:t>
      </w:r>
      <w:r w:rsidR="00080780">
        <w:rPr>
          <w:sz w:val="22"/>
          <w:szCs w:val="22"/>
          <w:lang w:val="sk-SK"/>
        </w:rPr>
        <w:t>ávnej normy rozpočet na roky 202</w:t>
      </w:r>
      <w:r w:rsidR="008F345C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 a 202</w:t>
      </w:r>
      <w:r w:rsidR="008F345C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</w:t>
      </w:r>
      <w:r>
        <w:rPr>
          <w:i/>
          <w:sz w:val="22"/>
          <w:szCs w:val="22"/>
          <w:lang w:val="sk-SK"/>
        </w:rPr>
        <w:t>nie je záväzný</w:t>
      </w:r>
      <w:r>
        <w:rPr>
          <w:sz w:val="22"/>
          <w:szCs w:val="22"/>
          <w:lang w:val="sk-SK"/>
        </w:rPr>
        <w:t xml:space="preserve"> .</w:t>
      </w:r>
    </w:p>
    <w:p w14:paraId="276900BE" w14:textId="77777777"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Mestská časť Košice – Sídlisko KVP zapracovala do svojho návrhu rozpočtu finančné toky zo štátneho rozpočtu a rozpočtu Mesta Košice. Prednostne bolo zabezpečené krytie výdajov zo záväzkov mestskej časti, ktoré vyplývajú z povinností ustanovených zák. č. 369/1990 Zb. o obecnom zriadení  a zákonom č. 401/1990 Zb. o Meste Košice v znení neskorších zmien a doplnkov.</w:t>
      </w:r>
    </w:p>
    <w:p w14:paraId="024E4DC5" w14:textId="77777777"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</w:r>
    </w:p>
    <w:p w14:paraId="110A42C1" w14:textId="77777777" w:rsidR="00E42F4E" w:rsidRDefault="00E42F4E" w:rsidP="00E42F4E">
      <w:pPr>
        <w:jc w:val="both"/>
        <w:rPr>
          <w:sz w:val="22"/>
          <w:szCs w:val="22"/>
          <w:lang w:val="sk-SK"/>
        </w:rPr>
      </w:pPr>
    </w:p>
    <w:p w14:paraId="51AFA4D4" w14:textId="77777777" w:rsidR="00E42F4E" w:rsidRDefault="00E42F4E" w:rsidP="00E42F4E">
      <w:pPr>
        <w:jc w:val="both"/>
        <w:rPr>
          <w:sz w:val="22"/>
          <w:szCs w:val="22"/>
          <w:lang w:val="sk-SK"/>
        </w:rPr>
      </w:pPr>
    </w:p>
    <w:p w14:paraId="5A534B21" w14:textId="77777777" w:rsidR="00E42F4E" w:rsidRDefault="00E42F4E" w:rsidP="00E42F4E">
      <w:pPr>
        <w:pStyle w:val="ZkladntextIMP"/>
        <w:widowControl/>
        <w:spacing w:line="240" w:lineRule="auto"/>
        <w:jc w:val="center"/>
        <w:rPr>
          <w:b/>
          <w:color w:val="CC0000"/>
          <w:sz w:val="22"/>
          <w:szCs w:val="22"/>
          <w:lang w:val="sk-SK"/>
        </w:rPr>
      </w:pPr>
      <w:r>
        <w:rPr>
          <w:b/>
          <w:color w:val="CC0000"/>
          <w:sz w:val="22"/>
          <w:szCs w:val="22"/>
          <w:lang w:val="sk-SK"/>
        </w:rPr>
        <w:t>1.   P  R  Í  J  M  O V  Á     Č  A S  Ť</w:t>
      </w:r>
    </w:p>
    <w:p w14:paraId="48762354" w14:textId="77777777"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14:paraId="77362E65" w14:textId="77777777"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B e ž n é   p r í j m y :    </w:t>
      </w:r>
    </w:p>
    <w:p w14:paraId="749ED392" w14:textId="77777777"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</w:t>
      </w:r>
    </w:p>
    <w:p w14:paraId="0C27840D" w14:textId="3EBF26A5"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>Pre obce v rámci jej príjmovej základne je dôležitý zákon č. 564/2004 Z.</w:t>
      </w:r>
      <w:r w:rsidR="00211677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z. o rozpočtovom určení výnosu dane z príjmov územnej samosprávy.  Pre rok 20</w:t>
      </w:r>
      <w:r w:rsidR="00211677">
        <w:rPr>
          <w:sz w:val="22"/>
          <w:szCs w:val="22"/>
          <w:lang w:val="sk-SK"/>
        </w:rPr>
        <w:t>2</w:t>
      </w:r>
      <w:r w:rsidR="008F345C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sme zahrnuli do rozpočtu daňové a nedaňové príjmy. Podstatnú časť tvoria daňové príjmy, a to podiel na dani z príjmov fyzických osôb a podiel na dani za psa.  U nedaňových príjmov  sú to najmä príjmy z prenájmu majetku, ktorý ma MČ v správe, administratívne poplatky, úroky, poplatky z náhodného predaja a služieb, ostatné príjmy, transfer zo ŠR a  transfer z rozpočtu Mesta Košice. </w:t>
      </w:r>
    </w:p>
    <w:p w14:paraId="63018B83" w14:textId="77777777" w:rsidR="00E42F4E" w:rsidRDefault="00E42F4E" w:rsidP="00E42F4E">
      <w:pPr>
        <w:jc w:val="both"/>
        <w:rPr>
          <w:sz w:val="22"/>
          <w:szCs w:val="22"/>
          <w:lang w:val="sk-SK"/>
        </w:rPr>
      </w:pPr>
    </w:p>
    <w:p w14:paraId="4D52018C" w14:textId="77777777"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14:paraId="5E123358" w14:textId="77777777"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Do príjmovej časti bežného rozpočtu </w:t>
      </w:r>
      <w:r w:rsidR="005279BB">
        <w:rPr>
          <w:sz w:val="22"/>
          <w:szCs w:val="22"/>
          <w:lang w:val="sk-SK"/>
        </w:rPr>
        <w:t xml:space="preserve">boli </w:t>
      </w:r>
      <w:r>
        <w:rPr>
          <w:sz w:val="22"/>
          <w:szCs w:val="22"/>
          <w:lang w:val="sk-SK"/>
        </w:rPr>
        <w:t>zapracova</w:t>
      </w:r>
      <w:r w:rsidR="005279BB">
        <w:rPr>
          <w:sz w:val="22"/>
          <w:szCs w:val="22"/>
          <w:lang w:val="sk-SK"/>
        </w:rPr>
        <w:t>né</w:t>
      </w:r>
      <w:r>
        <w:rPr>
          <w:sz w:val="22"/>
          <w:szCs w:val="22"/>
          <w:lang w:val="sk-SK"/>
        </w:rPr>
        <w:t>:</w:t>
      </w:r>
    </w:p>
    <w:p w14:paraId="7B48AEDA" w14:textId="77777777" w:rsidR="00E42F4E" w:rsidRDefault="00E42F4E" w:rsidP="00E42F4E">
      <w:pPr>
        <w:jc w:val="both"/>
        <w:rPr>
          <w:sz w:val="22"/>
          <w:szCs w:val="22"/>
          <w:lang w:val="sk-SK"/>
        </w:rPr>
      </w:pPr>
    </w:p>
    <w:p w14:paraId="2E68D303" w14:textId="19A2A10A"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dane z príjmov fyzických osôb                                                               </w:t>
      </w:r>
      <w:r w:rsidR="00211677">
        <w:rPr>
          <w:b/>
          <w:sz w:val="22"/>
          <w:szCs w:val="22"/>
          <w:lang w:val="sk-SK"/>
        </w:rPr>
        <w:t>1</w:t>
      </w:r>
      <w:r>
        <w:rPr>
          <w:b/>
          <w:sz w:val="22"/>
          <w:szCs w:val="22"/>
          <w:lang w:val="sk-SK"/>
        </w:rPr>
        <w:t xml:space="preserve"> </w:t>
      </w:r>
      <w:r w:rsidR="00211677">
        <w:rPr>
          <w:b/>
          <w:sz w:val="22"/>
          <w:szCs w:val="22"/>
          <w:lang w:val="sk-SK"/>
        </w:rPr>
        <w:t>28</w:t>
      </w:r>
      <w:r w:rsidR="008F345C">
        <w:rPr>
          <w:b/>
          <w:sz w:val="22"/>
          <w:szCs w:val="22"/>
          <w:lang w:val="sk-SK"/>
        </w:rPr>
        <w:t>0</w:t>
      </w:r>
      <w:r w:rsidR="009A50A4">
        <w:rPr>
          <w:b/>
          <w:sz w:val="22"/>
          <w:szCs w:val="22"/>
          <w:lang w:val="sk-SK"/>
        </w:rPr>
        <w:t xml:space="preserve"> </w:t>
      </w:r>
      <w:r w:rsidR="008F345C">
        <w:rPr>
          <w:b/>
          <w:sz w:val="22"/>
          <w:szCs w:val="22"/>
          <w:lang w:val="sk-SK"/>
        </w:rPr>
        <w:t>205</w:t>
      </w:r>
      <w:r>
        <w:rPr>
          <w:b/>
          <w:sz w:val="22"/>
          <w:szCs w:val="22"/>
          <w:lang w:val="sk-SK"/>
        </w:rPr>
        <w:t xml:space="preserve">   EUR</w:t>
      </w:r>
    </w:p>
    <w:p w14:paraId="0673F0A3" w14:textId="3B83A30D"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na dani za psa                                                                                             </w:t>
      </w:r>
      <w:r w:rsidR="00CD2739">
        <w:rPr>
          <w:b/>
          <w:sz w:val="22"/>
          <w:szCs w:val="22"/>
          <w:lang w:val="sk-SK"/>
        </w:rPr>
        <w:t xml:space="preserve"> </w:t>
      </w:r>
      <w:r>
        <w:rPr>
          <w:b/>
          <w:sz w:val="22"/>
          <w:szCs w:val="22"/>
          <w:lang w:val="sk-SK"/>
        </w:rPr>
        <w:t xml:space="preserve">  </w:t>
      </w:r>
      <w:r w:rsidR="009A50A4">
        <w:rPr>
          <w:b/>
          <w:sz w:val="22"/>
          <w:szCs w:val="22"/>
          <w:lang w:val="sk-SK"/>
        </w:rPr>
        <w:t>12</w:t>
      </w:r>
      <w:r>
        <w:rPr>
          <w:b/>
          <w:sz w:val="22"/>
          <w:szCs w:val="22"/>
          <w:lang w:val="sk-SK"/>
        </w:rPr>
        <w:t> </w:t>
      </w:r>
      <w:r w:rsidR="008F345C">
        <w:rPr>
          <w:b/>
          <w:sz w:val="22"/>
          <w:szCs w:val="22"/>
          <w:lang w:val="sk-SK"/>
        </w:rPr>
        <w:t>053</w:t>
      </w:r>
      <w:r>
        <w:rPr>
          <w:b/>
          <w:sz w:val="22"/>
          <w:szCs w:val="22"/>
          <w:lang w:val="sk-SK"/>
        </w:rPr>
        <w:t xml:space="preserve">   EUR     </w:t>
      </w:r>
    </w:p>
    <w:p w14:paraId="28E348D3" w14:textId="77777777"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14:paraId="326D958E" w14:textId="079A3826"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rozpočtu  Mesta Košice </w:t>
      </w:r>
      <w:r w:rsidR="009A50A4">
        <w:rPr>
          <w:b/>
          <w:sz w:val="22"/>
          <w:szCs w:val="22"/>
          <w:lang w:val="sk-SK"/>
        </w:rPr>
        <w:t xml:space="preserve">                                                                         </w:t>
      </w:r>
      <w:r w:rsidR="00F32AED">
        <w:rPr>
          <w:b/>
          <w:sz w:val="22"/>
          <w:szCs w:val="22"/>
          <w:lang w:val="sk-SK"/>
        </w:rPr>
        <w:t>57</w:t>
      </w:r>
      <w:r w:rsidR="009A50A4">
        <w:rPr>
          <w:b/>
          <w:sz w:val="22"/>
          <w:szCs w:val="22"/>
          <w:lang w:val="sk-SK"/>
        </w:rPr>
        <w:t> </w:t>
      </w:r>
      <w:r w:rsidR="008F345C">
        <w:rPr>
          <w:b/>
          <w:sz w:val="22"/>
          <w:szCs w:val="22"/>
          <w:lang w:val="sk-SK"/>
        </w:rPr>
        <w:t>0</w:t>
      </w:r>
      <w:r w:rsidR="009A50A4">
        <w:rPr>
          <w:b/>
          <w:sz w:val="22"/>
          <w:szCs w:val="22"/>
          <w:lang w:val="sk-SK"/>
        </w:rPr>
        <w:t>00   EUR</w:t>
      </w:r>
    </w:p>
    <w:p w14:paraId="4268B5B6" w14:textId="41076267" w:rsidR="00523391" w:rsidRDefault="00523391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rozpočtu Mesta Košice na </w:t>
      </w:r>
      <w:r w:rsidR="007B236E">
        <w:rPr>
          <w:b/>
          <w:sz w:val="22"/>
          <w:szCs w:val="22"/>
          <w:lang w:val="sk-SK"/>
        </w:rPr>
        <w:t>evidenciu obyv., adries                                7 700   EUR</w:t>
      </w:r>
    </w:p>
    <w:p w14:paraId="74360CC1" w14:textId="464C46F8" w:rsidR="00F32AED" w:rsidRDefault="00F32AED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transfer z rozpočtu Mesta Košice – COVID-19                                                    15 000   EUR</w:t>
      </w:r>
    </w:p>
    <w:p w14:paraId="310F2654" w14:textId="77777777"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</w:p>
    <w:p w14:paraId="2D3E31C5" w14:textId="46F83486"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príjmy z vlastných zdrojov /príjmy z prenájmu, </w:t>
      </w:r>
    </w:p>
    <w:p w14:paraId="46081075" w14:textId="77777777"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administratívne poplatky, úroky, pokuty a penále,</w:t>
      </w:r>
    </w:p>
    <w:p w14:paraId="3E6C33B1" w14:textId="50846C01"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ostatné príjmy/                                                                                                        </w:t>
      </w:r>
      <w:r w:rsidR="00A77380">
        <w:rPr>
          <w:b/>
          <w:sz w:val="22"/>
          <w:szCs w:val="22"/>
          <w:lang w:val="sk-SK"/>
        </w:rPr>
        <w:t>482</w:t>
      </w:r>
      <w:r>
        <w:rPr>
          <w:b/>
          <w:sz w:val="22"/>
          <w:szCs w:val="22"/>
          <w:lang w:val="sk-SK"/>
        </w:rPr>
        <w:t xml:space="preserve"> </w:t>
      </w:r>
      <w:r w:rsidR="000C73EA">
        <w:rPr>
          <w:b/>
          <w:sz w:val="22"/>
          <w:szCs w:val="22"/>
          <w:lang w:val="sk-SK"/>
        </w:rPr>
        <w:t>377</w:t>
      </w:r>
      <w:r>
        <w:rPr>
          <w:b/>
          <w:sz w:val="22"/>
          <w:szCs w:val="22"/>
          <w:lang w:val="sk-SK"/>
        </w:rPr>
        <w:t xml:space="preserve">   EUR                          </w:t>
      </w:r>
    </w:p>
    <w:p w14:paraId="5807E950" w14:textId="77777777"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                          </w:t>
      </w:r>
    </w:p>
    <w:p w14:paraId="428E7E00" w14:textId="1BFF5FF6" w:rsidR="00E42F4E" w:rsidRDefault="00E42F4E" w:rsidP="00E42F4E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zo štátneho rozpočtu </w:t>
      </w:r>
      <w:r w:rsidR="00F32AED">
        <w:rPr>
          <w:b/>
          <w:sz w:val="22"/>
          <w:szCs w:val="22"/>
          <w:lang w:val="sk-SK"/>
        </w:rPr>
        <w:t>– sčítanie obyvateľov</w:t>
      </w:r>
      <w:r>
        <w:rPr>
          <w:b/>
          <w:sz w:val="22"/>
          <w:szCs w:val="22"/>
          <w:lang w:val="sk-SK"/>
        </w:rPr>
        <w:t xml:space="preserve">                                           </w:t>
      </w:r>
      <w:r w:rsidR="00F32AED">
        <w:rPr>
          <w:b/>
          <w:sz w:val="22"/>
          <w:szCs w:val="22"/>
          <w:lang w:val="sk-SK"/>
        </w:rPr>
        <w:t xml:space="preserve">  27 925</w:t>
      </w:r>
      <w:r>
        <w:rPr>
          <w:b/>
          <w:sz w:val="22"/>
          <w:szCs w:val="22"/>
          <w:lang w:val="sk-SK"/>
        </w:rPr>
        <w:t xml:space="preserve">   EUR</w:t>
      </w:r>
    </w:p>
    <w:p w14:paraId="227BC53A" w14:textId="3367AF5D" w:rsidR="00F32AED" w:rsidRDefault="00F32AED" w:rsidP="00E42F4E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ESF                                                                                                           73 233 </w:t>
      </w:r>
      <w:r w:rsidR="005D73AE">
        <w:rPr>
          <w:b/>
          <w:sz w:val="22"/>
          <w:szCs w:val="22"/>
          <w:lang w:val="sk-SK"/>
        </w:rPr>
        <w:t xml:space="preserve"> </w:t>
      </w:r>
      <w:r>
        <w:rPr>
          <w:b/>
          <w:sz w:val="22"/>
          <w:szCs w:val="22"/>
          <w:lang w:val="sk-SK"/>
        </w:rPr>
        <w:t xml:space="preserve">  EUR</w:t>
      </w:r>
    </w:p>
    <w:p w14:paraId="1D1D4514" w14:textId="5707683F" w:rsidR="008F345C" w:rsidRDefault="008F345C" w:rsidP="00E42F4E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granty </w:t>
      </w:r>
      <w:proofErr w:type="spellStart"/>
      <w:r>
        <w:rPr>
          <w:b/>
          <w:sz w:val="22"/>
          <w:szCs w:val="22"/>
          <w:lang w:val="sk-SK"/>
        </w:rPr>
        <w:t>Interreg</w:t>
      </w:r>
      <w:proofErr w:type="spellEnd"/>
      <w:r>
        <w:rPr>
          <w:b/>
          <w:sz w:val="22"/>
          <w:szCs w:val="22"/>
          <w:lang w:val="sk-SK"/>
        </w:rPr>
        <w:t xml:space="preserve"> I. a </w:t>
      </w:r>
      <w:proofErr w:type="spellStart"/>
      <w:r>
        <w:rPr>
          <w:b/>
          <w:sz w:val="22"/>
          <w:szCs w:val="22"/>
          <w:lang w:val="sk-SK"/>
        </w:rPr>
        <w:t>Interreg</w:t>
      </w:r>
      <w:proofErr w:type="spellEnd"/>
      <w:r>
        <w:rPr>
          <w:b/>
          <w:sz w:val="22"/>
          <w:szCs w:val="22"/>
          <w:lang w:val="sk-SK"/>
        </w:rPr>
        <w:t xml:space="preserve"> II.                                                                               </w:t>
      </w:r>
      <w:r w:rsidR="000C60F5">
        <w:rPr>
          <w:b/>
          <w:sz w:val="22"/>
          <w:szCs w:val="22"/>
          <w:lang w:val="sk-SK"/>
        </w:rPr>
        <w:t>46 22</w:t>
      </w:r>
      <w:r w:rsidR="004A63F8">
        <w:rPr>
          <w:b/>
          <w:sz w:val="22"/>
          <w:szCs w:val="22"/>
          <w:lang w:val="sk-SK"/>
        </w:rPr>
        <w:t>4</w:t>
      </w:r>
      <w:r>
        <w:rPr>
          <w:b/>
          <w:sz w:val="22"/>
          <w:szCs w:val="22"/>
          <w:lang w:val="sk-SK"/>
        </w:rPr>
        <w:t xml:space="preserve">   EUR</w:t>
      </w:r>
    </w:p>
    <w:p w14:paraId="6F849AF7" w14:textId="5DCD9780"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S p o l u :                                                                                                      </w:t>
      </w:r>
      <w:r w:rsidR="009A50A4">
        <w:rPr>
          <w:b/>
          <w:sz w:val="22"/>
          <w:szCs w:val="22"/>
          <w:lang w:val="sk-SK"/>
        </w:rPr>
        <w:t xml:space="preserve">    </w:t>
      </w:r>
      <w:r>
        <w:rPr>
          <w:b/>
          <w:sz w:val="22"/>
          <w:szCs w:val="22"/>
          <w:lang w:val="sk-SK"/>
        </w:rPr>
        <w:t xml:space="preserve">     </w:t>
      </w:r>
      <w:r w:rsidR="009A50A4">
        <w:rPr>
          <w:b/>
          <w:sz w:val="22"/>
          <w:szCs w:val="22"/>
          <w:lang w:val="sk-SK"/>
        </w:rPr>
        <w:t xml:space="preserve">      </w:t>
      </w:r>
      <w:r>
        <w:rPr>
          <w:b/>
          <w:sz w:val="22"/>
          <w:szCs w:val="22"/>
          <w:lang w:val="sk-SK"/>
        </w:rPr>
        <w:t> </w:t>
      </w:r>
      <w:r w:rsidR="00F32AED">
        <w:rPr>
          <w:b/>
          <w:sz w:val="22"/>
          <w:szCs w:val="22"/>
          <w:lang w:val="sk-SK"/>
        </w:rPr>
        <w:t>2</w:t>
      </w:r>
      <w:r w:rsidR="009A50A4">
        <w:rPr>
          <w:b/>
          <w:sz w:val="22"/>
          <w:szCs w:val="22"/>
          <w:lang w:val="sk-SK"/>
        </w:rPr>
        <w:t> </w:t>
      </w:r>
      <w:r w:rsidR="00F32AED">
        <w:rPr>
          <w:b/>
          <w:sz w:val="22"/>
          <w:szCs w:val="22"/>
          <w:lang w:val="sk-SK"/>
        </w:rPr>
        <w:t>001</w:t>
      </w:r>
      <w:r w:rsidR="009A50A4">
        <w:rPr>
          <w:b/>
          <w:sz w:val="22"/>
          <w:szCs w:val="22"/>
          <w:lang w:val="sk-SK"/>
        </w:rPr>
        <w:t xml:space="preserve"> 7</w:t>
      </w:r>
      <w:r w:rsidR="00F32AED">
        <w:rPr>
          <w:b/>
          <w:sz w:val="22"/>
          <w:szCs w:val="22"/>
          <w:lang w:val="sk-SK"/>
        </w:rPr>
        <w:t>17</w:t>
      </w:r>
      <w:r>
        <w:rPr>
          <w:b/>
          <w:sz w:val="22"/>
          <w:szCs w:val="22"/>
          <w:lang w:val="sk-SK"/>
        </w:rPr>
        <w:t xml:space="preserve">   EUR</w:t>
      </w:r>
    </w:p>
    <w:p w14:paraId="4D39F52F" w14:textId="77777777"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</w:t>
      </w:r>
    </w:p>
    <w:p w14:paraId="437FE4DD" w14:textId="77777777" w:rsidR="00E42F4E" w:rsidRDefault="00E42F4E" w:rsidP="00E42F4E">
      <w:pPr>
        <w:pStyle w:val="Zarkazkladnhotextu2"/>
        <w:spacing w:line="240" w:lineRule="auto"/>
        <w:ind w:left="0"/>
        <w:rPr>
          <w:b/>
          <w:sz w:val="22"/>
          <w:szCs w:val="22"/>
          <w:lang w:val="sk-SK"/>
        </w:rPr>
      </w:pPr>
    </w:p>
    <w:p w14:paraId="1C7BD57E" w14:textId="77777777" w:rsidR="00E42F4E" w:rsidRPr="005279BB" w:rsidRDefault="00E42F4E" w:rsidP="00E42F4E">
      <w:pPr>
        <w:pStyle w:val="Zarkazkladnhotextu2"/>
        <w:spacing w:line="240" w:lineRule="auto"/>
        <w:ind w:left="0"/>
        <w:rPr>
          <w:b/>
          <w:lang w:val="sk-SK"/>
        </w:rPr>
      </w:pPr>
      <w:r w:rsidRPr="005279BB">
        <w:rPr>
          <w:b/>
          <w:lang w:val="sk-SK"/>
        </w:rPr>
        <w:t xml:space="preserve">Príjmová časť </w:t>
      </w:r>
      <w:r w:rsidR="005279BB">
        <w:rPr>
          <w:b/>
          <w:lang w:val="sk-SK"/>
        </w:rPr>
        <w:t xml:space="preserve">  </w:t>
      </w:r>
      <w:r w:rsidRPr="005279BB">
        <w:rPr>
          <w:b/>
          <w:lang w:val="sk-SK"/>
        </w:rPr>
        <w:t>f i n a n č n ý c h   o p e r á c i í:</w:t>
      </w:r>
    </w:p>
    <w:p w14:paraId="55BA0921" w14:textId="77777777" w:rsidR="00E42F4E" w:rsidRPr="005279BB" w:rsidRDefault="00E42F4E" w:rsidP="00E42F4E">
      <w:pPr>
        <w:jc w:val="both"/>
        <w:rPr>
          <w:sz w:val="22"/>
          <w:szCs w:val="22"/>
          <w:lang w:val="sk-SK"/>
        </w:rPr>
      </w:pPr>
      <w:r w:rsidRPr="005279BB">
        <w:rPr>
          <w:sz w:val="22"/>
          <w:szCs w:val="22"/>
          <w:lang w:val="sk-SK"/>
        </w:rPr>
        <w:t xml:space="preserve">Do príjmovej časti finančných operácií </w:t>
      </w:r>
      <w:r w:rsidR="005279BB">
        <w:rPr>
          <w:sz w:val="22"/>
          <w:szCs w:val="22"/>
          <w:lang w:val="sk-SK"/>
        </w:rPr>
        <w:t xml:space="preserve">boli </w:t>
      </w:r>
      <w:r w:rsidRPr="005279BB">
        <w:rPr>
          <w:sz w:val="22"/>
          <w:szCs w:val="22"/>
          <w:lang w:val="sk-SK"/>
        </w:rPr>
        <w:t>zapracova</w:t>
      </w:r>
      <w:r w:rsidR="005279BB">
        <w:rPr>
          <w:sz w:val="22"/>
          <w:szCs w:val="22"/>
          <w:lang w:val="sk-SK"/>
        </w:rPr>
        <w:t>né</w:t>
      </w:r>
      <w:r w:rsidRPr="005279BB">
        <w:rPr>
          <w:sz w:val="22"/>
          <w:szCs w:val="22"/>
          <w:lang w:val="sk-SK"/>
        </w:rPr>
        <w:t>:</w:t>
      </w:r>
    </w:p>
    <w:p w14:paraId="5CFD2655" w14:textId="0379A20E" w:rsidR="00E42F4E" w:rsidRDefault="00E42F4E" w:rsidP="00E42F4E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 w:rsidRPr="005279BB">
        <w:rPr>
          <w:b/>
          <w:sz w:val="22"/>
          <w:szCs w:val="22"/>
          <w:lang w:val="sk-SK"/>
        </w:rPr>
        <w:t xml:space="preserve">prevody prostriedkov z peňažných fondov (z rezervného fondu)                   </w:t>
      </w:r>
      <w:r w:rsidR="005279BB" w:rsidRPr="005279BB">
        <w:rPr>
          <w:b/>
          <w:sz w:val="22"/>
          <w:szCs w:val="22"/>
          <w:lang w:val="sk-SK"/>
        </w:rPr>
        <w:t xml:space="preserve"> </w:t>
      </w:r>
      <w:r w:rsidRPr="005279BB">
        <w:rPr>
          <w:b/>
          <w:sz w:val="22"/>
          <w:szCs w:val="22"/>
          <w:lang w:val="sk-SK"/>
        </w:rPr>
        <w:t xml:space="preserve">   </w:t>
      </w:r>
      <w:r w:rsidR="00CD2739" w:rsidRPr="005279BB">
        <w:rPr>
          <w:b/>
          <w:sz w:val="22"/>
          <w:szCs w:val="22"/>
          <w:lang w:val="sk-SK"/>
        </w:rPr>
        <w:t>3</w:t>
      </w:r>
      <w:r w:rsidR="00F32AED">
        <w:rPr>
          <w:b/>
          <w:sz w:val="22"/>
          <w:szCs w:val="22"/>
          <w:lang w:val="sk-SK"/>
        </w:rPr>
        <w:t>94</w:t>
      </w:r>
      <w:r w:rsidR="005279BB" w:rsidRPr="005279BB">
        <w:rPr>
          <w:b/>
          <w:sz w:val="22"/>
          <w:szCs w:val="22"/>
          <w:lang w:val="sk-SK"/>
        </w:rPr>
        <w:t> </w:t>
      </w:r>
      <w:r w:rsidR="00F32AED">
        <w:rPr>
          <w:b/>
          <w:sz w:val="22"/>
          <w:szCs w:val="22"/>
          <w:lang w:val="sk-SK"/>
        </w:rPr>
        <w:t>5</w:t>
      </w:r>
      <w:r w:rsidR="009A50A4" w:rsidRPr="005279BB">
        <w:rPr>
          <w:b/>
          <w:sz w:val="22"/>
          <w:szCs w:val="22"/>
          <w:lang w:val="sk-SK"/>
        </w:rPr>
        <w:t>00</w:t>
      </w:r>
      <w:r w:rsidR="005279BB" w:rsidRPr="005279BB">
        <w:rPr>
          <w:b/>
          <w:sz w:val="22"/>
          <w:szCs w:val="22"/>
          <w:lang w:val="sk-SK"/>
        </w:rPr>
        <w:t xml:space="preserve"> </w:t>
      </w:r>
      <w:r w:rsidRPr="005279BB">
        <w:rPr>
          <w:b/>
          <w:sz w:val="22"/>
          <w:szCs w:val="22"/>
          <w:lang w:val="sk-SK"/>
        </w:rPr>
        <w:t xml:space="preserve">  EUR</w:t>
      </w:r>
    </w:p>
    <w:p w14:paraId="6C4AA2E3" w14:textId="0657DA53" w:rsidR="00F32AED" w:rsidRDefault="00F32AED" w:rsidP="00F32AE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14:paraId="2EE3C90D" w14:textId="77777777" w:rsidR="00F32AED" w:rsidRDefault="00F32AED" w:rsidP="00F32AED">
      <w:pPr>
        <w:widowControl w:val="0"/>
        <w:autoSpaceDE w:val="0"/>
        <w:autoSpaceDN w:val="0"/>
        <w:adjustRightInd w:val="0"/>
        <w:jc w:val="both"/>
        <w:rPr>
          <w:lang w:val="sk-SK"/>
        </w:rPr>
      </w:pPr>
      <w:r w:rsidRPr="005279BB">
        <w:rPr>
          <w:lang w:val="sk-SK"/>
        </w:rPr>
        <w:t>Tieto sú rozpočtované  na krytie  kapitálových výdavkov, a to na:</w:t>
      </w:r>
    </w:p>
    <w:p w14:paraId="735F5F5E" w14:textId="2CDA8259" w:rsidR="00F32AED" w:rsidRDefault="00F32AED" w:rsidP="00F32AE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14:paraId="2FC8D8AE" w14:textId="3BFB64A7" w:rsidR="00F32AED" w:rsidRPr="00F32AED" w:rsidRDefault="00F32AED" w:rsidP="00F32AED">
      <w:pPr>
        <w:pStyle w:val="Hlavika"/>
        <w:numPr>
          <w:ilvl w:val="0"/>
          <w:numId w:val="14"/>
        </w:numPr>
        <w:rPr>
          <w:bCs/>
        </w:rPr>
      </w:pPr>
      <w:r>
        <w:rPr>
          <w:bCs/>
        </w:rPr>
        <w:t>Interiérové vybavenie – zasadačka miestneho úradu v sume 20 000,- € (podpoložka 713001)</w:t>
      </w:r>
    </w:p>
    <w:p w14:paraId="6D6DB80C" w14:textId="115C8E6C" w:rsidR="00F32AED" w:rsidRDefault="00F32AED" w:rsidP="00F32AED">
      <w:pPr>
        <w:pStyle w:val="Odsekzoznamu"/>
        <w:numPr>
          <w:ilvl w:val="0"/>
          <w:numId w:val="14"/>
        </w:numPr>
        <w:jc w:val="both"/>
      </w:pPr>
      <w:r>
        <w:t xml:space="preserve">Komunitnú kaviareň (bývalé </w:t>
      </w:r>
      <w:proofErr w:type="spellStart"/>
      <w:r>
        <w:t>Džemo</w:t>
      </w:r>
      <w:proofErr w:type="spellEnd"/>
      <w:r>
        <w:t xml:space="preserve">) </w:t>
      </w:r>
      <w:r w:rsidRPr="009F5150">
        <w:t xml:space="preserve">v sume </w:t>
      </w:r>
      <w:r>
        <w:t>100 000</w:t>
      </w:r>
      <w:r w:rsidRPr="009F5150">
        <w:t xml:space="preserve">,- € </w:t>
      </w:r>
      <w:r>
        <w:t xml:space="preserve"> (podpoložka 717002)</w:t>
      </w:r>
    </w:p>
    <w:p w14:paraId="18720796" w14:textId="77777777" w:rsidR="00267E50" w:rsidRDefault="00267E50" w:rsidP="00267E50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5279BB">
        <w:t xml:space="preserve">Parkovisko </w:t>
      </w:r>
      <w:proofErr w:type="spellStart"/>
      <w:r w:rsidRPr="005279BB">
        <w:t>Zombova</w:t>
      </w:r>
      <w:proofErr w:type="spellEnd"/>
      <w:r w:rsidRPr="005279BB">
        <w:t xml:space="preserve"> v sume </w:t>
      </w:r>
      <w:r>
        <w:t>8</w:t>
      </w:r>
      <w:r w:rsidRPr="005279BB">
        <w:t>0 000,- (podpoložka 717002)</w:t>
      </w:r>
    </w:p>
    <w:p w14:paraId="6999BE6F" w14:textId="77777777" w:rsidR="00267E50" w:rsidRDefault="00267E50" w:rsidP="00267E50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5279BB">
        <w:t xml:space="preserve">Nákup monitorovacích zariadení v sume </w:t>
      </w:r>
      <w:r>
        <w:t>10</w:t>
      </w:r>
      <w:r w:rsidRPr="005279BB">
        <w:t> 000,- (podpoložka 713005)</w:t>
      </w:r>
    </w:p>
    <w:p w14:paraId="4A2BAA53" w14:textId="77777777" w:rsidR="00267E50" w:rsidRPr="005279BB" w:rsidRDefault="00267E50" w:rsidP="00267E50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</w:pPr>
      <w:r>
        <w:t>Projekty EÚ spoluúčasť v sume 4 500,- (podpoložka 717001)</w:t>
      </w:r>
    </w:p>
    <w:p w14:paraId="0832119D" w14:textId="77777777" w:rsidR="00267E50" w:rsidRPr="00F32AED" w:rsidRDefault="00267E50" w:rsidP="00267E50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5279BB">
        <w:t xml:space="preserve">Detské ihrisko Cottbuská v sume </w:t>
      </w:r>
      <w:r>
        <w:t>30</w:t>
      </w:r>
      <w:r w:rsidRPr="005279BB">
        <w:t> 000,- € (podpoložka 717002)</w:t>
      </w:r>
    </w:p>
    <w:p w14:paraId="6649BFB4" w14:textId="04EA4BB0" w:rsidR="00F32AED" w:rsidRPr="009F5150" w:rsidRDefault="00267E50" w:rsidP="000C73EA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5279BB">
        <w:t xml:space="preserve">Multifunkčné ihrisko v sume </w:t>
      </w:r>
      <w:r>
        <w:t>6</w:t>
      </w:r>
      <w:r w:rsidRPr="005279BB">
        <w:t xml:space="preserve">5 000,- € (podpoložka </w:t>
      </w:r>
      <w:r>
        <w:t>717001</w:t>
      </w:r>
      <w:r w:rsidRPr="005279BB">
        <w:t>)</w:t>
      </w:r>
    </w:p>
    <w:p w14:paraId="314EFCFA" w14:textId="3F7FE2E6" w:rsidR="00F32AED" w:rsidRDefault="00F32AED" w:rsidP="00F32AED">
      <w:pPr>
        <w:pStyle w:val="Odsekzoznamu"/>
        <w:numPr>
          <w:ilvl w:val="0"/>
          <w:numId w:val="14"/>
        </w:numPr>
        <w:jc w:val="both"/>
      </w:pPr>
      <w:r w:rsidRPr="00963F28">
        <w:t xml:space="preserve">na </w:t>
      </w:r>
      <w:r w:rsidRPr="00F32AED">
        <w:rPr>
          <w:b/>
          <w:i/>
        </w:rPr>
        <w:t>prípravnú a projektovú dokumentáciu</w:t>
      </w:r>
      <w:r w:rsidRPr="00963F28">
        <w:t xml:space="preserve"> na realizáciu investičných </w:t>
      </w:r>
      <w:r w:rsidRPr="00942BED">
        <w:t>akcií</w:t>
      </w:r>
      <w:r>
        <w:t xml:space="preserve"> v celkovej sume 85 000,- € (položka 716)</w:t>
      </w:r>
      <w:r w:rsidRPr="00942BED">
        <w:t>:</w:t>
      </w:r>
    </w:p>
    <w:p w14:paraId="3E4BC62E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r>
        <w:t>výstavby fontány a priľahlého územia</w:t>
      </w:r>
    </w:p>
    <w:p w14:paraId="7BFEB7DC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proofErr w:type="spellStart"/>
      <w:r>
        <w:t>cyklochodník</w:t>
      </w:r>
      <w:proofErr w:type="spellEnd"/>
    </w:p>
    <w:p w14:paraId="75E07B5D" w14:textId="77777777" w:rsidR="00F32AED" w:rsidRPr="005279BB" w:rsidRDefault="00F32AED" w:rsidP="000C73EA">
      <w:pPr>
        <w:pStyle w:val="Odsekzoznamu"/>
      </w:pPr>
      <w:r w:rsidRPr="005279BB">
        <w:t xml:space="preserve">PD </w:t>
      </w:r>
      <w:r>
        <w:t>Lineár park</w:t>
      </w:r>
      <w:r w:rsidRPr="005279BB">
        <w:t xml:space="preserve"> </w:t>
      </w:r>
    </w:p>
    <w:p w14:paraId="3FE99625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r>
        <w:t>revitalizácia vnútroblokov</w:t>
      </w:r>
    </w:p>
    <w:p w14:paraId="7F31F0EA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r>
        <w:t>vonkajších priestorov budovy miestneho úradu</w:t>
      </w:r>
    </w:p>
    <w:p w14:paraId="39F43B4B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r>
        <w:t>vnútorných priestorov K1K budovy miestneho úradu</w:t>
      </w:r>
    </w:p>
    <w:p w14:paraId="69937081" w14:textId="77777777" w:rsidR="00F32AED" w:rsidRPr="005279BB" w:rsidRDefault="00F32AED" w:rsidP="000C73EA">
      <w:pPr>
        <w:pStyle w:val="Odsekzoznamu"/>
        <w:widowControl w:val="0"/>
        <w:autoSpaceDE w:val="0"/>
        <w:autoSpaceDN w:val="0"/>
        <w:adjustRightInd w:val="0"/>
        <w:jc w:val="both"/>
      </w:pPr>
      <w:r w:rsidRPr="005279BB">
        <w:t xml:space="preserve">PD </w:t>
      </w:r>
      <w:r>
        <w:t>vnútorného riešenia Denného centra</w:t>
      </w:r>
    </w:p>
    <w:p w14:paraId="584FF0E9" w14:textId="77777777" w:rsidR="00F32AED" w:rsidRPr="005279BB" w:rsidRDefault="00F32AED" w:rsidP="000C73EA">
      <w:pPr>
        <w:pStyle w:val="Odsekzoznamu"/>
      </w:pPr>
      <w:r w:rsidRPr="005279BB">
        <w:t xml:space="preserve">PD </w:t>
      </w:r>
      <w:r>
        <w:t>chodník Šuhaj – realizačný projekt</w:t>
      </w:r>
    </w:p>
    <w:p w14:paraId="0DD9F1A4" w14:textId="77777777" w:rsidR="00F32AED" w:rsidRPr="005279BB" w:rsidRDefault="00F32AED" w:rsidP="000C73EA">
      <w:pPr>
        <w:pStyle w:val="Odsekzoznamu"/>
      </w:pPr>
      <w:r w:rsidRPr="005279BB">
        <w:t xml:space="preserve">PD </w:t>
      </w:r>
      <w:r>
        <w:t>chodník pri OC IV</w:t>
      </w:r>
    </w:p>
    <w:p w14:paraId="7D17CFA1" w14:textId="77777777" w:rsidR="00F32AED" w:rsidRPr="005279BB" w:rsidRDefault="00F32AED" w:rsidP="000C73EA">
      <w:pPr>
        <w:pStyle w:val="Odsekzoznamu"/>
      </w:pPr>
      <w:r w:rsidRPr="005279BB">
        <w:t xml:space="preserve">PD </w:t>
      </w:r>
      <w:r>
        <w:t>spoluúčasť pri financovaní z cudzích zdrojov</w:t>
      </w:r>
    </w:p>
    <w:p w14:paraId="6E9AAD07" w14:textId="3EECD2CA" w:rsidR="00F32AED" w:rsidRDefault="00F32AED" w:rsidP="00F32AE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14:paraId="1E5F62EE" w14:textId="77777777" w:rsidR="00F32AED" w:rsidRDefault="00F32AED" w:rsidP="00F32AE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14:paraId="4FF44270" w14:textId="6A4D1FD8" w:rsidR="00F32AED" w:rsidRDefault="00F32AED" w:rsidP="00E42F4E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prostriedky z predchádzajúcich rokov – sčítanie domov, bytov                           17 832   EUR</w:t>
      </w:r>
    </w:p>
    <w:p w14:paraId="2BCB91B6" w14:textId="66C8C95F" w:rsidR="00F32AED" w:rsidRDefault="00F32AED" w:rsidP="00E42F4E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prostriedky z predchádzajúcich rokov – projekt č. 108 z ÚPSVaR                        3 874   EUR</w:t>
      </w:r>
    </w:p>
    <w:p w14:paraId="3FE22A43" w14:textId="627C23A1" w:rsidR="00267E50" w:rsidRDefault="00267E50" w:rsidP="00267E50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14:paraId="29D551CF" w14:textId="77777777" w:rsidR="000C73EA" w:rsidRDefault="000C73EA" w:rsidP="00267E5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  <w:lang w:val="sk-SK"/>
        </w:rPr>
      </w:pPr>
    </w:p>
    <w:p w14:paraId="4F6FC8C7" w14:textId="0CDA32A3" w:rsidR="00267E50" w:rsidRPr="00267E50" w:rsidRDefault="00267E50" w:rsidP="00267E5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  <w:lang w:val="sk-SK"/>
        </w:rPr>
      </w:pPr>
      <w:r>
        <w:rPr>
          <w:bCs/>
          <w:sz w:val="22"/>
          <w:szCs w:val="22"/>
          <w:lang w:val="sk-SK"/>
        </w:rPr>
        <w:t>Tieto sú rozpočtované na krytie úloh vyplývajúcich zo sčítania domov a bytov a z projektu.</w:t>
      </w:r>
    </w:p>
    <w:p w14:paraId="364FB032" w14:textId="77777777" w:rsidR="00E42F4E" w:rsidRPr="005279BB" w:rsidRDefault="00E42F4E" w:rsidP="005279BB">
      <w:pPr>
        <w:jc w:val="both"/>
        <w:rPr>
          <w:sz w:val="22"/>
          <w:szCs w:val="22"/>
        </w:rPr>
      </w:pPr>
    </w:p>
    <w:p w14:paraId="2A2731E7" w14:textId="6D18C1BB" w:rsidR="003B4D98" w:rsidRDefault="00E42F4E" w:rsidP="005279BB">
      <w:pPr>
        <w:pStyle w:val="Odsekzoznamu"/>
        <w:ind w:left="142"/>
        <w:jc w:val="both"/>
        <w:rPr>
          <w:sz w:val="22"/>
          <w:szCs w:val="22"/>
        </w:rPr>
      </w:pPr>
      <w:r w:rsidRPr="005279BB">
        <w:rPr>
          <w:sz w:val="22"/>
          <w:szCs w:val="22"/>
        </w:rPr>
        <w:tab/>
      </w:r>
    </w:p>
    <w:p w14:paraId="69CD11E6" w14:textId="77777777" w:rsidR="00267E50" w:rsidRPr="005279BB" w:rsidRDefault="00267E50" w:rsidP="005279BB">
      <w:pPr>
        <w:pStyle w:val="Odsekzoznamu"/>
        <w:ind w:left="142"/>
        <w:jc w:val="both"/>
        <w:rPr>
          <w:sz w:val="24"/>
          <w:szCs w:val="24"/>
        </w:rPr>
      </w:pPr>
    </w:p>
    <w:p w14:paraId="3CB22630" w14:textId="61E618DC" w:rsidR="00E42F4E" w:rsidRDefault="00E42F4E" w:rsidP="00E42F4E">
      <w:pPr>
        <w:jc w:val="center"/>
        <w:rPr>
          <w:b/>
          <w:color w:val="FF0000"/>
          <w:sz w:val="22"/>
          <w:szCs w:val="22"/>
          <w:lang w:val="sk-SK"/>
        </w:rPr>
      </w:pPr>
      <w:r>
        <w:rPr>
          <w:b/>
          <w:color w:val="FF0000"/>
          <w:sz w:val="22"/>
          <w:szCs w:val="22"/>
          <w:lang w:val="sk-SK"/>
        </w:rPr>
        <w:t>2.  V Ý D A V K O V Á   Č A S</w:t>
      </w:r>
      <w:r w:rsidR="00267E50">
        <w:rPr>
          <w:b/>
          <w:color w:val="FF0000"/>
          <w:sz w:val="22"/>
          <w:szCs w:val="22"/>
          <w:lang w:val="sk-SK"/>
        </w:rPr>
        <w:t> </w:t>
      </w:r>
      <w:r>
        <w:rPr>
          <w:b/>
          <w:color w:val="FF0000"/>
          <w:sz w:val="22"/>
          <w:szCs w:val="22"/>
          <w:lang w:val="sk-SK"/>
        </w:rPr>
        <w:t>Ť</w:t>
      </w:r>
    </w:p>
    <w:p w14:paraId="3035A585" w14:textId="77777777" w:rsidR="00267E50" w:rsidRDefault="00267E50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14:paraId="196FCCEB" w14:textId="77777777" w:rsidR="00E42F4E" w:rsidRDefault="00E42F4E" w:rsidP="00E42F4E">
      <w:pPr>
        <w:jc w:val="center"/>
        <w:rPr>
          <w:b/>
          <w:sz w:val="22"/>
          <w:szCs w:val="22"/>
          <w:lang w:val="sk-SK"/>
        </w:rPr>
      </w:pPr>
    </w:p>
    <w:p w14:paraId="7114FFCD" w14:textId="741A514A"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Celkové výdavky rozpočtu MČ Košice – Sídlisko KVP (bežného a kapitálového) sú rozpočtované vo výške  </w:t>
      </w:r>
      <w:r w:rsidR="005279BB" w:rsidRPr="005279BB">
        <w:rPr>
          <w:b/>
          <w:bCs/>
          <w:sz w:val="22"/>
          <w:szCs w:val="22"/>
          <w:lang w:val="sk-SK"/>
        </w:rPr>
        <w:t>2</w:t>
      </w:r>
      <w:r w:rsidR="009A50A4" w:rsidRPr="005279BB">
        <w:rPr>
          <w:b/>
          <w:bCs/>
          <w:sz w:val="22"/>
          <w:szCs w:val="22"/>
          <w:lang w:val="sk-SK"/>
        </w:rPr>
        <w:t> </w:t>
      </w:r>
      <w:r w:rsidR="00267E50">
        <w:rPr>
          <w:b/>
          <w:bCs/>
          <w:sz w:val="22"/>
          <w:szCs w:val="22"/>
          <w:lang w:val="sk-SK"/>
        </w:rPr>
        <w:t>417</w:t>
      </w:r>
      <w:r w:rsidR="009A50A4" w:rsidRPr="005279BB">
        <w:rPr>
          <w:b/>
          <w:bCs/>
          <w:sz w:val="22"/>
          <w:szCs w:val="22"/>
          <w:lang w:val="sk-SK"/>
        </w:rPr>
        <w:t xml:space="preserve"> </w:t>
      </w:r>
      <w:r w:rsidR="00267E50">
        <w:rPr>
          <w:b/>
          <w:bCs/>
          <w:sz w:val="22"/>
          <w:szCs w:val="22"/>
          <w:lang w:val="sk-SK"/>
        </w:rPr>
        <w:t>923</w:t>
      </w:r>
      <w:r>
        <w:rPr>
          <w:b/>
          <w:sz w:val="22"/>
          <w:szCs w:val="22"/>
          <w:lang w:val="sk-SK"/>
        </w:rPr>
        <w:t>,- €,</w:t>
      </w:r>
      <w:r>
        <w:rPr>
          <w:sz w:val="22"/>
          <w:szCs w:val="22"/>
          <w:lang w:val="sk-SK"/>
        </w:rPr>
        <w:t xml:space="preserve"> a to :</w:t>
      </w:r>
    </w:p>
    <w:p w14:paraId="4DA650A9" w14:textId="77777777"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14:paraId="00714089" w14:textId="77777777"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14:paraId="13C572C8" w14:textId="76E0E766"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B e ž n é   v ý d a v k y :                                                      </w:t>
      </w:r>
      <w:r w:rsidR="00267E50">
        <w:rPr>
          <w:b/>
          <w:sz w:val="22"/>
          <w:szCs w:val="22"/>
          <w:lang w:val="sk-SK"/>
        </w:rPr>
        <w:t>2 023 423</w:t>
      </w:r>
      <w:r>
        <w:rPr>
          <w:b/>
          <w:sz w:val="22"/>
          <w:szCs w:val="22"/>
          <w:lang w:val="sk-SK"/>
        </w:rPr>
        <w:t>,-  €</w:t>
      </w:r>
    </w:p>
    <w:p w14:paraId="18D1202D" w14:textId="4C410F0A"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K a p i t á l o v é   v ý d a v k y :                                            </w:t>
      </w:r>
      <w:r w:rsidR="005279BB">
        <w:rPr>
          <w:b/>
          <w:sz w:val="22"/>
          <w:szCs w:val="22"/>
          <w:lang w:val="sk-SK"/>
        </w:rPr>
        <w:t>3</w:t>
      </w:r>
      <w:r w:rsidR="00267E50">
        <w:rPr>
          <w:b/>
          <w:sz w:val="22"/>
          <w:szCs w:val="22"/>
          <w:lang w:val="sk-SK"/>
        </w:rPr>
        <w:t>94</w:t>
      </w:r>
      <w:r w:rsidR="009A50A4">
        <w:rPr>
          <w:b/>
          <w:sz w:val="22"/>
          <w:szCs w:val="22"/>
          <w:lang w:val="sk-SK"/>
        </w:rPr>
        <w:t xml:space="preserve"> </w:t>
      </w:r>
      <w:r w:rsidR="00267E50">
        <w:rPr>
          <w:b/>
          <w:sz w:val="22"/>
          <w:szCs w:val="22"/>
          <w:lang w:val="sk-SK"/>
        </w:rPr>
        <w:t>5</w:t>
      </w:r>
      <w:r w:rsidR="009A50A4">
        <w:rPr>
          <w:b/>
          <w:sz w:val="22"/>
          <w:szCs w:val="22"/>
          <w:lang w:val="sk-SK"/>
        </w:rPr>
        <w:t>00</w:t>
      </w:r>
      <w:r>
        <w:rPr>
          <w:b/>
          <w:sz w:val="22"/>
          <w:szCs w:val="22"/>
          <w:lang w:val="sk-SK"/>
        </w:rPr>
        <w:t xml:space="preserve">,-  € </w:t>
      </w:r>
    </w:p>
    <w:p w14:paraId="29CC2232" w14:textId="41E51849" w:rsidR="00E42F4E" w:rsidRDefault="00E42F4E" w:rsidP="00267E50">
      <w:pPr>
        <w:pStyle w:val="Nadpis8"/>
        <w:tabs>
          <w:tab w:val="left" w:pos="1276"/>
        </w:tabs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  <w:r>
        <w:rPr>
          <w:rFonts w:ascii="Times New Roman" w:hAnsi="Times New Roman"/>
          <w:i w:val="0"/>
          <w:sz w:val="22"/>
          <w:szCs w:val="22"/>
          <w:lang w:val="sk-SK"/>
        </w:rPr>
        <w:t xml:space="preserve">Obsahová náplň bežného a kapitálového  rozpočtu je uvedená v tabuľkovej časti finančného rozpočtu ako aj v jednotlivých podprogramoch a prvkoch Programového </w:t>
      </w:r>
      <w:r w:rsidR="00267E50">
        <w:rPr>
          <w:rFonts w:ascii="Times New Roman" w:hAnsi="Times New Roman"/>
          <w:i w:val="0"/>
          <w:sz w:val="22"/>
          <w:szCs w:val="22"/>
          <w:lang w:val="sk-SK"/>
        </w:rPr>
        <w:t>r</w:t>
      </w:r>
      <w:r>
        <w:rPr>
          <w:rFonts w:ascii="Times New Roman" w:hAnsi="Times New Roman"/>
          <w:i w:val="0"/>
          <w:sz w:val="22"/>
          <w:szCs w:val="22"/>
          <w:lang w:val="sk-SK"/>
        </w:rPr>
        <w:t>ozpočtu MČ Košice</w:t>
      </w:r>
      <w:r w:rsidR="00267E50">
        <w:rPr>
          <w:rFonts w:ascii="Times New Roman" w:hAnsi="Times New Roman"/>
          <w:i w:val="0"/>
          <w:sz w:val="22"/>
          <w:szCs w:val="22"/>
          <w:lang w:val="sk-SK"/>
        </w:rPr>
        <w:t xml:space="preserve"> – Sídlisko KVP.</w:t>
      </w:r>
    </w:p>
    <w:p w14:paraId="5ABDB3A6" w14:textId="77777777" w:rsidR="00E42F4E" w:rsidRDefault="00E42F4E" w:rsidP="00E42F4E">
      <w:pPr>
        <w:rPr>
          <w:sz w:val="22"/>
          <w:szCs w:val="22"/>
          <w:lang w:val="sk-SK"/>
        </w:rPr>
      </w:pPr>
    </w:p>
    <w:p w14:paraId="3AA1E107" w14:textId="77777777" w:rsidR="00E42F4E" w:rsidRDefault="00E42F4E" w:rsidP="00E42F4E">
      <w:pPr>
        <w:rPr>
          <w:sz w:val="22"/>
          <w:szCs w:val="22"/>
          <w:lang w:val="sk-SK"/>
        </w:rPr>
      </w:pPr>
    </w:p>
    <w:p w14:paraId="6F42931F" w14:textId="77777777" w:rsidR="003B4D98" w:rsidRDefault="003B4D98" w:rsidP="00E42F4E">
      <w:pPr>
        <w:rPr>
          <w:sz w:val="22"/>
          <w:szCs w:val="22"/>
          <w:lang w:val="sk-SK"/>
        </w:rPr>
      </w:pPr>
    </w:p>
    <w:p w14:paraId="6812F456" w14:textId="77777777" w:rsidR="003B4D98" w:rsidRDefault="003B4D98" w:rsidP="00E42F4E">
      <w:pPr>
        <w:rPr>
          <w:sz w:val="22"/>
          <w:szCs w:val="22"/>
          <w:lang w:val="sk-SK"/>
        </w:rPr>
      </w:pPr>
    </w:p>
    <w:p w14:paraId="3A346C9F" w14:textId="77777777" w:rsidR="003B4D98" w:rsidRDefault="003B4D98" w:rsidP="00E42F4E">
      <w:pPr>
        <w:rPr>
          <w:sz w:val="22"/>
          <w:szCs w:val="22"/>
          <w:lang w:val="sk-SK"/>
        </w:rPr>
      </w:pPr>
    </w:p>
    <w:p w14:paraId="0837E063" w14:textId="77777777" w:rsidR="003B4D98" w:rsidRDefault="003B4D98" w:rsidP="00E42F4E">
      <w:pPr>
        <w:rPr>
          <w:sz w:val="22"/>
          <w:szCs w:val="22"/>
          <w:lang w:val="sk-SK"/>
        </w:rPr>
      </w:pPr>
    </w:p>
    <w:p w14:paraId="62A7FA86" w14:textId="77777777" w:rsidR="003B4D98" w:rsidRDefault="003B4D98" w:rsidP="00E42F4E">
      <w:pPr>
        <w:rPr>
          <w:sz w:val="22"/>
          <w:szCs w:val="22"/>
          <w:lang w:val="sk-SK"/>
        </w:rPr>
      </w:pPr>
    </w:p>
    <w:p w14:paraId="6142C83C" w14:textId="77777777" w:rsidR="003B4D98" w:rsidRDefault="003B4D98" w:rsidP="00E42F4E">
      <w:pPr>
        <w:rPr>
          <w:sz w:val="22"/>
          <w:szCs w:val="22"/>
          <w:lang w:val="sk-SK"/>
        </w:rPr>
      </w:pPr>
    </w:p>
    <w:p w14:paraId="5A0892AB" w14:textId="77777777" w:rsidR="003B4D98" w:rsidRDefault="003B4D98" w:rsidP="00E42F4E">
      <w:pPr>
        <w:rPr>
          <w:sz w:val="22"/>
          <w:szCs w:val="22"/>
          <w:lang w:val="sk-SK"/>
        </w:rPr>
      </w:pPr>
    </w:p>
    <w:p w14:paraId="15EF810A" w14:textId="77777777" w:rsidR="003B4D98" w:rsidRDefault="003B4D98" w:rsidP="00E42F4E">
      <w:pPr>
        <w:rPr>
          <w:sz w:val="22"/>
          <w:szCs w:val="22"/>
          <w:lang w:val="sk-SK"/>
        </w:rPr>
      </w:pPr>
    </w:p>
    <w:p w14:paraId="20362B16" w14:textId="77777777" w:rsidR="003B4D98" w:rsidRDefault="003B4D98" w:rsidP="00E42F4E">
      <w:pPr>
        <w:rPr>
          <w:sz w:val="22"/>
          <w:szCs w:val="22"/>
          <w:lang w:val="sk-SK"/>
        </w:rPr>
      </w:pPr>
    </w:p>
    <w:p w14:paraId="591FA549" w14:textId="77777777" w:rsidR="003B4D98" w:rsidRDefault="003B4D98" w:rsidP="00E42F4E">
      <w:pPr>
        <w:rPr>
          <w:sz w:val="22"/>
          <w:szCs w:val="22"/>
          <w:lang w:val="sk-SK"/>
        </w:rPr>
      </w:pPr>
    </w:p>
    <w:p w14:paraId="2E14C780" w14:textId="77777777" w:rsidR="003B4D98" w:rsidRDefault="003B4D98" w:rsidP="00E42F4E">
      <w:pPr>
        <w:rPr>
          <w:sz w:val="22"/>
          <w:szCs w:val="22"/>
          <w:lang w:val="sk-SK"/>
        </w:rPr>
      </w:pPr>
    </w:p>
    <w:p w14:paraId="6E363524" w14:textId="77777777" w:rsidR="003B4D98" w:rsidRDefault="003B4D98" w:rsidP="00E42F4E">
      <w:pPr>
        <w:rPr>
          <w:sz w:val="22"/>
          <w:szCs w:val="22"/>
          <w:lang w:val="sk-SK"/>
        </w:rPr>
      </w:pPr>
    </w:p>
    <w:p w14:paraId="30A19666" w14:textId="77777777" w:rsidR="003B4D98" w:rsidRDefault="003B4D98" w:rsidP="00E42F4E">
      <w:pPr>
        <w:rPr>
          <w:sz w:val="22"/>
          <w:szCs w:val="22"/>
          <w:lang w:val="sk-SK"/>
        </w:rPr>
      </w:pPr>
    </w:p>
    <w:p w14:paraId="42138552" w14:textId="77777777" w:rsidR="003B4D98" w:rsidRDefault="003B4D98" w:rsidP="00E42F4E">
      <w:pPr>
        <w:rPr>
          <w:sz w:val="22"/>
          <w:szCs w:val="22"/>
          <w:lang w:val="sk-SK"/>
        </w:rPr>
      </w:pPr>
    </w:p>
    <w:p w14:paraId="01EE7276" w14:textId="77777777" w:rsidR="003B4D98" w:rsidRDefault="003B4D98" w:rsidP="00E42F4E">
      <w:pPr>
        <w:rPr>
          <w:sz w:val="22"/>
          <w:szCs w:val="22"/>
          <w:lang w:val="sk-SK"/>
        </w:rPr>
      </w:pPr>
    </w:p>
    <w:p w14:paraId="33A9B9E9" w14:textId="77777777" w:rsidR="003B4D98" w:rsidRDefault="003B4D98" w:rsidP="00E42F4E">
      <w:pPr>
        <w:rPr>
          <w:sz w:val="22"/>
          <w:szCs w:val="22"/>
          <w:lang w:val="sk-SK"/>
        </w:rPr>
      </w:pPr>
    </w:p>
    <w:p w14:paraId="114DFD76" w14:textId="77777777" w:rsidR="003B4D98" w:rsidRDefault="003B4D98" w:rsidP="00E42F4E">
      <w:pPr>
        <w:rPr>
          <w:sz w:val="22"/>
          <w:szCs w:val="22"/>
          <w:lang w:val="sk-SK"/>
        </w:rPr>
      </w:pPr>
    </w:p>
    <w:p w14:paraId="78014BDD" w14:textId="77777777" w:rsidR="003B4D98" w:rsidRDefault="003B4D98" w:rsidP="00E42F4E">
      <w:pPr>
        <w:rPr>
          <w:sz w:val="22"/>
          <w:szCs w:val="22"/>
          <w:lang w:val="sk-SK"/>
        </w:rPr>
      </w:pPr>
    </w:p>
    <w:p w14:paraId="64C85FBC" w14:textId="77777777" w:rsidR="003B4D98" w:rsidRDefault="003B4D98" w:rsidP="00E42F4E">
      <w:pPr>
        <w:rPr>
          <w:sz w:val="22"/>
          <w:szCs w:val="22"/>
          <w:lang w:val="sk-SK"/>
        </w:rPr>
      </w:pPr>
    </w:p>
    <w:p w14:paraId="760D9246" w14:textId="77777777" w:rsidR="003B4D98" w:rsidRDefault="003B4D98" w:rsidP="00E42F4E">
      <w:pPr>
        <w:rPr>
          <w:sz w:val="22"/>
          <w:szCs w:val="22"/>
          <w:lang w:val="sk-SK"/>
        </w:rPr>
      </w:pPr>
    </w:p>
    <w:p w14:paraId="01B1859D" w14:textId="77777777" w:rsidR="003B4D98" w:rsidRDefault="003B4D98" w:rsidP="00E42F4E">
      <w:pPr>
        <w:rPr>
          <w:sz w:val="22"/>
          <w:szCs w:val="22"/>
          <w:lang w:val="sk-SK"/>
        </w:rPr>
      </w:pPr>
    </w:p>
    <w:p w14:paraId="125F8705" w14:textId="77777777" w:rsidR="003B4D98" w:rsidRDefault="003B4D98" w:rsidP="00E42F4E">
      <w:pPr>
        <w:rPr>
          <w:sz w:val="22"/>
          <w:szCs w:val="22"/>
          <w:lang w:val="sk-SK"/>
        </w:rPr>
      </w:pPr>
    </w:p>
    <w:p w14:paraId="75CB7A05" w14:textId="77777777" w:rsidR="003B4D98" w:rsidRDefault="003B4D98" w:rsidP="00E42F4E">
      <w:pPr>
        <w:rPr>
          <w:sz w:val="22"/>
          <w:szCs w:val="22"/>
          <w:lang w:val="sk-SK"/>
        </w:rPr>
      </w:pPr>
    </w:p>
    <w:p w14:paraId="1A15134C" w14:textId="77777777" w:rsidR="003B4D98" w:rsidRDefault="003B4D98" w:rsidP="00E42F4E">
      <w:pPr>
        <w:rPr>
          <w:sz w:val="22"/>
          <w:szCs w:val="22"/>
          <w:lang w:val="sk-SK"/>
        </w:rPr>
      </w:pPr>
    </w:p>
    <w:p w14:paraId="3591F94A" w14:textId="77777777" w:rsidR="003B4D98" w:rsidRDefault="003B4D98" w:rsidP="00E42F4E">
      <w:pPr>
        <w:rPr>
          <w:sz w:val="22"/>
          <w:szCs w:val="22"/>
          <w:lang w:val="sk-SK"/>
        </w:rPr>
      </w:pPr>
    </w:p>
    <w:p w14:paraId="3C156BF1" w14:textId="77777777" w:rsidR="003B4D98" w:rsidRDefault="003B4D98" w:rsidP="00E42F4E">
      <w:pPr>
        <w:rPr>
          <w:sz w:val="22"/>
          <w:szCs w:val="22"/>
          <w:lang w:val="sk-SK"/>
        </w:rPr>
      </w:pPr>
    </w:p>
    <w:p w14:paraId="1CDAD126" w14:textId="77777777" w:rsidR="003B4D98" w:rsidRDefault="003B4D98" w:rsidP="00E42F4E">
      <w:pPr>
        <w:rPr>
          <w:sz w:val="22"/>
          <w:szCs w:val="22"/>
          <w:lang w:val="sk-SK"/>
        </w:rPr>
      </w:pPr>
    </w:p>
    <w:p w14:paraId="1196550E" w14:textId="77777777" w:rsidR="003B4D98" w:rsidRDefault="003B4D98" w:rsidP="00E42F4E">
      <w:pPr>
        <w:rPr>
          <w:sz w:val="22"/>
          <w:szCs w:val="22"/>
          <w:lang w:val="sk-SK"/>
        </w:rPr>
      </w:pPr>
    </w:p>
    <w:p w14:paraId="4F49C10B" w14:textId="77777777" w:rsidR="003B4D98" w:rsidRDefault="003B4D98" w:rsidP="00E42F4E">
      <w:pPr>
        <w:rPr>
          <w:sz w:val="22"/>
          <w:szCs w:val="22"/>
          <w:lang w:val="sk-SK"/>
        </w:rPr>
      </w:pPr>
    </w:p>
    <w:p w14:paraId="5B7F9D5C" w14:textId="77777777" w:rsidR="00E42F4E" w:rsidRDefault="00E42F4E" w:rsidP="00E42F4E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Spracovala: Ing. </w:t>
      </w:r>
      <w:r w:rsidR="00145073">
        <w:rPr>
          <w:sz w:val="22"/>
          <w:szCs w:val="22"/>
          <w:lang w:val="sk-SK"/>
        </w:rPr>
        <w:t>Viera Háberová</w:t>
      </w:r>
    </w:p>
    <w:p w14:paraId="49C4AE82" w14:textId="77777777" w:rsidR="00E42F4E" w:rsidRDefault="00E42F4E" w:rsidP="00E42F4E">
      <w:pPr>
        <w:rPr>
          <w:sz w:val="22"/>
          <w:szCs w:val="22"/>
          <w:lang w:val="sk-SK"/>
        </w:rPr>
      </w:pPr>
    </w:p>
    <w:p w14:paraId="19679422" w14:textId="77777777" w:rsidR="00E42F4E" w:rsidRDefault="00E42F4E" w:rsidP="00E42F4E">
      <w:pPr>
        <w:rPr>
          <w:sz w:val="22"/>
          <w:szCs w:val="22"/>
          <w:lang w:val="sk-SK"/>
        </w:rPr>
      </w:pPr>
    </w:p>
    <w:p w14:paraId="35AAAD33" w14:textId="77777777" w:rsidR="00E42F4E" w:rsidRDefault="00E42F4E" w:rsidP="00E42F4E">
      <w:pPr>
        <w:rPr>
          <w:sz w:val="22"/>
          <w:szCs w:val="22"/>
          <w:lang w:val="sk-SK"/>
        </w:rPr>
      </w:pPr>
    </w:p>
    <w:p w14:paraId="6FC356FD" w14:textId="77777777" w:rsidR="00E42F4E" w:rsidRDefault="00E42F4E" w:rsidP="00E42F4E">
      <w:pPr>
        <w:rPr>
          <w:sz w:val="22"/>
          <w:szCs w:val="22"/>
          <w:lang w:val="sk-SK"/>
        </w:rPr>
      </w:pPr>
    </w:p>
    <w:p w14:paraId="33ED2378" w14:textId="77777777" w:rsidR="00E42F4E" w:rsidRDefault="00E42F4E" w:rsidP="00E42F4E">
      <w:pPr>
        <w:rPr>
          <w:sz w:val="22"/>
          <w:szCs w:val="22"/>
          <w:lang w:val="sk-SK"/>
        </w:rPr>
      </w:pPr>
    </w:p>
    <w:p w14:paraId="2B767A4D" w14:textId="77777777" w:rsidR="00E42F4E" w:rsidRDefault="00E42F4E" w:rsidP="00E42F4E">
      <w:pPr>
        <w:rPr>
          <w:sz w:val="22"/>
          <w:szCs w:val="22"/>
          <w:lang w:val="sk-SK"/>
        </w:rPr>
      </w:pPr>
    </w:p>
    <w:p w14:paraId="7B3EAF4A" w14:textId="77777777" w:rsidR="00E42F4E" w:rsidRDefault="00E42F4E" w:rsidP="00E42F4E">
      <w:pPr>
        <w:rPr>
          <w:sz w:val="22"/>
          <w:szCs w:val="22"/>
          <w:lang w:val="sk-SK"/>
        </w:rPr>
      </w:pPr>
    </w:p>
    <w:p w14:paraId="2ED7A97D" w14:textId="77777777" w:rsidR="00E42F4E" w:rsidRDefault="00E42F4E" w:rsidP="00E42F4E"/>
    <w:p w14:paraId="228DE0C7" w14:textId="77777777" w:rsidR="00E42F4E" w:rsidRDefault="00E42F4E" w:rsidP="00E42F4E"/>
    <w:sectPr w:rsidR="00E42F4E" w:rsidSect="00456CB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E439C"/>
    <w:multiLevelType w:val="hybridMultilevel"/>
    <w:tmpl w:val="B526F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B719F"/>
    <w:multiLevelType w:val="hybridMultilevel"/>
    <w:tmpl w:val="CA5CE9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241DA"/>
    <w:multiLevelType w:val="hybridMultilevel"/>
    <w:tmpl w:val="D408BE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D7DC4"/>
    <w:multiLevelType w:val="hybridMultilevel"/>
    <w:tmpl w:val="099887E4"/>
    <w:lvl w:ilvl="0" w:tplc="39560584">
      <w:start w:val="2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14E6A4F"/>
    <w:multiLevelType w:val="hybridMultilevel"/>
    <w:tmpl w:val="CE205BA4"/>
    <w:lvl w:ilvl="0" w:tplc="FC5A8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A32938"/>
    <w:multiLevelType w:val="hybridMultilevel"/>
    <w:tmpl w:val="0596B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6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F55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365F8B"/>
    <w:multiLevelType w:val="hybridMultilevel"/>
    <w:tmpl w:val="DFE87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71FBF"/>
    <w:multiLevelType w:val="hybridMultilevel"/>
    <w:tmpl w:val="810C0C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2" w15:restartNumberingAfterBreak="0">
    <w:nsid w:val="572446A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237205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7"/>
  </w:num>
  <w:num w:numId="12">
    <w:abstractNumId w:val="10"/>
  </w:num>
  <w:num w:numId="13">
    <w:abstractNumId w:val="8"/>
  </w:num>
  <w:num w:numId="14">
    <w:abstractNumId w:val="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4E"/>
    <w:rsid w:val="00052052"/>
    <w:rsid w:val="0007351A"/>
    <w:rsid w:val="00080780"/>
    <w:rsid w:val="000A6582"/>
    <w:rsid w:val="000B5688"/>
    <w:rsid w:val="000C60F5"/>
    <w:rsid w:val="000C73EA"/>
    <w:rsid w:val="00145073"/>
    <w:rsid w:val="001978D6"/>
    <w:rsid w:val="001E52AB"/>
    <w:rsid w:val="00211677"/>
    <w:rsid w:val="0025769F"/>
    <w:rsid w:val="00267E50"/>
    <w:rsid w:val="002A700E"/>
    <w:rsid w:val="002A7E29"/>
    <w:rsid w:val="003A5455"/>
    <w:rsid w:val="003B4D98"/>
    <w:rsid w:val="003B7837"/>
    <w:rsid w:val="003F3233"/>
    <w:rsid w:val="00423D74"/>
    <w:rsid w:val="00456CB2"/>
    <w:rsid w:val="004A63F8"/>
    <w:rsid w:val="004E09DC"/>
    <w:rsid w:val="0050387F"/>
    <w:rsid w:val="00523391"/>
    <w:rsid w:val="005279BB"/>
    <w:rsid w:val="005D73AE"/>
    <w:rsid w:val="005E7E2C"/>
    <w:rsid w:val="00652CAA"/>
    <w:rsid w:val="00683243"/>
    <w:rsid w:val="006C10C3"/>
    <w:rsid w:val="00740E79"/>
    <w:rsid w:val="00754590"/>
    <w:rsid w:val="007657CF"/>
    <w:rsid w:val="007B236E"/>
    <w:rsid w:val="00804752"/>
    <w:rsid w:val="00852539"/>
    <w:rsid w:val="008665F8"/>
    <w:rsid w:val="00891DB1"/>
    <w:rsid w:val="008F345C"/>
    <w:rsid w:val="009A50A4"/>
    <w:rsid w:val="009E709D"/>
    <w:rsid w:val="009F190B"/>
    <w:rsid w:val="00A30682"/>
    <w:rsid w:val="00A77380"/>
    <w:rsid w:val="00AC02D0"/>
    <w:rsid w:val="00AD79E3"/>
    <w:rsid w:val="00AE68F1"/>
    <w:rsid w:val="00B10813"/>
    <w:rsid w:val="00B11D91"/>
    <w:rsid w:val="00B71128"/>
    <w:rsid w:val="00B82D3B"/>
    <w:rsid w:val="00BB5582"/>
    <w:rsid w:val="00BD22F6"/>
    <w:rsid w:val="00BD37A6"/>
    <w:rsid w:val="00C71E6D"/>
    <w:rsid w:val="00CA7AFD"/>
    <w:rsid w:val="00CD2739"/>
    <w:rsid w:val="00DC5646"/>
    <w:rsid w:val="00DD0E50"/>
    <w:rsid w:val="00DD5129"/>
    <w:rsid w:val="00E42F4E"/>
    <w:rsid w:val="00E4392D"/>
    <w:rsid w:val="00E51323"/>
    <w:rsid w:val="00F02F49"/>
    <w:rsid w:val="00F07683"/>
    <w:rsid w:val="00F32AED"/>
    <w:rsid w:val="00F9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F41D"/>
  <w15:docId w15:val="{CA80D1FC-D34B-43AE-B9EA-78ECF4F78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42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C02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F4E"/>
    <w:pPr>
      <w:spacing w:before="240" w:after="60"/>
      <w:outlineLvl w:val="7"/>
    </w:pPr>
    <w:rPr>
      <w:rFonts w:ascii="Arial" w:hAnsi="Arial"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semiHidden/>
    <w:rsid w:val="00E42F4E"/>
    <w:rPr>
      <w:rFonts w:ascii="Arial" w:eastAsia="Times New Roman" w:hAnsi="Arial" w:cs="Times New Roman"/>
      <w:i/>
      <w:sz w:val="20"/>
      <w:szCs w:val="20"/>
      <w:lang w:val="cs-CZ" w:eastAsia="cs-CZ"/>
    </w:rPr>
  </w:style>
  <w:style w:type="paragraph" w:styleId="Hlavika">
    <w:name w:val="header"/>
    <w:basedOn w:val="Normlny"/>
    <w:link w:val="HlavikaChar"/>
    <w:unhideWhenUsed/>
    <w:rsid w:val="00E42F4E"/>
    <w:pPr>
      <w:tabs>
        <w:tab w:val="center" w:pos="4536"/>
        <w:tab w:val="right" w:pos="9072"/>
      </w:tabs>
    </w:pPr>
    <w:rPr>
      <w:lang w:val="sk-SK"/>
    </w:rPr>
  </w:style>
  <w:style w:type="character" w:customStyle="1" w:styleId="HlavikaChar">
    <w:name w:val="Hlavička Char"/>
    <w:basedOn w:val="Predvolenpsmoodseku"/>
    <w:link w:val="Hlavika"/>
    <w:rsid w:val="00E42F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semiHidden/>
    <w:unhideWhenUsed/>
    <w:rsid w:val="00E42F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42F4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E42F4E"/>
    <w:pPr>
      <w:ind w:left="720"/>
      <w:contextualSpacing/>
    </w:pPr>
    <w:rPr>
      <w:lang w:val="sk-SK"/>
    </w:rPr>
  </w:style>
  <w:style w:type="paragraph" w:customStyle="1" w:styleId="ZkladntextIMP">
    <w:name w:val="Základní text_IMP"/>
    <w:basedOn w:val="Normlny"/>
    <w:rsid w:val="00E42F4E"/>
    <w:pPr>
      <w:widowControl w:val="0"/>
      <w:spacing w:line="228" w:lineRule="auto"/>
      <w:jc w:val="both"/>
    </w:pPr>
    <w:rPr>
      <w:sz w:val="24"/>
      <w:szCs w:val="24"/>
      <w:lang w:eastAsia="sk-SK"/>
    </w:rPr>
  </w:style>
  <w:style w:type="paragraph" w:customStyle="1" w:styleId="Zkladntext1">
    <w:name w:val="Základní text1"/>
    <w:rsid w:val="00E42F4E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2F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2F4E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C02D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E2AD6-6BE0-4D59-B780-867F28EF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Magdaléna Balážová</cp:lastModifiedBy>
  <cp:revision>20</cp:revision>
  <cp:lastPrinted>2020-02-10T13:08:00Z</cp:lastPrinted>
  <dcterms:created xsi:type="dcterms:W3CDTF">2021-02-02T23:55:00Z</dcterms:created>
  <dcterms:modified xsi:type="dcterms:W3CDTF">2021-02-08T12:37:00Z</dcterms:modified>
</cp:coreProperties>
</file>