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A79AFFF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B93EFB">
        <w:rPr>
          <w:i/>
          <w:sz w:val="24"/>
        </w:rPr>
        <w:t>27. apríl 2020</w:t>
      </w:r>
    </w:p>
    <w:p w14:paraId="3196394B" w14:textId="77777777" w:rsidR="00FE6769" w:rsidRDefault="00FE6769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9619610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6E61A1">
        <w:rPr>
          <w:b/>
          <w:sz w:val="24"/>
        </w:rPr>
        <w:t>I</w:t>
      </w:r>
      <w:r w:rsidR="005D1182">
        <w:rPr>
          <w:b/>
          <w:sz w:val="24"/>
        </w:rPr>
        <w:t>I</w:t>
      </w:r>
      <w:r w:rsidR="00B93EFB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5B7E864C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236261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>dňa</w:t>
      </w:r>
      <w:r w:rsidR="00B93EFB">
        <w:rPr>
          <w:sz w:val="24"/>
          <w:szCs w:val="24"/>
        </w:rPr>
        <w:t xml:space="preserve"> </w:t>
      </w:r>
      <w:r w:rsidR="00B93EFB">
        <w:rPr>
          <w:b/>
          <w:sz w:val="24"/>
          <w:szCs w:val="24"/>
        </w:rPr>
        <w:t>30</w:t>
      </w:r>
      <w:r w:rsidR="00B33D00">
        <w:rPr>
          <w:b/>
          <w:sz w:val="24"/>
          <w:szCs w:val="24"/>
        </w:rPr>
        <w:t>.</w:t>
      </w:r>
      <w:r w:rsidR="005D1182">
        <w:rPr>
          <w:b/>
          <w:sz w:val="24"/>
          <w:szCs w:val="24"/>
        </w:rPr>
        <w:t>0</w:t>
      </w:r>
      <w:r w:rsidR="00B93EFB">
        <w:rPr>
          <w:b/>
          <w:sz w:val="24"/>
          <w:szCs w:val="24"/>
        </w:rPr>
        <w:t>4</w:t>
      </w:r>
      <w:r w:rsidR="0043225B">
        <w:rPr>
          <w:b/>
          <w:sz w:val="24"/>
          <w:szCs w:val="24"/>
        </w:rPr>
        <w:t>.2020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45FA0D5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B46E990" w14:textId="256DDF4D" w:rsidR="000B668F" w:rsidRPr="00DC1D54" w:rsidRDefault="00857874" w:rsidP="00254720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0B668F" w:rsidRPr="00DC1D54">
        <w:rPr>
          <w:sz w:val="24"/>
          <w:szCs w:val="24"/>
        </w:rPr>
        <w:t xml:space="preserve">. </w:t>
      </w:r>
      <w:r w:rsidR="00254720">
        <w:rPr>
          <w:sz w:val="24"/>
          <w:szCs w:val="24"/>
        </w:rPr>
        <w:t xml:space="preserve">Zloženie sľubu poslanca – náhradníka </w:t>
      </w:r>
      <w:r w:rsidR="000B668F">
        <w:rPr>
          <w:sz w:val="16"/>
          <w:szCs w:val="16"/>
        </w:rPr>
        <w:t xml:space="preserve"> </w:t>
      </w:r>
      <w:r w:rsidR="000B668F">
        <w:rPr>
          <w:sz w:val="24"/>
          <w:szCs w:val="24"/>
        </w:rPr>
        <w:t xml:space="preserve"> </w:t>
      </w:r>
      <w:r w:rsidR="00254720">
        <w:rPr>
          <w:sz w:val="24"/>
          <w:szCs w:val="24"/>
        </w:rPr>
        <w:t xml:space="preserve">                                                   </w:t>
      </w:r>
      <w:r w:rsidR="00254720" w:rsidRPr="003165F3">
        <w:rPr>
          <w:sz w:val="16"/>
          <w:szCs w:val="16"/>
        </w:rPr>
        <w:t>Mgr. Lörinc</w:t>
      </w:r>
      <w:r w:rsidR="00254720">
        <w:rPr>
          <w:sz w:val="16"/>
          <w:szCs w:val="16"/>
        </w:rPr>
        <w:t xml:space="preserve">  </w:t>
      </w:r>
      <w:r w:rsidR="000B668F">
        <w:rPr>
          <w:sz w:val="24"/>
          <w:szCs w:val="24"/>
        </w:rPr>
        <w:t xml:space="preserve">        </w:t>
      </w:r>
    </w:p>
    <w:p w14:paraId="5FA4CF5D" w14:textId="2F748B34" w:rsidR="00254720" w:rsidRDefault="0043225B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</w:t>
      </w:r>
      <w:r w:rsidR="00254720">
        <w:rPr>
          <w:sz w:val="24"/>
          <w:szCs w:val="24"/>
          <w:lang w:val="sk-SK"/>
        </w:rPr>
        <w:t>3</w:t>
      </w:r>
      <w:r w:rsidR="00F31B48" w:rsidRPr="003165F3">
        <w:rPr>
          <w:sz w:val="24"/>
          <w:szCs w:val="24"/>
          <w:lang w:val="sk-SK"/>
        </w:rPr>
        <w:t xml:space="preserve">. </w:t>
      </w:r>
      <w:r w:rsidR="00254720">
        <w:rPr>
          <w:sz w:val="24"/>
          <w:szCs w:val="24"/>
          <w:lang w:val="sk-SK"/>
        </w:rPr>
        <w:t>Informatívna správa o zrealizovaných komisiách pre výberové</w:t>
      </w:r>
      <w:r w:rsidR="007D4014">
        <w:rPr>
          <w:sz w:val="24"/>
          <w:szCs w:val="24"/>
          <w:lang w:val="sk-SK"/>
        </w:rPr>
        <w:t xml:space="preserve">              </w:t>
      </w:r>
      <w:r w:rsidR="007D4014" w:rsidRPr="003165F3">
        <w:rPr>
          <w:sz w:val="16"/>
          <w:szCs w:val="16"/>
          <w:lang w:val="sk-SK"/>
        </w:rPr>
        <w:t>Mgr. Lörinc</w:t>
      </w:r>
      <w:r w:rsidR="007D4014">
        <w:rPr>
          <w:sz w:val="16"/>
          <w:szCs w:val="16"/>
        </w:rPr>
        <w:t xml:space="preserve">  </w:t>
      </w:r>
      <w:r w:rsidR="007D4014">
        <w:rPr>
          <w:sz w:val="24"/>
          <w:szCs w:val="24"/>
          <w:lang w:val="sk-SK"/>
        </w:rPr>
        <w:t xml:space="preserve">                                                   </w:t>
      </w:r>
      <w:r w:rsidR="007D4014">
        <w:rPr>
          <w:sz w:val="16"/>
          <w:szCs w:val="16"/>
        </w:rPr>
        <w:t xml:space="preserve">     </w:t>
      </w:r>
    </w:p>
    <w:p w14:paraId="6B610D9F" w14:textId="250D1E09" w:rsidR="00F31B48" w:rsidRPr="003165F3" w:rsidRDefault="00254720" w:rsidP="0025472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857874">
        <w:rPr>
          <w:sz w:val="24"/>
          <w:szCs w:val="24"/>
          <w:lang w:val="sk-SK"/>
        </w:rPr>
        <w:t xml:space="preserve">    </w:t>
      </w:r>
      <w:r>
        <w:rPr>
          <w:sz w:val="24"/>
          <w:szCs w:val="24"/>
          <w:lang w:val="sk-SK"/>
        </w:rPr>
        <w:t xml:space="preserve">konania za obdobie od 18.12.2019 do zasadnutia MZ dňa 30.4.2020   </w:t>
      </w:r>
      <w:r w:rsidR="00D02045">
        <w:rPr>
          <w:sz w:val="24"/>
          <w:szCs w:val="24"/>
          <w:lang w:val="sk-SK"/>
        </w:rPr>
        <w:t xml:space="preserve">  </w:t>
      </w:r>
    </w:p>
    <w:p w14:paraId="6F762B63" w14:textId="42DF55B2" w:rsidR="00BC64F9" w:rsidRDefault="00254720" w:rsidP="00BC64F9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sz w:val="24"/>
          <w:szCs w:val="24"/>
        </w:rPr>
        <w:t xml:space="preserve">  4.</w:t>
      </w:r>
      <w:r w:rsidR="00A8150A">
        <w:rPr>
          <w:sz w:val="24"/>
          <w:szCs w:val="24"/>
        </w:rPr>
        <w:t xml:space="preserve"> </w:t>
      </w:r>
      <w:r w:rsidR="00BC64F9">
        <w:rPr>
          <w:sz w:val="24"/>
          <w:szCs w:val="24"/>
        </w:rPr>
        <w:t xml:space="preserve">Žiadosť o poskytnutie dotácie na realizáciu projektu </w:t>
      </w:r>
      <w:r w:rsidR="00BC64F9">
        <w:rPr>
          <w:bCs/>
          <w:sz w:val="24"/>
        </w:rPr>
        <w:t xml:space="preserve">CHAIN                 </w:t>
      </w:r>
      <w:r w:rsidR="00BC64F9" w:rsidRPr="003165F3">
        <w:rPr>
          <w:sz w:val="16"/>
          <w:szCs w:val="16"/>
        </w:rPr>
        <w:t>Mgr. Lörinc</w:t>
      </w:r>
      <w:r w:rsidR="00BC64F9">
        <w:rPr>
          <w:sz w:val="16"/>
          <w:szCs w:val="16"/>
        </w:rPr>
        <w:t xml:space="preserve">  </w:t>
      </w:r>
      <w:r w:rsidR="00BC64F9">
        <w:rPr>
          <w:sz w:val="24"/>
          <w:szCs w:val="24"/>
        </w:rPr>
        <w:t xml:space="preserve">                                                   </w:t>
      </w:r>
      <w:r w:rsidR="00BC64F9">
        <w:rPr>
          <w:sz w:val="16"/>
          <w:szCs w:val="16"/>
        </w:rPr>
        <w:t xml:space="preserve">     </w:t>
      </w:r>
      <w:r w:rsidR="00BC64F9">
        <w:rPr>
          <w:bCs/>
          <w:sz w:val="24"/>
        </w:rPr>
        <w:t xml:space="preserve"> </w:t>
      </w:r>
    </w:p>
    <w:p w14:paraId="383592AE" w14:textId="77777777" w:rsidR="00BC64F9" w:rsidRDefault="00BC64F9" w:rsidP="00BC64F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bCs/>
          <w:sz w:val="24"/>
        </w:rPr>
        <w:t xml:space="preserve">      s registračným číslom FMP-E/1901/1.1/024 v</w:t>
      </w:r>
      <w:r>
        <w:rPr>
          <w:sz w:val="24"/>
          <w:szCs w:val="24"/>
        </w:rPr>
        <w:t xml:space="preserve"> programe </w:t>
      </w:r>
      <w:proofErr w:type="spellStart"/>
      <w:r>
        <w:rPr>
          <w:sz w:val="24"/>
          <w:szCs w:val="24"/>
        </w:rPr>
        <w:t>Interreg</w:t>
      </w:r>
      <w:proofErr w:type="spellEnd"/>
      <w:r>
        <w:rPr>
          <w:sz w:val="24"/>
          <w:szCs w:val="24"/>
        </w:rPr>
        <w:t xml:space="preserve"> V-A </w:t>
      </w:r>
    </w:p>
    <w:p w14:paraId="04144DB2" w14:textId="1FE789BA" w:rsidR="00BC64F9" w:rsidRDefault="00BC64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Slovenská republika – Maďarsko </w:t>
      </w:r>
    </w:p>
    <w:p w14:paraId="1767B285" w14:textId="6226C83F" w:rsidR="00AD1468" w:rsidRDefault="00AD146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0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5. Informatívna správa o zrealizovaných rozpočtových opatreniach za </w:t>
      </w:r>
      <w:r w:rsidR="00D02045">
        <w:rPr>
          <w:sz w:val="24"/>
          <w:szCs w:val="24"/>
        </w:rPr>
        <w:t xml:space="preserve">      </w:t>
      </w:r>
      <w:r w:rsidR="00D02045" w:rsidRPr="003165F3">
        <w:rPr>
          <w:sz w:val="16"/>
          <w:szCs w:val="16"/>
        </w:rPr>
        <w:t>Mgr. Lörinc</w:t>
      </w:r>
      <w:r w:rsidR="00D02045">
        <w:rPr>
          <w:sz w:val="16"/>
          <w:szCs w:val="16"/>
        </w:rPr>
        <w:t xml:space="preserve">  </w:t>
      </w:r>
      <w:r w:rsidR="00D02045">
        <w:rPr>
          <w:sz w:val="24"/>
          <w:szCs w:val="24"/>
        </w:rPr>
        <w:t xml:space="preserve">                                                   </w:t>
      </w:r>
      <w:r w:rsidR="00D02045">
        <w:rPr>
          <w:sz w:val="16"/>
          <w:szCs w:val="16"/>
        </w:rPr>
        <w:t xml:space="preserve">     </w:t>
      </w:r>
    </w:p>
    <w:p w14:paraId="6A85D672" w14:textId="29A0351B" w:rsidR="00D02045" w:rsidRDefault="00AD146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B095A">
        <w:rPr>
          <w:sz w:val="24"/>
          <w:szCs w:val="24"/>
        </w:rPr>
        <w:t>o</w:t>
      </w:r>
      <w:r>
        <w:rPr>
          <w:sz w:val="24"/>
          <w:szCs w:val="24"/>
        </w:rPr>
        <w:t>bdobie</w:t>
      </w:r>
      <w:r w:rsidR="003B095A">
        <w:rPr>
          <w:sz w:val="24"/>
          <w:szCs w:val="24"/>
        </w:rPr>
        <w:t xml:space="preserve"> január – marec 2020</w:t>
      </w:r>
    </w:p>
    <w:p w14:paraId="174A13E6" w14:textId="1A4041F6" w:rsidR="00AD1468" w:rsidRDefault="00AD146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045">
        <w:rPr>
          <w:sz w:val="24"/>
          <w:szCs w:val="24"/>
        </w:rPr>
        <w:t xml:space="preserve"> 6. Rôzne </w:t>
      </w:r>
    </w:p>
    <w:p w14:paraId="1D2D9741" w14:textId="2F242F88" w:rsidR="00A8150A" w:rsidRDefault="00A8150A" w:rsidP="00AD146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045">
        <w:rPr>
          <w:sz w:val="24"/>
          <w:szCs w:val="24"/>
        </w:rPr>
        <w:t xml:space="preserve"> 7. Záver</w:t>
      </w:r>
      <w:r>
        <w:rPr>
          <w:sz w:val="24"/>
          <w:szCs w:val="24"/>
        </w:rPr>
        <w:t xml:space="preserve">      </w:t>
      </w:r>
    </w:p>
    <w:p w14:paraId="31B46058" w14:textId="6FE0DA72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4D65B04E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54030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5712D24E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854030">
        <w:rPr>
          <w:sz w:val="24"/>
        </w:rPr>
        <w:t xml:space="preserve">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49447" w14:textId="77777777" w:rsidR="0091226C" w:rsidRDefault="0091226C" w:rsidP="00ED610F">
      <w:r>
        <w:separator/>
      </w:r>
    </w:p>
  </w:endnote>
  <w:endnote w:type="continuationSeparator" w:id="0">
    <w:p w14:paraId="41F4CB40" w14:textId="77777777" w:rsidR="0091226C" w:rsidRDefault="0091226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5C186" w14:textId="77777777" w:rsidR="0091226C" w:rsidRDefault="0091226C" w:rsidP="00ED610F">
      <w:r>
        <w:separator/>
      </w:r>
    </w:p>
  </w:footnote>
  <w:footnote w:type="continuationSeparator" w:id="0">
    <w:p w14:paraId="43AE44AE" w14:textId="77777777" w:rsidR="0091226C" w:rsidRDefault="0091226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B668F"/>
    <w:rsid w:val="000C39F7"/>
    <w:rsid w:val="000C4B87"/>
    <w:rsid w:val="000D11A2"/>
    <w:rsid w:val="000D3AE9"/>
    <w:rsid w:val="000D3F0C"/>
    <w:rsid w:val="000E7861"/>
    <w:rsid w:val="000F3623"/>
    <w:rsid w:val="00100E14"/>
    <w:rsid w:val="0010501B"/>
    <w:rsid w:val="00111E91"/>
    <w:rsid w:val="001231B8"/>
    <w:rsid w:val="00130AEF"/>
    <w:rsid w:val="00150AB5"/>
    <w:rsid w:val="00163197"/>
    <w:rsid w:val="00163AC3"/>
    <w:rsid w:val="001641F1"/>
    <w:rsid w:val="001660EF"/>
    <w:rsid w:val="00173EA4"/>
    <w:rsid w:val="00174A70"/>
    <w:rsid w:val="00193231"/>
    <w:rsid w:val="001A55D4"/>
    <w:rsid w:val="001B4FF3"/>
    <w:rsid w:val="001B7B2D"/>
    <w:rsid w:val="001F391A"/>
    <w:rsid w:val="002111F9"/>
    <w:rsid w:val="002118E6"/>
    <w:rsid w:val="00225720"/>
    <w:rsid w:val="00226E64"/>
    <w:rsid w:val="0023522A"/>
    <w:rsid w:val="00236261"/>
    <w:rsid w:val="0024131E"/>
    <w:rsid w:val="00242F99"/>
    <w:rsid w:val="00250B22"/>
    <w:rsid w:val="00252E55"/>
    <w:rsid w:val="00254720"/>
    <w:rsid w:val="00263680"/>
    <w:rsid w:val="0026411A"/>
    <w:rsid w:val="00281CDF"/>
    <w:rsid w:val="002976FD"/>
    <w:rsid w:val="002C253B"/>
    <w:rsid w:val="002C6044"/>
    <w:rsid w:val="002C7C48"/>
    <w:rsid w:val="002E438D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2839"/>
    <w:rsid w:val="0032417F"/>
    <w:rsid w:val="003344B4"/>
    <w:rsid w:val="003358FD"/>
    <w:rsid w:val="0034374E"/>
    <w:rsid w:val="00344432"/>
    <w:rsid w:val="003470B0"/>
    <w:rsid w:val="00356F66"/>
    <w:rsid w:val="0036312F"/>
    <w:rsid w:val="00363417"/>
    <w:rsid w:val="003679D6"/>
    <w:rsid w:val="00376B35"/>
    <w:rsid w:val="00381EBF"/>
    <w:rsid w:val="00384B7B"/>
    <w:rsid w:val="0039127C"/>
    <w:rsid w:val="003B095A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76EA"/>
    <w:rsid w:val="00487EAD"/>
    <w:rsid w:val="00492088"/>
    <w:rsid w:val="00492E8E"/>
    <w:rsid w:val="00496686"/>
    <w:rsid w:val="004A326F"/>
    <w:rsid w:val="005128E7"/>
    <w:rsid w:val="00525505"/>
    <w:rsid w:val="005267F3"/>
    <w:rsid w:val="005275BD"/>
    <w:rsid w:val="00531874"/>
    <w:rsid w:val="00535575"/>
    <w:rsid w:val="00550491"/>
    <w:rsid w:val="005526EE"/>
    <w:rsid w:val="00555252"/>
    <w:rsid w:val="0056067B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96DE1"/>
    <w:rsid w:val="006A6290"/>
    <w:rsid w:val="006D017E"/>
    <w:rsid w:val="006D3F88"/>
    <w:rsid w:val="006D699D"/>
    <w:rsid w:val="006E0B81"/>
    <w:rsid w:val="006E61A1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367AF"/>
    <w:rsid w:val="00740EB4"/>
    <w:rsid w:val="007418F5"/>
    <w:rsid w:val="00752590"/>
    <w:rsid w:val="00764BBE"/>
    <w:rsid w:val="00766653"/>
    <w:rsid w:val="00787E8C"/>
    <w:rsid w:val="00787FB4"/>
    <w:rsid w:val="007A21D7"/>
    <w:rsid w:val="007A70B1"/>
    <w:rsid w:val="007C1C47"/>
    <w:rsid w:val="007C49AC"/>
    <w:rsid w:val="007D4014"/>
    <w:rsid w:val="007D507B"/>
    <w:rsid w:val="007E2853"/>
    <w:rsid w:val="007E3D79"/>
    <w:rsid w:val="007F4203"/>
    <w:rsid w:val="007F46A7"/>
    <w:rsid w:val="007F71C3"/>
    <w:rsid w:val="007F7F52"/>
    <w:rsid w:val="00800CEE"/>
    <w:rsid w:val="00814812"/>
    <w:rsid w:val="00815FF9"/>
    <w:rsid w:val="00822FDB"/>
    <w:rsid w:val="00840526"/>
    <w:rsid w:val="00845970"/>
    <w:rsid w:val="0084611A"/>
    <w:rsid w:val="00854030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C01A4"/>
    <w:rsid w:val="008E295F"/>
    <w:rsid w:val="008E31E4"/>
    <w:rsid w:val="00901D08"/>
    <w:rsid w:val="00902010"/>
    <w:rsid w:val="00906906"/>
    <w:rsid w:val="00906B7A"/>
    <w:rsid w:val="0091226C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3047E"/>
    <w:rsid w:val="00A47C81"/>
    <w:rsid w:val="00A57ED5"/>
    <w:rsid w:val="00A8150A"/>
    <w:rsid w:val="00A84F39"/>
    <w:rsid w:val="00A91246"/>
    <w:rsid w:val="00A95B73"/>
    <w:rsid w:val="00A9641A"/>
    <w:rsid w:val="00AA6075"/>
    <w:rsid w:val="00AB4425"/>
    <w:rsid w:val="00AC6F72"/>
    <w:rsid w:val="00AD1468"/>
    <w:rsid w:val="00AD3640"/>
    <w:rsid w:val="00AE5AC7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548"/>
    <w:rsid w:val="00B7069B"/>
    <w:rsid w:val="00B760FD"/>
    <w:rsid w:val="00B77951"/>
    <w:rsid w:val="00B93EFB"/>
    <w:rsid w:val="00B95E98"/>
    <w:rsid w:val="00BB4398"/>
    <w:rsid w:val="00BB6B92"/>
    <w:rsid w:val="00BC0542"/>
    <w:rsid w:val="00BC5A69"/>
    <w:rsid w:val="00BC64F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82EB3"/>
    <w:rsid w:val="00C91FA4"/>
    <w:rsid w:val="00C932D7"/>
    <w:rsid w:val="00C936AE"/>
    <w:rsid w:val="00C9509B"/>
    <w:rsid w:val="00C97C8B"/>
    <w:rsid w:val="00CA3FBB"/>
    <w:rsid w:val="00CA47D9"/>
    <w:rsid w:val="00CD5B6B"/>
    <w:rsid w:val="00CD7418"/>
    <w:rsid w:val="00CE018D"/>
    <w:rsid w:val="00CE50DF"/>
    <w:rsid w:val="00CE5689"/>
    <w:rsid w:val="00D011AC"/>
    <w:rsid w:val="00D02045"/>
    <w:rsid w:val="00D03E4B"/>
    <w:rsid w:val="00D11586"/>
    <w:rsid w:val="00D121EC"/>
    <w:rsid w:val="00D23B49"/>
    <w:rsid w:val="00D2733D"/>
    <w:rsid w:val="00D32D29"/>
    <w:rsid w:val="00D3499E"/>
    <w:rsid w:val="00D407BA"/>
    <w:rsid w:val="00D409FF"/>
    <w:rsid w:val="00D47050"/>
    <w:rsid w:val="00D54CE3"/>
    <w:rsid w:val="00D609F9"/>
    <w:rsid w:val="00D90862"/>
    <w:rsid w:val="00DB3FDA"/>
    <w:rsid w:val="00DC090A"/>
    <w:rsid w:val="00DC1D54"/>
    <w:rsid w:val="00DE4831"/>
    <w:rsid w:val="00DE5091"/>
    <w:rsid w:val="00E000FF"/>
    <w:rsid w:val="00E03D75"/>
    <w:rsid w:val="00E05269"/>
    <w:rsid w:val="00E063B6"/>
    <w:rsid w:val="00E21948"/>
    <w:rsid w:val="00E31949"/>
    <w:rsid w:val="00E34280"/>
    <w:rsid w:val="00E35D70"/>
    <w:rsid w:val="00E36B6B"/>
    <w:rsid w:val="00E5089D"/>
    <w:rsid w:val="00E56B67"/>
    <w:rsid w:val="00E63EC8"/>
    <w:rsid w:val="00E6532F"/>
    <w:rsid w:val="00E6751D"/>
    <w:rsid w:val="00E76B69"/>
    <w:rsid w:val="00E965AA"/>
    <w:rsid w:val="00EA1C0F"/>
    <w:rsid w:val="00EA348E"/>
    <w:rsid w:val="00EB0062"/>
    <w:rsid w:val="00EB5AA4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13</cp:revision>
  <cp:lastPrinted>2020-04-27T11:16:00Z</cp:lastPrinted>
  <dcterms:created xsi:type="dcterms:W3CDTF">2020-04-27T08:55:00Z</dcterms:created>
  <dcterms:modified xsi:type="dcterms:W3CDTF">2020-04-27T12:31:00Z</dcterms:modified>
</cp:coreProperties>
</file>