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D5D" w:rsidRDefault="002241DF" w:rsidP="002241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2ED">
        <w:rPr>
          <w:rFonts w:ascii="Times New Roman" w:hAnsi="Times New Roman" w:cs="Times New Roman"/>
          <w:b/>
          <w:sz w:val="24"/>
          <w:szCs w:val="24"/>
        </w:rPr>
        <w:t xml:space="preserve">Dôvodová správa k návrhu na uznesenie (Odpustenie pohľadávok mestskej časti </w:t>
      </w:r>
      <w:r w:rsidR="005F42E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F42ED">
        <w:rPr>
          <w:rFonts w:ascii="Times New Roman" w:hAnsi="Times New Roman" w:cs="Times New Roman"/>
          <w:b/>
          <w:sz w:val="24"/>
          <w:szCs w:val="24"/>
        </w:rPr>
        <w:t>Košice-Sídlisko KVP voči spoločnosti M</w:t>
      </w:r>
      <w:r w:rsidR="00B43285" w:rsidRPr="005F42ED">
        <w:rPr>
          <w:rFonts w:ascii="Times New Roman" w:hAnsi="Times New Roman" w:cs="Times New Roman"/>
          <w:b/>
          <w:sz w:val="24"/>
          <w:szCs w:val="24"/>
        </w:rPr>
        <w:t xml:space="preserve">RAMOR DIZAJN </w:t>
      </w:r>
      <w:r w:rsidRPr="005F42ED">
        <w:rPr>
          <w:rFonts w:ascii="Times New Roman" w:hAnsi="Times New Roman" w:cs="Times New Roman"/>
          <w:b/>
          <w:sz w:val="24"/>
          <w:szCs w:val="24"/>
        </w:rPr>
        <w:t>s.r.o.)</w:t>
      </w:r>
    </w:p>
    <w:p w:rsidR="002241DF" w:rsidRDefault="002241DF" w:rsidP="002241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1DF" w:rsidRDefault="002241DF" w:rsidP="001C3A36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Dôvodom na odpustenie pohľadávok prevyšujúcich sumu 350,- € </w:t>
      </w:r>
      <w:r w:rsidR="00B43285">
        <w:rPr>
          <w:rFonts w:ascii="Times New Roman" w:hAnsi="Times New Roman" w:cs="Times New Roman"/>
          <w:sz w:val="24"/>
          <w:szCs w:val="24"/>
        </w:rPr>
        <w:t>voči spoločnosti MRAMOR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="00B43285">
        <w:rPr>
          <w:rFonts w:ascii="Times New Roman" w:hAnsi="Times New Roman" w:cs="Times New Roman"/>
          <w:sz w:val="24"/>
          <w:szCs w:val="24"/>
        </w:rPr>
        <w:t>IZAJN</w:t>
      </w:r>
      <w:r>
        <w:rPr>
          <w:rFonts w:ascii="Times New Roman" w:hAnsi="Times New Roman" w:cs="Times New Roman"/>
          <w:sz w:val="24"/>
          <w:szCs w:val="24"/>
        </w:rPr>
        <w:t xml:space="preserve"> s.r.o. je dlhodobý stav, počas ktorého nie je možné vymôcť predmetnú pohľadávku. Uvedená spoločnosť bola </w:t>
      </w:r>
      <w:r w:rsidR="00B43285">
        <w:rPr>
          <w:rFonts w:ascii="Times New Roman" w:hAnsi="Times New Roman" w:cs="Times New Roman"/>
          <w:sz w:val="24"/>
          <w:szCs w:val="24"/>
        </w:rPr>
        <w:t xml:space="preserve">odo </w:t>
      </w:r>
      <w:r>
        <w:rPr>
          <w:rFonts w:ascii="Times New Roman" w:hAnsi="Times New Roman" w:cs="Times New Roman"/>
          <w:sz w:val="24"/>
          <w:szCs w:val="24"/>
        </w:rPr>
        <w:t xml:space="preserve">dňa </w:t>
      </w:r>
      <w:r w:rsidR="00B43285">
        <w:rPr>
          <w:rFonts w:ascii="Times New Roman" w:hAnsi="Times New Roman" w:cs="Times New Roman"/>
          <w:sz w:val="24"/>
          <w:szCs w:val="24"/>
        </w:rPr>
        <w:t>10.03</w:t>
      </w:r>
      <w:r>
        <w:rPr>
          <w:rFonts w:ascii="Times New Roman" w:hAnsi="Times New Roman" w:cs="Times New Roman"/>
          <w:sz w:val="24"/>
          <w:szCs w:val="24"/>
        </w:rPr>
        <w:t xml:space="preserve">.2016 </w:t>
      </w:r>
      <w:r w:rsidR="00B43285">
        <w:rPr>
          <w:rFonts w:ascii="Times New Roman" w:hAnsi="Times New Roman" w:cs="Times New Roman"/>
          <w:sz w:val="24"/>
          <w:szCs w:val="24"/>
        </w:rPr>
        <w:t>zrušená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5201">
        <w:rPr>
          <w:rFonts w:ascii="Times New Roman" w:hAnsi="Times New Roman" w:cs="Times New Roman"/>
          <w:sz w:val="24"/>
          <w:szCs w:val="24"/>
        </w:rPr>
        <w:t xml:space="preserve">na základe </w:t>
      </w:r>
      <w:r w:rsidR="001C3A36">
        <w:rPr>
          <w:rFonts w:ascii="Times New Roman" w:hAnsi="Times New Roman" w:cs="Times New Roman"/>
          <w:sz w:val="24"/>
          <w:szCs w:val="24"/>
        </w:rPr>
        <w:t xml:space="preserve">rozhodnutia </w:t>
      </w:r>
      <w:r>
        <w:rPr>
          <w:rFonts w:ascii="Times New Roman" w:hAnsi="Times New Roman" w:cs="Times New Roman"/>
          <w:sz w:val="24"/>
          <w:szCs w:val="24"/>
        </w:rPr>
        <w:t>Okresného súdu Košice</w:t>
      </w:r>
      <w:r w:rsidR="001C3A36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  <w:t xml:space="preserve">, a preto nie je možné do budúcna rátať s tým, že pokusy o vymoženie </w:t>
      </w:r>
      <w:r w:rsidR="00B43285"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  <w:t>pohľadávok budú ú</w:t>
      </w:r>
      <w:r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  <w:t>spešné.</w:t>
      </w:r>
      <w:r w:rsidR="005F42ED"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  <w:t xml:space="preserve"> Z uvedeného dôvodu bude vhodné, aby miestne zastupiteľstvo </w:t>
      </w:r>
      <w:r w:rsidR="00F35B41"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  <w:t>v súlade s</w:t>
      </w:r>
      <w:r w:rsidR="000D0359"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  <w:t xml:space="preserve"> § 4 ods. 3 písm. i) v spojení s</w:t>
      </w:r>
      <w:r w:rsidR="00F35B41"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  <w:t xml:space="preserve"> § 14 ods. 6 Zásad hospodárenia a nakladania s majetkom mestskej Košice-Sídlisko KVP </w:t>
      </w:r>
      <w:r w:rsidR="005F42ED"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  <w:t>schválilo odpustenie tejto pohľadávky</w:t>
      </w:r>
      <w:r w:rsidR="00CA37F5"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  <w:t xml:space="preserve"> v celkovej výške 1.629,60 €</w:t>
      </w:r>
      <w:r w:rsidR="005F42ED"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  <w:t>.</w:t>
      </w:r>
    </w:p>
    <w:p w:rsidR="00E05FCE" w:rsidRDefault="00E05FCE" w:rsidP="001C3A36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  <w:t>Súpis jednotlivých pohľadávok je uvedený v nasledovnej tabuľke:</w:t>
      </w:r>
    </w:p>
    <w:p w:rsidR="00E05FCE" w:rsidRDefault="00E05FCE" w:rsidP="001C3A36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</w:pPr>
    </w:p>
    <w:p w:rsidR="00E05FCE" w:rsidRDefault="00E05FCE" w:rsidP="001C3A36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928"/>
        <w:gridCol w:w="2926"/>
        <w:gridCol w:w="2358"/>
      </w:tblGrid>
      <w:tr w:rsidR="00A3425F" w:rsidRPr="00A3425F" w:rsidTr="00A3425F">
        <w:trPr>
          <w:trHeight w:val="300"/>
        </w:trPr>
        <w:tc>
          <w:tcPr>
            <w:tcW w:w="50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425F" w:rsidRPr="00A3425F" w:rsidRDefault="00A3425F" w:rsidP="00A342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A3425F">
              <w:rPr>
                <w:rFonts w:ascii="Arial" w:eastAsia="Times New Roman" w:hAnsi="Arial" w:cs="Arial"/>
                <w:b/>
                <w:bCs/>
                <w:lang w:eastAsia="sk-SK"/>
              </w:rPr>
              <w:t>Pohľadávky MRAMOR DIZAJN s.r.o.</w:t>
            </w:r>
          </w:p>
        </w:tc>
      </w:tr>
      <w:tr w:rsidR="00A3425F" w:rsidRPr="00A3425F" w:rsidTr="00A3425F">
        <w:trPr>
          <w:trHeight w:val="255"/>
        </w:trPr>
        <w:tc>
          <w:tcPr>
            <w:tcW w:w="50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425F" w:rsidRPr="00A3425F" w:rsidRDefault="00A3425F" w:rsidP="00A342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k-SK"/>
              </w:rPr>
            </w:pPr>
          </w:p>
        </w:tc>
      </w:tr>
      <w:tr w:rsidR="00A3425F" w:rsidRPr="00A3425F" w:rsidTr="00A3425F">
        <w:trPr>
          <w:trHeight w:val="255"/>
        </w:trPr>
        <w:tc>
          <w:tcPr>
            <w:tcW w:w="2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425F" w:rsidRPr="00A3425F" w:rsidRDefault="00A3425F" w:rsidP="00A342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A3425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Predmet pohľadávky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425F" w:rsidRPr="00A3425F" w:rsidRDefault="00A3425F" w:rsidP="00A342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A3425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Poznámka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425F" w:rsidRPr="00A3425F" w:rsidRDefault="00A3425F" w:rsidP="00A342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A3425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Suma</w:t>
            </w:r>
          </w:p>
        </w:tc>
      </w:tr>
      <w:tr w:rsidR="00A3425F" w:rsidRPr="00A3425F" w:rsidTr="00A3425F">
        <w:trPr>
          <w:trHeight w:val="255"/>
        </w:trPr>
        <w:tc>
          <w:tcPr>
            <w:tcW w:w="2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25F" w:rsidRPr="00A3425F" w:rsidRDefault="00A3425F" w:rsidP="00A342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A3425F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Nájomné 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25F" w:rsidRPr="00A3425F" w:rsidRDefault="00A3425F" w:rsidP="00A342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A3425F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Nájomné a služby</w:t>
            </w:r>
          </w:p>
        </w:tc>
        <w:tc>
          <w:tcPr>
            <w:tcW w:w="1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25F" w:rsidRPr="00A3425F" w:rsidRDefault="00A3425F" w:rsidP="00A342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A3425F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1 200,00 EUR</w:t>
            </w:r>
          </w:p>
        </w:tc>
      </w:tr>
      <w:tr w:rsidR="00A3425F" w:rsidRPr="00A3425F" w:rsidTr="00A3425F">
        <w:trPr>
          <w:trHeight w:val="255"/>
        </w:trPr>
        <w:tc>
          <w:tcPr>
            <w:tcW w:w="2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25F" w:rsidRPr="00A3425F" w:rsidRDefault="00A3425F" w:rsidP="00A342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A3425F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Nedoplatok k 30.6.2018 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25F" w:rsidRPr="00A3425F" w:rsidRDefault="00A3425F" w:rsidP="00A342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A3425F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Poplatok z omeškania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25F" w:rsidRPr="00A3425F" w:rsidRDefault="00A3425F" w:rsidP="00A342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A3425F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219,60 EUR</w:t>
            </w:r>
          </w:p>
        </w:tc>
      </w:tr>
      <w:tr w:rsidR="00A3425F" w:rsidRPr="00A3425F" w:rsidTr="00A3425F">
        <w:trPr>
          <w:trHeight w:val="255"/>
        </w:trPr>
        <w:tc>
          <w:tcPr>
            <w:tcW w:w="2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25F" w:rsidRPr="00A3425F" w:rsidRDefault="00A3425F" w:rsidP="00A342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A3425F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Nedoplatok k 30.6.2018 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25F" w:rsidRPr="00A3425F" w:rsidRDefault="00A3425F" w:rsidP="00A342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A3425F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Poplatok z omeškania</w:t>
            </w:r>
          </w:p>
        </w:tc>
        <w:tc>
          <w:tcPr>
            <w:tcW w:w="1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25F" w:rsidRPr="00A3425F" w:rsidRDefault="00A3425F" w:rsidP="00A342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A3425F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99,60 EUR</w:t>
            </w:r>
          </w:p>
        </w:tc>
      </w:tr>
      <w:tr w:rsidR="00A3425F" w:rsidRPr="00A3425F" w:rsidTr="00A3425F">
        <w:trPr>
          <w:trHeight w:val="255"/>
        </w:trPr>
        <w:tc>
          <w:tcPr>
            <w:tcW w:w="2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25F" w:rsidRPr="00A3425F" w:rsidRDefault="00A3425F" w:rsidP="00A342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A3425F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Nedoplatok k 30.6.2018 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25F" w:rsidRPr="00A3425F" w:rsidRDefault="00A3425F" w:rsidP="00A342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A3425F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Poplatok z omeškania</w:t>
            </w:r>
          </w:p>
        </w:tc>
        <w:tc>
          <w:tcPr>
            <w:tcW w:w="1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25F" w:rsidRPr="00A3425F" w:rsidRDefault="00A3425F" w:rsidP="00A342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A3425F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110,40 EUR</w:t>
            </w:r>
          </w:p>
        </w:tc>
      </w:tr>
      <w:tr w:rsidR="00A3425F" w:rsidRPr="00A3425F" w:rsidTr="00A3425F">
        <w:trPr>
          <w:trHeight w:val="255"/>
        </w:trPr>
        <w:tc>
          <w:tcPr>
            <w:tcW w:w="3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25F" w:rsidRPr="00A3425F" w:rsidRDefault="00A3425F" w:rsidP="00A342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A3425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Spolu: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25F" w:rsidRPr="00A3425F" w:rsidRDefault="00A3425F" w:rsidP="00A342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A3425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1 629,60 EUR</w:t>
            </w:r>
          </w:p>
        </w:tc>
      </w:tr>
    </w:tbl>
    <w:p w:rsidR="00E05FCE" w:rsidRDefault="00E05FCE" w:rsidP="001C3A36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</w:pPr>
    </w:p>
    <w:p w:rsidR="00E05FCE" w:rsidRDefault="00E05FCE" w:rsidP="001C3A36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</w:pPr>
    </w:p>
    <w:p w:rsidR="00E05FCE" w:rsidRDefault="00E05FCE" w:rsidP="001C3A36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</w:pPr>
    </w:p>
    <w:p w:rsidR="00E05FCE" w:rsidRDefault="00E05FCE" w:rsidP="001C3A36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</w:pPr>
    </w:p>
    <w:p w:rsidR="00E05FCE" w:rsidRDefault="00E05FCE" w:rsidP="001C3A36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</w:pPr>
    </w:p>
    <w:p w:rsidR="00E05FCE" w:rsidRDefault="00E05FCE" w:rsidP="001C3A36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</w:pPr>
    </w:p>
    <w:p w:rsidR="00E05FCE" w:rsidRDefault="00E05FCE" w:rsidP="001C3A36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</w:pPr>
    </w:p>
    <w:p w:rsidR="00E05FCE" w:rsidRDefault="00E05FCE" w:rsidP="001C3A36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</w:pPr>
    </w:p>
    <w:p w:rsidR="00E05FCE" w:rsidRDefault="00E05FCE" w:rsidP="001C3A36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</w:pPr>
    </w:p>
    <w:p w:rsidR="00E05FCE" w:rsidRDefault="00E05FCE" w:rsidP="001C3A36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</w:pPr>
    </w:p>
    <w:p w:rsidR="00E05FCE" w:rsidRDefault="00E05FCE" w:rsidP="001C3A36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</w:pPr>
    </w:p>
    <w:p w:rsidR="00E05FCE" w:rsidRDefault="00E05FCE" w:rsidP="001C3A36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</w:pPr>
    </w:p>
    <w:p w:rsidR="00E05FCE" w:rsidRDefault="00E05FCE" w:rsidP="001C3A36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</w:pPr>
    </w:p>
    <w:p w:rsidR="009C5201" w:rsidRDefault="009C5201" w:rsidP="009C5201">
      <w:pPr>
        <w:spacing w:after="0"/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</w:pPr>
    </w:p>
    <w:p w:rsidR="009C5201" w:rsidRDefault="009C5201" w:rsidP="009C5201">
      <w:pPr>
        <w:spacing w:after="0"/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</w:pPr>
    </w:p>
    <w:p w:rsidR="009C5201" w:rsidRDefault="009C5201" w:rsidP="009C5201">
      <w:pPr>
        <w:spacing w:after="0"/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  <w:t>Prílohy:</w:t>
      </w:r>
    </w:p>
    <w:p w:rsidR="009C5201" w:rsidRPr="002241DF" w:rsidRDefault="009C5201" w:rsidP="009C52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  <w:t xml:space="preserve">1. Výpis z Obchodného registra spoločnosti </w:t>
      </w:r>
      <w:r w:rsidR="00B43285"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  <w:t>MRAMOR DIZAJN</w:t>
      </w:r>
      <w:r>
        <w:rPr>
          <w:rFonts w:ascii="Times New Roman" w:hAnsi="Times New Roman" w:cs="Times New Roman"/>
          <w:bCs/>
          <w:color w:val="000000"/>
          <w:sz w:val="24"/>
          <w:szCs w:val="20"/>
          <w:shd w:val="clear" w:color="auto" w:fill="FFFFFF"/>
        </w:rPr>
        <w:t xml:space="preserve"> s.r.o.</w:t>
      </w:r>
    </w:p>
    <w:p w:rsidR="002241DF" w:rsidRPr="002241DF" w:rsidRDefault="002241DF" w:rsidP="002241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241DF" w:rsidRPr="002241DF" w:rsidSect="00387D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241DF"/>
    <w:rsid w:val="00027A46"/>
    <w:rsid w:val="00063227"/>
    <w:rsid w:val="000D0359"/>
    <w:rsid w:val="001C3A36"/>
    <w:rsid w:val="002241DF"/>
    <w:rsid w:val="002B1BC4"/>
    <w:rsid w:val="002F3F84"/>
    <w:rsid w:val="00387D5D"/>
    <w:rsid w:val="00520BE1"/>
    <w:rsid w:val="005F42ED"/>
    <w:rsid w:val="00934435"/>
    <w:rsid w:val="009C5201"/>
    <w:rsid w:val="00A3425F"/>
    <w:rsid w:val="00B43285"/>
    <w:rsid w:val="00CA37F5"/>
    <w:rsid w:val="00E05FCE"/>
    <w:rsid w:val="00F0052F"/>
    <w:rsid w:val="00F35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7D5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KKacala</dc:creator>
  <cp:lastModifiedBy>PPersonalne</cp:lastModifiedBy>
  <cp:revision>2</cp:revision>
  <cp:lastPrinted>2018-08-14T07:50:00Z</cp:lastPrinted>
  <dcterms:created xsi:type="dcterms:W3CDTF">2018-09-17T07:37:00Z</dcterms:created>
  <dcterms:modified xsi:type="dcterms:W3CDTF">2018-09-17T07:37:00Z</dcterms:modified>
</cp:coreProperties>
</file>