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007" w:rsidRPr="00775C32" w:rsidRDefault="00B93007" w:rsidP="00B93007">
      <w:pPr>
        <w:outlineLvl w:val="0"/>
        <w:rPr>
          <w:b/>
          <w:bCs/>
          <w:sz w:val="28"/>
          <w:szCs w:val="28"/>
        </w:rPr>
      </w:pPr>
      <w:r w:rsidRPr="00775C32">
        <w:rPr>
          <w:b/>
          <w:bCs/>
          <w:sz w:val="28"/>
          <w:szCs w:val="28"/>
        </w:rPr>
        <w:t>MESTSKÁ ČASŤ KOŠICE – SÍDLISKO  KVP</w:t>
      </w:r>
    </w:p>
    <w:p w:rsidR="00B93007" w:rsidRPr="00775C32" w:rsidRDefault="00B93007" w:rsidP="00B93007">
      <w:pPr>
        <w:jc w:val="center"/>
        <w:rPr>
          <w:b/>
          <w:sz w:val="24"/>
          <w:szCs w:val="24"/>
        </w:rPr>
      </w:pPr>
    </w:p>
    <w:p w:rsidR="00B93007" w:rsidRDefault="00B93007" w:rsidP="00B93007">
      <w:pPr>
        <w:jc w:val="center"/>
        <w:rPr>
          <w:b/>
          <w:sz w:val="24"/>
          <w:szCs w:val="24"/>
        </w:rPr>
      </w:pPr>
      <w:r w:rsidRPr="00775C32">
        <w:rPr>
          <w:b/>
          <w:sz w:val="24"/>
          <w:szCs w:val="24"/>
        </w:rPr>
        <w:t xml:space="preserve">Informatívna správa o zrealizovaných rozpočtových opatreniach za </w:t>
      </w:r>
      <w:r>
        <w:rPr>
          <w:b/>
          <w:sz w:val="24"/>
          <w:szCs w:val="24"/>
        </w:rPr>
        <w:t>mesiac</w:t>
      </w:r>
    </w:p>
    <w:p w:rsidR="00B93007" w:rsidRPr="00775C32" w:rsidRDefault="00B93007" w:rsidP="00B9300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október 2016</w:t>
      </w:r>
    </w:p>
    <w:p w:rsidR="00B93007" w:rsidRPr="00775C32" w:rsidRDefault="00B93007" w:rsidP="00B93007">
      <w:pPr>
        <w:jc w:val="center"/>
        <w:rPr>
          <w:b/>
          <w:sz w:val="24"/>
          <w:szCs w:val="24"/>
        </w:rPr>
      </w:pPr>
    </w:p>
    <w:p w:rsidR="00B93007" w:rsidRPr="00475E82" w:rsidRDefault="00B93007" w:rsidP="00B93007">
      <w:pPr>
        <w:ind w:firstLine="360"/>
        <w:jc w:val="both"/>
        <w:rPr>
          <w:sz w:val="24"/>
          <w:szCs w:val="24"/>
        </w:rPr>
      </w:pPr>
      <w:r w:rsidRPr="00475E82">
        <w:rPr>
          <w:sz w:val="24"/>
          <w:szCs w:val="24"/>
        </w:rPr>
        <w:t>V súlade s ustanoveniami § 7 – Použitie rozpočtových prostriedkov v Zásadách  nakladania s finančnými prostriedkami Mestskej časti Košice – Sídlisko KVP boli za mesiac október 2016 zrealizované rozpočtové opatrenia, a to:</w:t>
      </w:r>
    </w:p>
    <w:p w:rsidR="00B93007" w:rsidRPr="00475E82" w:rsidRDefault="00B93007" w:rsidP="00B93007">
      <w:pPr>
        <w:pStyle w:val="NormlnIMP"/>
        <w:spacing w:line="240" w:lineRule="auto"/>
        <w:ind w:hanging="180"/>
        <w:jc w:val="both"/>
        <w:rPr>
          <w:i/>
          <w:sz w:val="24"/>
          <w:szCs w:val="24"/>
        </w:rPr>
      </w:pPr>
    </w:p>
    <w:p w:rsidR="00B93007" w:rsidRPr="00475E82" w:rsidRDefault="00B93007" w:rsidP="00B93007">
      <w:pPr>
        <w:pStyle w:val="NormlnIMP"/>
        <w:ind w:left="180" w:hanging="180"/>
        <w:jc w:val="both"/>
        <w:rPr>
          <w:i/>
          <w:sz w:val="24"/>
          <w:szCs w:val="24"/>
        </w:rPr>
      </w:pPr>
    </w:p>
    <w:p w:rsidR="00B93007" w:rsidRPr="00475E82" w:rsidRDefault="00B93007" w:rsidP="00B93007">
      <w:pPr>
        <w:numPr>
          <w:ilvl w:val="0"/>
          <w:numId w:val="2"/>
        </w:numPr>
        <w:rPr>
          <w:b/>
          <w:sz w:val="24"/>
          <w:szCs w:val="24"/>
        </w:rPr>
      </w:pPr>
      <w:r w:rsidRPr="00475E82">
        <w:rPr>
          <w:b/>
          <w:sz w:val="24"/>
          <w:szCs w:val="24"/>
        </w:rPr>
        <w:t xml:space="preserve"> zmeny v príjmovej  a vo výdavkovej časti bežného rozpočtu</w:t>
      </w:r>
    </w:p>
    <w:p w:rsidR="00B93007" w:rsidRPr="00475E82" w:rsidRDefault="00B93007" w:rsidP="00B93007">
      <w:pPr>
        <w:pStyle w:val="NormlnIMP"/>
        <w:ind w:left="180" w:hanging="180"/>
        <w:jc w:val="both"/>
        <w:rPr>
          <w:b/>
          <w:sz w:val="24"/>
          <w:szCs w:val="24"/>
        </w:rPr>
      </w:pPr>
    </w:p>
    <w:p w:rsidR="00475E82" w:rsidRPr="00475E82" w:rsidRDefault="00475E82" w:rsidP="00B93007">
      <w:pPr>
        <w:pStyle w:val="NormlnIMP"/>
        <w:ind w:firstLine="708"/>
        <w:jc w:val="both"/>
        <w:rPr>
          <w:sz w:val="24"/>
          <w:szCs w:val="24"/>
        </w:rPr>
      </w:pPr>
    </w:p>
    <w:p w:rsidR="00475E82" w:rsidRPr="00475E82" w:rsidRDefault="00475E82" w:rsidP="00475E82">
      <w:pPr>
        <w:jc w:val="both"/>
        <w:rPr>
          <w:b/>
          <w:sz w:val="24"/>
          <w:szCs w:val="24"/>
        </w:rPr>
      </w:pPr>
      <w:r w:rsidRPr="00475E82">
        <w:rPr>
          <w:b/>
          <w:sz w:val="24"/>
          <w:szCs w:val="24"/>
        </w:rPr>
        <w:t>Príjmy:</w:t>
      </w:r>
    </w:p>
    <w:p w:rsidR="00475E82" w:rsidRPr="00475E82" w:rsidRDefault="00475E82" w:rsidP="00475E82">
      <w:pPr>
        <w:ind w:firstLine="708"/>
        <w:jc w:val="both"/>
        <w:rPr>
          <w:sz w:val="24"/>
          <w:szCs w:val="24"/>
        </w:rPr>
      </w:pPr>
      <w:r w:rsidRPr="00475E82">
        <w:rPr>
          <w:sz w:val="24"/>
          <w:szCs w:val="24"/>
        </w:rPr>
        <w:t>V  príjmovej časti je riešený presun rozpočtu  medzi položkami 243 – úroky z účtov finančného hospodárenia a 221 – administratívne poplatky z dôvodu vyšších príjmov z úrokov z kreditných zostatkov na účtoch MČ než bolo pôvodne rozpočtované.</w:t>
      </w:r>
    </w:p>
    <w:p w:rsidR="00475E82" w:rsidRPr="00475E82" w:rsidRDefault="00475E82" w:rsidP="00475E82">
      <w:pPr>
        <w:pStyle w:val="NormlnIMP"/>
        <w:jc w:val="both"/>
        <w:rPr>
          <w:b/>
          <w:sz w:val="24"/>
          <w:szCs w:val="24"/>
        </w:rPr>
      </w:pPr>
    </w:p>
    <w:p w:rsidR="00475E82" w:rsidRPr="00475E82" w:rsidRDefault="00475E82" w:rsidP="00475E82">
      <w:pPr>
        <w:pStyle w:val="NormlnIMP"/>
        <w:jc w:val="both"/>
        <w:rPr>
          <w:b/>
          <w:sz w:val="24"/>
          <w:szCs w:val="24"/>
        </w:rPr>
      </w:pPr>
      <w:r w:rsidRPr="00475E82">
        <w:rPr>
          <w:b/>
          <w:sz w:val="24"/>
          <w:szCs w:val="24"/>
        </w:rPr>
        <w:t>Výdavky:</w:t>
      </w:r>
    </w:p>
    <w:p w:rsidR="00475E82" w:rsidRPr="00475E82" w:rsidRDefault="00475E82" w:rsidP="00475E82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E82">
        <w:rPr>
          <w:rFonts w:ascii="Times New Roman" w:hAnsi="Times New Roman" w:cs="Times New Roman"/>
          <w:b/>
          <w:i/>
          <w:sz w:val="24"/>
          <w:szCs w:val="24"/>
        </w:rPr>
        <w:t xml:space="preserve">Podprogram 9.1: Administratíva - </w:t>
      </w:r>
      <w:r w:rsidRPr="00475E82">
        <w:rPr>
          <w:rFonts w:ascii="Times New Roman" w:hAnsi="Times New Roman" w:cs="Times New Roman"/>
          <w:sz w:val="24"/>
          <w:szCs w:val="24"/>
        </w:rPr>
        <w:t xml:space="preserve">zmena rozpočtu v rámci analytického členenia na položke 642 a presun medzi položkami 611 a 642 bola z dôvodu vyšších výdavkov za náhradu príjmu pri dočasnej pracovnej neschopnosti zamestnanca platenú zamestnávateľom v celkovej sume 500,- €. </w:t>
      </w:r>
    </w:p>
    <w:p w:rsidR="00475E82" w:rsidRPr="00475E82" w:rsidRDefault="00475E82" w:rsidP="00475E82">
      <w:pPr>
        <w:pStyle w:val="NormlnIMP"/>
        <w:numPr>
          <w:ilvl w:val="0"/>
          <w:numId w:val="4"/>
        </w:numPr>
        <w:ind w:left="709"/>
        <w:jc w:val="both"/>
        <w:rPr>
          <w:sz w:val="24"/>
          <w:szCs w:val="24"/>
        </w:rPr>
      </w:pPr>
      <w:r w:rsidRPr="00475E82">
        <w:rPr>
          <w:b/>
          <w:i/>
          <w:sz w:val="24"/>
          <w:szCs w:val="24"/>
        </w:rPr>
        <w:t>Podprogram 9.1: Administratíva;</w:t>
      </w:r>
      <w:r w:rsidRPr="00475E82">
        <w:rPr>
          <w:b/>
          <w:sz w:val="24"/>
          <w:szCs w:val="24"/>
        </w:rPr>
        <w:t xml:space="preserve"> </w:t>
      </w:r>
      <w:r w:rsidRPr="00475E82">
        <w:rPr>
          <w:b/>
          <w:i/>
          <w:sz w:val="24"/>
          <w:szCs w:val="24"/>
        </w:rPr>
        <w:t xml:space="preserve">Podprogram 2.4: Hospodárska správa, prevádzka a údržba budov – </w:t>
      </w:r>
      <w:r w:rsidRPr="00475E82">
        <w:rPr>
          <w:sz w:val="24"/>
          <w:szCs w:val="24"/>
        </w:rPr>
        <w:t xml:space="preserve">zmena rozpočtu v rámci obidvoch podprogramov v rámci schválenej položky 633 v celkovej sume   250,- € bola z dôvodu potreby riešiť nákup všeobecného materiálu nevyhnutného pre výkon práce zamestnanca vo vyššej čiastke, než bolo schválené v pôvodnom rozpočte. </w:t>
      </w:r>
    </w:p>
    <w:p w:rsidR="00475E82" w:rsidRPr="00475E82" w:rsidRDefault="00475E82" w:rsidP="00475E82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E82">
        <w:rPr>
          <w:rFonts w:ascii="Times New Roman" w:hAnsi="Times New Roman" w:cs="Times New Roman"/>
          <w:b/>
          <w:i/>
          <w:sz w:val="24"/>
          <w:szCs w:val="24"/>
        </w:rPr>
        <w:t>Podprogram 7.7: Verejné priestranstvá - z</w:t>
      </w:r>
      <w:r w:rsidRPr="00475E82">
        <w:rPr>
          <w:rFonts w:ascii="Times New Roman" w:hAnsi="Times New Roman" w:cs="Times New Roman"/>
          <w:sz w:val="24"/>
          <w:szCs w:val="24"/>
        </w:rPr>
        <w:t>mena rozpočtu v rámci schválenej položky 635 v sume 268,- € a medzi položkami 635 a 636 v sume 77,- €  bola z dôvodu potreby zúčtovania údržby exteriérového kamerového systému na položke – údržba špeciálnych strojov a prístrojov. Ďalším dôvodom bola potreba riešiť opravu vianočnej výzdoby.</w:t>
      </w:r>
    </w:p>
    <w:p w:rsidR="00475E82" w:rsidRPr="00475E82" w:rsidRDefault="00475E82" w:rsidP="00475E82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E82">
        <w:rPr>
          <w:rFonts w:ascii="Times New Roman" w:hAnsi="Times New Roman" w:cs="Times New Roman"/>
          <w:b/>
          <w:i/>
          <w:sz w:val="24"/>
          <w:szCs w:val="24"/>
        </w:rPr>
        <w:t xml:space="preserve">Podprogram 4.3: Správa a údržba miestnych  komunikácií – </w:t>
      </w:r>
      <w:r w:rsidRPr="00475E82">
        <w:rPr>
          <w:rFonts w:ascii="Times New Roman" w:hAnsi="Times New Roman" w:cs="Times New Roman"/>
          <w:sz w:val="24"/>
          <w:szCs w:val="24"/>
        </w:rPr>
        <w:t xml:space="preserve">presun rozpočtu medzi položkami 632 a 635 bol z dôvodu vyšších skutočných nákladov za stočné z parkovísk, než bolo plánované v pôvodnom rozpočte. </w:t>
      </w:r>
    </w:p>
    <w:p w:rsidR="00475E82" w:rsidRPr="00475E82" w:rsidRDefault="00475E82" w:rsidP="00475E82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E82">
        <w:rPr>
          <w:rFonts w:ascii="Times New Roman" w:hAnsi="Times New Roman" w:cs="Times New Roman"/>
          <w:b/>
          <w:i/>
          <w:sz w:val="24"/>
          <w:szCs w:val="24"/>
        </w:rPr>
        <w:t>Podprogram 2.4: Hospodárska správa, prevádzka a údržba budov - z</w:t>
      </w:r>
      <w:r w:rsidRPr="00475E82">
        <w:rPr>
          <w:rFonts w:ascii="Times New Roman" w:hAnsi="Times New Roman" w:cs="Times New Roman"/>
          <w:sz w:val="24"/>
          <w:szCs w:val="24"/>
        </w:rPr>
        <w:t xml:space="preserve">mena rozpočtu v rámci schválenej položky 620 v sume 910,- € bola z dôvodu presunu rozpočtu v rámci odvodov </w:t>
      </w:r>
      <w:r w:rsidR="00AC3081">
        <w:rPr>
          <w:rFonts w:ascii="Times New Roman" w:hAnsi="Times New Roman" w:cs="Times New Roman"/>
          <w:sz w:val="24"/>
          <w:szCs w:val="24"/>
        </w:rPr>
        <w:t xml:space="preserve">poistného </w:t>
      </w:r>
      <w:r w:rsidRPr="00475E82">
        <w:rPr>
          <w:rFonts w:ascii="Times New Roman" w:hAnsi="Times New Roman" w:cs="Times New Roman"/>
          <w:sz w:val="24"/>
          <w:szCs w:val="24"/>
        </w:rPr>
        <w:t xml:space="preserve">do Všeobecnej zdravotnej poisťovne a odvodov do ostatných zdravotných poisťovní. </w:t>
      </w:r>
    </w:p>
    <w:p w:rsidR="00475E82" w:rsidRPr="00475E82" w:rsidRDefault="00475E82" w:rsidP="00475E82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5E82">
        <w:rPr>
          <w:rFonts w:ascii="Times New Roman" w:hAnsi="Times New Roman" w:cs="Times New Roman"/>
          <w:b/>
          <w:i/>
          <w:sz w:val="24"/>
          <w:szCs w:val="24"/>
        </w:rPr>
        <w:t>Podprogram 3.2: Obecné noviny- z</w:t>
      </w:r>
      <w:r w:rsidRPr="00475E82">
        <w:rPr>
          <w:rFonts w:ascii="Times New Roman" w:hAnsi="Times New Roman" w:cs="Times New Roman"/>
          <w:sz w:val="24"/>
          <w:szCs w:val="24"/>
        </w:rPr>
        <w:t>mena rozpočtu v rámci schválenej položky 620 v sume 15,- € a 637  v sume 80,- € bola z dôvodu zmien v riešení roznášky obecných novín Kvapka .</w:t>
      </w:r>
    </w:p>
    <w:p w:rsidR="00475E82" w:rsidRPr="00475E82" w:rsidRDefault="00475E82" w:rsidP="00B93007">
      <w:pPr>
        <w:pStyle w:val="NormlnIMP"/>
        <w:ind w:firstLine="708"/>
        <w:jc w:val="both"/>
      </w:pPr>
    </w:p>
    <w:p w:rsidR="00475E82" w:rsidRPr="00475E82" w:rsidRDefault="00475E82" w:rsidP="00B93007">
      <w:pPr>
        <w:pStyle w:val="NormlnIMP"/>
        <w:ind w:firstLine="708"/>
        <w:jc w:val="both"/>
      </w:pPr>
    </w:p>
    <w:p w:rsidR="00B93007" w:rsidRDefault="00B93007" w:rsidP="00B93007">
      <w:pPr>
        <w:jc w:val="both"/>
      </w:pPr>
    </w:p>
    <w:p w:rsidR="00B93007" w:rsidRDefault="00B93007" w:rsidP="00B93007">
      <w:pPr>
        <w:pStyle w:val="NormlnIMP"/>
        <w:jc w:val="both"/>
        <w:rPr>
          <w:b/>
          <w:i/>
          <w:sz w:val="22"/>
          <w:szCs w:val="22"/>
        </w:rPr>
      </w:pPr>
    </w:p>
    <w:p w:rsidR="00B93007" w:rsidRPr="00044A59" w:rsidRDefault="00B93007" w:rsidP="00B93007">
      <w:pPr>
        <w:pStyle w:val="NormlnIMP"/>
        <w:jc w:val="both"/>
        <w:rPr>
          <w:b/>
          <w:i/>
          <w:sz w:val="22"/>
          <w:szCs w:val="22"/>
        </w:rPr>
      </w:pPr>
    </w:p>
    <w:p w:rsidR="00B93007" w:rsidRPr="00323E8B" w:rsidRDefault="00B93007" w:rsidP="00B93007">
      <w:pPr>
        <w:pStyle w:val="NormlnIMP"/>
        <w:jc w:val="both"/>
        <w:rPr>
          <w:sz w:val="22"/>
          <w:szCs w:val="22"/>
        </w:rPr>
      </w:pPr>
      <w:r w:rsidRPr="00323E8B">
        <w:rPr>
          <w:sz w:val="22"/>
          <w:szCs w:val="22"/>
        </w:rPr>
        <w:t xml:space="preserve">Spracovala: Ing. Ľudmila </w:t>
      </w:r>
      <w:proofErr w:type="spellStart"/>
      <w:r w:rsidRPr="00323E8B">
        <w:rPr>
          <w:sz w:val="22"/>
          <w:szCs w:val="22"/>
        </w:rPr>
        <w:t>Nogová</w:t>
      </w:r>
      <w:proofErr w:type="spellEnd"/>
    </w:p>
    <w:p w:rsidR="007746A3" w:rsidRDefault="007746A3"/>
    <w:sectPr w:rsidR="007746A3" w:rsidSect="00774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5400E"/>
    <w:multiLevelType w:val="hybridMultilevel"/>
    <w:tmpl w:val="2B2A4E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385249"/>
    <w:multiLevelType w:val="hybridMultilevel"/>
    <w:tmpl w:val="E08C03D0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665E9D"/>
    <w:multiLevelType w:val="hybridMultilevel"/>
    <w:tmpl w:val="C96609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BA6D8A"/>
    <w:multiLevelType w:val="hybridMultilevel"/>
    <w:tmpl w:val="3AAC4B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B93007"/>
    <w:rsid w:val="00475E82"/>
    <w:rsid w:val="007746A3"/>
    <w:rsid w:val="00AC3081"/>
    <w:rsid w:val="00B93007"/>
    <w:rsid w:val="00C70800"/>
    <w:rsid w:val="00C76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3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B93007"/>
    <w:pPr>
      <w:suppressAutoHyphens/>
      <w:spacing w:line="230" w:lineRule="auto"/>
    </w:pPr>
  </w:style>
  <w:style w:type="paragraph" w:styleId="Odstavecseseznamem">
    <w:name w:val="List Paragraph"/>
    <w:basedOn w:val="Normln"/>
    <w:uiPriority w:val="34"/>
    <w:qFormat/>
    <w:rsid w:val="00B9300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5</cp:revision>
  <dcterms:created xsi:type="dcterms:W3CDTF">2016-11-20T12:41:00Z</dcterms:created>
  <dcterms:modified xsi:type="dcterms:W3CDTF">2016-11-23T11:06:00Z</dcterms:modified>
</cp:coreProperties>
</file>