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BF" w:rsidRDefault="005766BF" w:rsidP="002F5F3E">
      <w:pPr>
        <w:rPr>
          <w:b/>
          <w:lang w:val="sk-SK"/>
        </w:rPr>
      </w:pPr>
      <w:r w:rsidRPr="002F5F3E">
        <w:rPr>
          <w:b/>
          <w:lang w:val="sk-SK"/>
        </w:rPr>
        <w:t>Dôvodová správa</w:t>
      </w:r>
      <w:r>
        <w:rPr>
          <w:b/>
          <w:lang w:val="sk-SK"/>
        </w:rPr>
        <w:t>:</w:t>
      </w:r>
    </w:p>
    <w:p w:rsidR="005766BF" w:rsidRDefault="005766BF" w:rsidP="002F5F3E">
      <w:pPr>
        <w:ind w:left="360"/>
        <w:jc w:val="both"/>
        <w:rPr>
          <w:b/>
          <w:lang w:val="sk-SK"/>
        </w:rPr>
      </w:pPr>
    </w:p>
    <w:p w:rsidR="005766BF" w:rsidRDefault="005766BF" w:rsidP="00D6379B">
      <w:pPr>
        <w:jc w:val="both"/>
        <w:rPr>
          <w:lang w:val="sk-SK"/>
        </w:rPr>
      </w:pPr>
      <w:r w:rsidRPr="00B633DF">
        <w:rPr>
          <w:lang w:val="sk-SK"/>
        </w:rPr>
        <w:t xml:space="preserve">Podľa </w:t>
      </w:r>
      <w:r>
        <w:rPr>
          <w:lang w:val="sk-SK"/>
        </w:rPr>
        <w:t xml:space="preserve">platných </w:t>
      </w:r>
      <w:r w:rsidRPr="00B633DF">
        <w:rPr>
          <w:lang w:val="sk-SK"/>
        </w:rPr>
        <w:t>Zásad</w:t>
      </w:r>
      <w:r>
        <w:rPr>
          <w:lang w:val="sk-SK"/>
        </w:rPr>
        <w:t xml:space="preserve"> hospodárenia a nakladania s majetkom Mestskej časti Košice – Sídlisko KVP je nájom nehnuteľného majetku možné vykonať iba v prípade, že ide o prebytočný majetok.</w:t>
      </w:r>
    </w:p>
    <w:p w:rsidR="005766BF" w:rsidRPr="00316835" w:rsidRDefault="005766BF" w:rsidP="00D6379B">
      <w:pPr>
        <w:jc w:val="both"/>
        <w:rPr>
          <w:lang w:val="sk-SK"/>
        </w:rPr>
      </w:pPr>
      <w:r w:rsidRPr="00316835">
        <w:rPr>
          <w:lang w:val="sk-SK"/>
        </w:rPr>
        <w:t>Podľa platného Štatútu mesta Košice je</w:t>
      </w:r>
      <w:r>
        <w:rPr>
          <w:lang w:val="sk-SK"/>
        </w:rPr>
        <w:t xml:space="preserve"> pre nájom nehnuteľností (teda aj pozemku) na dobu určitú 10 rokov potrebný predchádzajúci súhlas primátora.</w:t>
      </w:r>
    </w:p>
    <w:p w:rsidR="005766BF" w:rsidRDefault="005766BF" w:rsidP="00B633DF">
      <w:pPr>
        <w:jc w:val="both"/>
      </w:pPr>
      <w:r w:rsidRPr="00B633DF">
        <w:rPr>
          <w:lang w:val="sk-SK"/>
        </w:rPr>
        <w:t xml:space="preserve">Podľa </w:t>
      </w:r>
      <w:r>
        <w:rPr>
          <w:lang w:val="sk-SK"/>
        </w:rPr>
        <w:t xml:space="preserve">zákona č. </w:t>
      </w:r>
      <w:r w:rsidRPr="00B633DF">
        <w:rPr>
          <w:lang w:val="sk-SK"/>
        </w:rPr>
        <w:t>138</w:t>
      </w:r>
      <w:r>
        <w:rPr>
          <w:lang w:val="sk-SK"/>
        </w:rPr>
        <w:t>/1991 Zb. o majetku obcí v znení neskorších predpisov je obec pri nájme majetku povinná postupovať v súlade s</w:t>
      </w:r>
      <w:r>
        <w:t xml:space="preserve"> § 9a ods. 1 až 3 a 5 až 7.</w:t>
      </w:r>
    </w:p>
    <w:p w:rsidR="005766BF" w:rsidRPr="00316835" w:rsidRDefault="005766BF" w:rsidP="00B633DF">
      <w:pPr>
        <w:jc w:val="both"/>
        <w:rPr>
          <w:lang w:val="sk-SK"/>
        </w:rPr>
      </w:pPr>
    </w:p>
    <w:p w:rsidR="005766BF" w:rsidRPr="00B633DF" w:rsidRDefault="005766BF" w:rsidP="00B633DF">
      <w:pPr>
        <w:jc w:val="both"/>
        <w:rPr>
          <w:lang w:val="sk-SK"/>
        </w:rPr>
      </w:pPr>
      <w:r w:rsidRPr="00B633DF">
        <w:rPr>
          <w:lang w:val="sk-SK"/>
        </w:rPr>
        <w:t xml:space="preserve">Vzhľadom na vyššie uvedené predkladáme </w:t>
      </w:r>
      <w:r>
        <w:rPr>
          <w:lang w:val="sk-SK"/>
        </w:rPr>
        <w:t xml:space="preserve">Miestnemu </w:t>
      </w:r>
      <w:r w:rsidRPr="00B633DF">
        <w:rPr>
          <w:lang w:val="sk-SK"/>
        </w:rPr>
        <w:t>zastupiteľstvu Mestskej časti Košice – Sídlisko KVP návrh na schválenie spôsobu nájmu nehnuteľnost</w:t>
      </w:r>
      <w:r>
        <w:rPr>
          <w:lang w:val="sk-SK"/>
        </w:rPr>
        <w:t>i – pozemku,</w:t>
      </w:r>
      <w:r w:rsidRPr="00B633DF">
        <w:rPr>
          <w:lang w:val="sk-SK"/>
        </w:rPr>
        <w:t xml:space="preserve"> a to nájom formou obchodnej verejnej súťaže.</w:t>
      </w:r>
    </w:p>
    <w:p w:rsidR="005766BF" w:rsidRDefault="005766BF" w:rsidP="00B633DF">
      <w:pPr>
        <w:jc w:val="both"/>
        <w:rPr>
          <w:lang w:val="sk-SK"/>
        </w:rPr>
      </w:pPr>
      <w:r>
        <w:rPr>
          <w:lang w:val="sk-SK"/>
        </w:rPr>
        <w:t>Minimálna výška nájmu bola určená porovnaním troch znaleckých posudkov:</w:t>
      </w:r>
    </w:p>
    <w:p w:rsidR="005766BF" w:rsidRDefault="005766BF" w:rsidP="002A5105">
      <w:pPr>
        <w:numPr>
          <w:ilvl w:val="0"/>
          <w:numId w:val="12"/>
        </w:numPr>
        <w:jc w:val="both"/>
        <w:rPr>
          <w:lang w:val="sk-SK"/>
        </w:rPr>
      </w:pPr>
      <w:r w:rsidRPr="002A5105">
        <w:rPr>
          <w:b/>
          <w:lang w:val="sk-SK"/>
        </w:rPr>
        <w:t>ZP č. 51/2007</w:t>
      </w:r>
      <w:r>
        <w:rPr>
          <w:lang w:val="sk-SK"/>
        </w:rPr>
        <w:t xml:space="preserve"> vyhotovený Ing. Bendičákom, ktorý stanovil všeobecnú hodnotu pozemku parcela č. 3464/1 (časť pozemku zastavaná stavbou, časť ako verejné priestranstvo, Moskovská trieda) vo výške 2 063,92 Sk/m², t.j. 68,5 €/m²,</w:t>
      </w:r>
    </w:p>
    <w:p w:rsidR="005766BF" w:rsidRDefault="005766BF" w:rsidP="002A5105">
      <w:pPr>
        <w:numPr>
          <w:ilvl w:val="0"/>
          <w:numId w:val="12"/>
        </w:numPr>
        <w:jc w:val="both"/>
        <w:rPr>
          <w:lang w:val="sk-SK"/>
        </w:rPr>
      </w:pPr>
      <w:r>
        <w:rPr>
          <w:b/>
          <w:lang w:val="sk-SK"/>
        </w:rPr>
        <w:t xml:space="preserve">ZP č. 85/2008 </w:t>
      </w:r>
      <w:r>
        <w:rPr>
          <w:lang w:val="sk-SK"/>
        </w:rPr>
        <w:t>vyhotovený Ing. Tóthom, ktorý stanovil všeobecnú hodnotu pozemku parcela č. 3555 (Drocárov park) vo výške 2 344,16 Sk/ m², t.j. 77,8 €/m²,</w:t>
      </w:r>
    </w:p>
    <w:p w:rsidR="005766BF" w:rsidRDefault="005766BF" w:rsidP="002A5105">
      <w:pPr>
        <w:numPr>
          <w:ilvl w:val="0"/>
          <w:numId w:val="12"/>
        </w:numPr>
        <w:jc w:val="both"/>
        <w:rPr>
          <w:lang w:val="sk-SK"/>
        </w:rPr>
      </w:pPr>
      <w:r>
        <w:rPr>
          <w:b/>
          <w:lang w:val="sk-SK"/>
        </w:rPr>
        <w:t>ZP č. 155/2011</w:t>
      </w:r>
      <w:r w:rsidRPr="002A5105">
        <w:rPr>
          <w:lang w:val="sk-SK"/>
        </w:rPr>
        <w:t xml:space="preserve"> </w:t>
      </w:r>
      <w:r>
        <w:rPr>
          <w:lang w:val="sk-SK"/>
        </w:rPr>
        <w:t>vyhotovený Ing. Murínom, ktorý stanovil všeobecnú hodnotu pozemku parcela č. 3429/9 (Moskovská trieda) vo výške 72,72 €/m².</w:t>
      </w:r>
    </w:p>
    <w:p w:rsidR="005766BF" w:rsidRPr="002C1437" w:rsidRDefault="005766BF" w:rsidP="00DF26EB">
      <w:pPr>
        <w:jc w:val="both"/>
        <w:rPr>
          <w:b/>
          <w:lang w:val="sk-SK"/>
        </w:rPr>
      </w:pPr>
      <w:r>
        <w:rPr>
          <w:lang w:val="sk-SK"/>
        </w:rPr>
        <w:t xml:space="preserve">Na základe uvedeného navrhujeme stanoviť za pozemok parcela č. 1624/519 ako všeobecnú hodnotu pozemku cenu 73 €/m². Výška nájmu pre pozemky ako cena obvyklá v mieste a čase je 10% z ceny pozemku, teda 7,3 €/m², čo pri výmere </w:t>
      </w:r>
      <w:smartTag w:uri="urn:schemas-microsoft-com:office:smarttags" w:element="metricconverter">
        <w:smartTagPr>
          <w:attr w:name="ProductID" w:val="2 695 m²"/>
        </w:smartTagPr>
        <w:r>
          <w:rPr>
            <w:lang w:val="sk-SK"/>
          </w:rPr>
          <w:t>2 695 m²</w:t>
        </w:r>
      </w:smartTag>
      <w:r>
        <w:rPr>
          <w:lang w:val="sk-SK"/>
        </w:rPr>
        <w:t xml:space="preserve"> vychádza </w:t>
      </w:r>
      <w:r w:rsidRPr="002C1437">
        <w:rPr>
          <w:b/>
          <w:lang w:val="sk-SK"/>
        </w:rPr>
        <w:t>19 673, 5 €/rok.</w:t>
      </w:r>
    </w:p>
    <w:p w:rsidR="005766BF" w:rsidRDefault="005766BF" w:rsidP="00DF26EB">
      <w:pPr>
        <w:jc w:val="both"/>
        <w:rPr>
          <w:lang w:val="sk-SK"/>
        </w:rPr>
      </w:pPr>
    </w:p>
    <w:p w:rsidR="005766BF" w:rsidRPr="00B633DF" w:rsidRDefault="005766BF" w:rsidP="00DF26EB">
      <w:pPr>
        <w:jc w:val="both"/>
        <w:rPr>
          <w:lang w:val="sk-SK"/>
        </w:rPr>
      </w:pPr>
      <w:r w:rsidRPr="00F739AA">
        <w:rPr>
          <w:b/>
          <w:lang w:val="sk-SK"/>
        </w:rPr>
        <w:t>Cenu obvyklú v mieste a čase  je možné znížiť z dôvodu hodného osobitného zreteľa</w:t>
      </w:r>
      <w:r>
        <w:rPr>
          <w:lang w:val="sk-SK"/>
        </w:rPr>
        <w:t xml:space="preserve">, ktorým je vybudovanie športového komplexu a využívanie majetku mesta zvereného do správy mestskej časti na športové účely prevažne pre obyvateľov sídliska ako aj mesta Košice. </w:t>
      </w:r>
    </w:p>
    <w:p w:rsidR="005766BF" w:rsidRDefault="005766BF" w:rsidP="00B633DF">
      <w:pPr>
        <w:jc w:val="both"/>
        <w:rPr>
          <w:lang w:val="sk-SK"/>
        </w:rPr>
      </w:pPr>
    </w:p>
    <w:p w:rsidR="005766BF" w:rsidRPr="00B633DF" w:rsidRDefault="005766BF" w:rsidP="00B633DF">
      <w:pPr>
        <w:jc w:val="both"/>
        <w:rPr>
          <w:lang w:val="sk-SK"/>
        </w:rPr>
      </w:pPr>
      <w:r w:rsidRPr="00B633DF">
        <w:rPr>
          <w:lang w:val="sk-SK"/>
        </w:rPr>
        <w:t xml:space="preserve">Konečný termín na predkladanie súťažných návrhov bude po schválení predloženého materiálu </w:t>
      </w:r>
      <w:r>
        <w:rPr>
          <w:lang w:val="sk-SK"/>
        </w:rPr>
        <w:t>Miestnym z</w:t>
      </w:r>
      <w:r w:rsidRPr="00B633DF">
        <w:rPr>
          <w:lang w:val="sk-SK"/>
        </w:rPr>
        <w:t>astupiteľstvom</w:t>
      </w:r>
      <w:r>
        <w:rPr>
          <w:lang w:val="sk-SK"/>
        </w:rPr>
        <w:t xml:space="preserve"> Mestskej časti Košice – Sídlisko KVP</w:t>
      </w:r>
      <w:r w:rsidRPr="00B633DF">
        <w:rPr>
          <w:lang w:val="sk-SK"/>
        </w:rPr>
        <w:t xml:space="preserve"> stanovený tak, aby umožňoval zrealizovať súťaž za súčasného dodržania zákonných lehôt</w:t>
      </w:r>
      <w:r>
        <w:rPr>
          <w:lang w:val="sk-SK"/>
        </w:rPr>
        <w:t>.</w:t>
      </w:r>
    </w:p>
    <w:p w:rsidR="005766BF" w:rsidRPr="00B633DF" w:rsidRDefault="005766BF" w:rsidP="00B633DF">
      <w:pPr>
        <w:jc w:val="both"/>
        <w:rPr>
          <w:lang w:val="sk-SK"/>
        </w:rPr>
      </w:pPr>
    </w:p>
    <w:p w:rsidR="005766BF" w:rsidRPr="00B633D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lang w:val="sk-SK"/>
        </w:rPr>
      </w:pPr>
    </w:p>
    <w:p w:rsidR="005766BF" w:rsidRDefault="005766BF" w:rsidP="00B633DF">
      <w:pPr>
        <w:jc w:val="both"/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Spracovala: Ing. Anna Schrötterová, vedúca odd. správy majetku</w:t>
      </w:r>
    </w:p>
    <w:p w:rsidR="005766BF" w:rsidRPr="00E423D9" w:rsidRDefault="005766BF" w:rsidP="00B633DF">
      <w:pPr>
        <w:jc w:val="both"/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Košice, 27. 4. 2012</w:t>
      </w:r>
    </w:p>
    <w:sectPr w:rsidR="005766BF" w:rsidRPr="00E423D9" w:rsidSect="009C5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B48"/>
    <w:multiLevelType w:val="hybridMultilevel"/>
    <w:tmpl w:val="99DC25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28131A"/>
    <w:multiLevelType w:val="hybridMultilevel"/>
    <w:tmpl w:val="D374B33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A045D"/>
    <w:multiLevelType w:val="hybridMultilevel"/>
    <w:tmpl w:val="D30850F0"/>
    <w:lvl w:ilvl="0" w:tplc="CF7E8B5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82E2640"/>
    <w:multiLevelType w:val="hybridMultilevel"/>
    <w:tmpl w:val="CE7ABB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2068AF"/>
    <w:multiLevelType w:val="hybridMultilevel"/>
    <w:tmpl w:val="58E0E0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9007A5"/>
    <w:multiLevelType w:val="hybridMultilevel"/>
    <w:tmpl w:val="BACA62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AA1D19"/>
    <w:multiLevelType w:val="hybridMultilevel"/>
    <w:tmpl w:val="EC307AE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355A41"/>
    <w:multiLevelType w:val="hybridMultilevel"/>
    <w:tmpl w:val="9E4C4368"/>
    <w:lvl w:ilvl="0" w:tplc="E1B455E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C213074"/>
    <w:multiLevelType w:val="hybridMultilevel"/>
    <w:tmpl w:val="BF50E674"/>
    <w:lvl w:ilvl="0" w:tplc="2556B4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3B678A"/>
    <w:multiLevelType w:val="hybridMultilevel"/>
    <w:tmpl w:val="B9987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2F5EFD"/>
    <w:multiLevelType w:val="hybridMultilevel"/>
    <w:tmpl w:val="48EAC18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F73FE1"/>
    <w:multiLevelType w:val="hybridMultilevel"/>
    <w:tmpl w:val="77FC7B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66C"/>
    <w:rsid w:val="00006768"/>
    <w:rsid w:val="000245E5"/>
    <w:rsid w:val="00052070"/>
    <w:rsid w:val="00057436"/>
    <w:rsid w:val="00063447"/>
    <w:rsid w:val="000653A2"/>
    <w:rsid w:val="0007166A"/>
    <w:rsid w:val="0008764F"/>
    <w:rsid w:val="000A2A5B"/>
    <w:rsid w:val="000B7EB8"/>
    <w:rsid w:val="000D0130"/>
    <w:rsid w:val="000D39BE"/>
    <w:rsid w:val="000F0AF4"/>
    <w:rsid w:val="00110CA6"/>
    <w:rsid w:val="00121A1F"/>
    <w:rsid w:val="00155D7A"/>
    <w:rsid w:val="00164E1C"/>
    <w:rsid w:val="00180BC2"/>
    <w:rsid w:val="0018691A"/>
    <w:rsid w:val="00187D92"/>
    <w:rsid w:val="00194917"/>
    <w:rsid w:val="001A1261"/>
    <w:rsid w:val="001A56D0"/>
    <w:rsid w:val="001B3D0A"/>
    <w:rsid w:val="001C6759"/>
    <w:rsid w:val="002123B2"/>
    <w:rsid w:val="002129D5"/>
    <w:rsid w:val="00227D99"/>
    <w:rsid w:val="00243602"/>
    <w:rsid w:val="00244ED3"/>
    <w:rsid w:val="0025035E"/>
    <w:rsid w:val="00257113"/>
    <w:rsid w:val="0029460B"/>
    <w:rsid w:val="002A5105"/>
    <w:rsid w:val="002A58BE"/>
    <w:rsid w:val="002B7812"/>
    <w:rsid w:val="002C1437"/>
    <w:rsid w:val="002D3C63"/>
    <w:rsid w:val="002F5F3E"/>
    <w:rsid w:val="00316835"/>
    <w:rsid w:val="00362DC6"/>
    <w:rsid w:val="00373B4B"/>
    <w:rsid w:val="00380837"/>
    <w:rsid w:val="003A26E0"/>
    <w:rsid w:val="003C4747"/>
    <w:rsid w:val="003D0161"/>
    <w:rsid w:val="003D5DDD"/>
    <w:rsid w:val="003D6683"/>
    <w:rsid w:val="003F4456"/>
    <w:rsid w:val="00403658"/>
    <w:rsid w:val="00416A00"/>
    <w:rsid w:val="00423424"/>
    <w:rsid w:val="00434417"/>
    <w:rsid w:val="00462821"/>
    <w:rsid w:val="0046282D"/>
    <w:rsid w:val="00494728"/>
    <w:rsid w:val="004966CA"/>
    <w:rsid w:val="004A0342"/>
    <w:rsid w:val="004A3560"/>
    <w:rsid w:val="004A4EAE"/>
    <w:rsid w:val="004B11D2"/>
    <w:rsid w:val="004D31AF"/>
    <w:rsid w:val="004E19D8"/>
    <w:rsid w:val="004F4564"/>
    <w:rsid w:val="0051748B"/>
    <w:rsid w:val="0053255A"/>
    <w:rsid w:val="005364AD"/>
    <w:rsid w:val="005766BF"/>
    <w:rsid w:val="005826C3"/>
    <w:rsid w:val="0059160C"/>
    <w:rsid w:val="0059594C"/>
    <w:rsid w:val="005B2548"/>
    <w:rsid w:val="005E0120"/>
    <w:rsid w:val="005E710B"/>
    <w:rsid w:val="0062506E"/>
    <w:rsid w:val="00635F1E"/>
    <w:rsid w:val="00650B4B"/>
    <w:rsid w:val="00690CC0"/>
    <w:rsid w:val="00692904"/>
    <w:rsid w:val="006C0861"/>
    <w:rsid w:val="006C3E30"/>
    <w:rsid w:val="006E2153"/>
    <w:rsid w:val="006E5276"/>
    <w:rsid w:val="00736673"/>
    <w:rsid w:val="007B761E"/>
    <w:rsid w:val="007D2D0D"/>
    <w:rsid w:val="007D50ED"/>
    <w:rsid w:val="007F3E47"/>
    <w:rsid w:val="007F4A53"/>
    <w:rsid w:val="00815EC1"/>
    <w:rsid w:val="008220D1"/>
    <w:rsid w:val="00823FC6"/>
    <w:rsid w:val="00867A45"/>
    <w:rsid w:val="00881D4B"/>
    <w:rsid w:val="00895A1C"/>
    <w:rsid w:val="008B3692"/>
    <w:rsid w:val="008D1616"/>
    <w:rsid w:val="009136E0"/>
    <w:rsid w:val="00925070"/>
    <w:rsid w:val="00931757"/>
    <w:rsid w:val="0094771B"/>
    <w:rsid w:val="00963249"/>
    <w:rsid w:val="0098573C"/>
    <w:rsid w:val="009A5003"/>
    <w:rsid w:val="009A6765"/>
    <w:rsid w:val="009C5EF0"/>
    <w:rsid w:val="009C6F1A"/>
    <w:rsid w:val="009E4D07"/>
    <w:rsid w:val="00A07C6F"/>
    <w:rsid w:val="00A3035B"/>
    <w:rsid w:val="00A74CBC"/>
    <w:rsid w:val="00A812D0"/>
    <w:rsid w:val="00A8722B"/>
    <w:rsid w:val="00A92847"/>
    <w:rsid w:val="00A96489"/>
    <w:rsid w:val="00AB54F1"/>
    <w:rsid w:val="00AD6969"/>
    <w:rsid w:val="00AE2DEB"/>
    <w:rsid w:val="00B04B89"/>
    <w:rsid w:val="00B15FC7"/>
    <w:rsid w:val="00B23A70"/>
    <w:rsid w:val="00B4439D"/>
    <w:rsid w:val="00B570E5"/>
    <w:rsid w:val="00B633DF"/>
    <w:rsid w:val="00B64DD9"/>
    <w:rsid w:val="00B83AB2"/>
    <w:rsid w:val="00B90844"/>
    <w:rsid w:val="00BA3E3C"/>
    <w:rsid w:val="00BB34F2"/>
    <w:rsid w:val="00BC22D2"/>
    <w:rsid w:val="00BC3EFD"/>
    <w:rsid w:val="00BD3A4C"/>
    <w:rsid w:val="00C0266C"/>
    <w:rsid w:val="00C11A9B"/>
    <w:rsid w:val="00C260AC"/>
    <w:rsid w:val="00C6247F"/>
    <w:rsid w:val="00C73DB2"/>
    <w:rsid w:val="00C814CA"/>
    <w:rsid w:val="00CD6047"/>
    <w:rsid w:val="00CD702B"/>
    <w:rsid w:val="00CF7F84"/>
    <w:rsid w:val="00D30A6C"/>
    <w:rsid w:val="00D6379B"/>
    <w:rsid w:val="00DD4718"/>
    <w:rsid w:val="00DF26EB"/>
    <w:rsid w:val="00E0063F"/>
    <w:rsid w:val="00E12960"/>
    <w:rsid w:val="00E15E18"/>
    <w:rsid w:val="00E17267"/>
    <w:rsid w:val="00E27B21"/>
    <w:rsid w:val="00E352CF"/>
    <w:rsid w:val="00E423D9"/>
    <w:rsid w:val="00E52BD5"/>
    <w:rsid w:val="00E55254"/>
    <w:rsid w:val="00E74771"/>
    <w:rsid w:val="00E76AB1"/>
    <w:rsid w:val="00EA20BB"/>
    <w:rsid w:val="00EB5518"/>
    <w:rsid w:val="00F015C3"/>
    <w:rsid w:val="00F06AE4"/>
    <w:rsid w:val="00F15AAC"/>
    <w:rsid w:val="00F463A4"/>
    <w:rsid w:val="00F63033"/>
    <w:rsid w:val="00F67EEA"/>
    <w:rsid w:val="00F70D23"/>
    <w:rsid w:val="00F739AA"/>
    <w:rsid w:val="00F93C6C"/>
    <w:rsid w:val="00FA0D54"/>
    <w:rsid w:val="00FA1EC4"/>
    <w:rsid w:val="00FB4447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37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266C"/>
    <w:pPr>
      <w:ind w:left="720"/>
    </w:pPr>
  </w:style>
  <w:style w:type="paragraph" w:customStyle="1" w:styleId="CharChar1CharCharChar">
    <w:name w:val="Char Char1 Char Char Char"/>
    <w:basedOn w:val="Normal"/>
    <w:uiPriority w:val="99"/>
    <w:rsid w:val="004A3560"/>
    <w:pPr>
      <w:spacing w:after="160" w:line="240" w:lineRule="exact"/>
    </w:pPr>
    <w:rPr>
      <w:rFonts w:ascii="Tahoma" w:hAnsi="Tahoma" w:cs="Tahoma"/>
      <w:sz w:val="20"/>
      <w:szCs w:val="20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312</Words>
  <Characters>1847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subject/>
  <dc:creator>Anna Schrötterová</dc:creator>
  <cp:keywords/>
  <dc:description/>
  <cp:lastModifiedBy>JKIRILAKOVA</cp:lastModifiedBy>
  <cp:revision>3</cp:revision>
  <cp:lastPrinted>2012-04-25T13:46:00Z</cp:lastPrinted>
  <dcterms:created xsi:type="dcterms:W3CDTF">2012-05-02T11:01:00Z</dcterms:created>
  <dcterms:modified xsi:type="dcterms:W3CDTF">2012-05-03T06:46:00Z</dcterms:modified>
</cp:coreProperties>
</file>